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F73" w:rsidRPr="00BF6F73" w:rsidRDefault="00BF6F73" w:rsidP="00BF6F73">
      <w:pPr>
        <w:tabs>
          <w:tab w:val="left" w:pos="916"/>
          <w:tab w:val="left" w:pos="1340"/>
          <w:tab w:val="left" w:pos="1832"/>
          <w:tab w:val="left" w:pos="2748"/>
          <w:tab w:val="left" w:pos="3664"/>
          <w:tab w:val="left" w:pos="4580"/>
          <w:tab w:val="center" w:pos="5315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right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BF6F73">
        <w:rPr>
          <w:rFonts w:ascii="Times New Roman" w:eastAsia="Arial Unicode MS" w:hAnsi="Times New Roman" w:cs="Times New Roman"/>
          <w:color w:val="000000"/>
          <w:sz w:val="28"/>
          <w:szCs w:val="28"/>
        </w:rPr>
        <w:t>«Мичуринский государственный аграрный университет»</w:t>
      </w:r>
    </w:p>
    <w:p w:rsidR="00BF6F73" w:rsidRPr="00BF6F73" w:rsidRDefault="00BF6F73" w:rsidP="00BF6F73">
      <w:pPr>
        <w:spacing w:after="0" w:line="36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BF6F73">
        <w:rPr>
          <w:rFonts w:ascii="Times New Roman" w:eastAsia="Calibri" w:hAnsi="Times New Roman" w:cs="Times New Roman"/>
          <w:color w:val="000000"/>
          <w:sz w:val="28"/>
          <w:szCs w:val="28"/>
        </w:rPr>
        <w:t>Институт социально-педагогический</w:t>
      </w:r>
    </w:p>
    <w:p w:rsidR="00BF6F73" w:rsidRPr="00BF6F73" w:rsidRDefault="00BF6F73" w:rsidP="00BF6F73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F6F73">
        <w:rPr>
          <w:rFonts w:ascii="Times New Roman" w:eastAsia="Calibri" w:hAnsi="Times New Roman" w:cs="Times New Roman"/>
          <w:color w:val="000000"/>
          <w:sz w:val="28"/>
          <w:szCs w:val="28"/>
        </w:rPr>
        <w:t>Кафедра педагогики и психологии</w:t>
      </w:r>
    </w:p>
    <w:p w:rsidR="00BF6F73" w:rsidRPr="00BF6F73" w:rsidRDefault="00D26CF5" w:rsidP="00D26CF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</w:t>
      </w:r>
      <w:proofErr w:type="gramStart"/>
      <w:r w:rsidRPr="00BF6F73">
        <w:rPr>
          <w:rFonts w:ascii="Times New Roman" w:eastAsia="Calibri" w:hAnsi="Times New Roman" w:cs="Times New Roman"/>
          <w:color w:val="000000"/>
          <w:sz w:val="28"/>
          <w:szCs w:val="28"/>
        </w:rPr>
        <w:t>О</w:t>
      </w:r>
      <w:r w:rsidR="00BF6F73" w:rsidRPr="00BF6F73">
        <w:rPr>
          <w:rFonts w:ascii="Times New Roman" w:eastAsia="Calibri" w:hAnsi="Times New Roman" w:cs="Times New Roman"/>
          <w:color w:val="000000"/>
          <w:sz w:val="28"/>
          <w:szCs w:val="28"/>
        </w:rPr>
        <w:t>бучающийся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2 курса  </w:t>
      </w:r>
      <w:proofErr w:type="spellStart"/>
      <w:r w:rsidR="00BF6F73" w:rsidRPr="00BF6F73">
        <w:rPr>
          <w:rFonts w:ascii="Times New Roman" w:eastAsia="Calibri" w:hAnsi="Times New Roman" w:cs="Times New Roman"/>
          <w:color w:val="000000"/>
          <w:sz w:val="28"/>
          <w:szCs w:val="28"/>
        </w:rPr>
        <w:t>Ткаля</w:t>
      </w:r>
      <w:proofErr w:type="spellEnd"/>
      <w:r w:rsidR="00BF6F73" w:rsidRPr="00BF6F7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Мар</w:t>
      </w:r>
      <w:r w:rsidR="00BF6F73" w:rsidRPr="00BF6F73"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на Александровна</w:t>
      </w:r>
    </w:p>
    <w:p w:rsidR="00D26CF5" w:rsidRDefault="00D26CF5" w:rsidP="00D26CF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26CF5" w:rsidRDefault="00D26CF5" w:rsidP="00D26CF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26CF5" w:rsidRPr="00D26CF5" w:rsidRDefault="00D26CF5" w:rsidP="00D26CF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6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Тема: </w:t>
      </w:r>
      <w:r w:rsidRPr="00D26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Детская специфика </w:t>
      </w:r>
      <w:proofErr w:type="spellStart"/>
      <w:r w:rsidRPr="00D26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гештальт</w:t>
      </w:r>
      <w:proofErr w:type="spellEnd"/>
      <w:r w:rsidRPr="00D26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-терапии как самостоятельное направление психотерапии</w:t>
      </w:r>
    </w:p>
    <w:p w:rsidR="00D12AE9" w:rsidRDefault="00D12AE9" w:rsidP="0059370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12AE9" w:rsidRPr="00D26CF5" w:rsidRDefault="00BF6F73" w:rsidP="00D26CF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6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Аннотация</w:t>
      </w:r>
    </w:p>
    <w:p w:rsidR="00BF6F73" w:rsidRPr="00BF6F73" w:rsidRDefault="00BF6F73" w:rsidP="00BF6F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BF6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Накопленный богатый исторический опыт врачей и психологов, разнообра</w:t>
      </w:r>
      <w:r w:rsidRPr="00BF6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BF6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ные подходы к проблеме организации </w:t>
      </w:r>
      <w:r w:rsidRPr="00BF6F73">
        <w:rPr>
          <w:rFonts w:ascii="Times New Roman" w:eastAsia="Calibri" w:hAnsi="Times New Roman" w:cs="Times New Roman"/>
          <w:color w:val="000000"/>
          <w:sz w:val="28"/>
          <w:szCs w:val="28"/>
        </w:rPr>
        <w:t>и коррекции эмоциональной сферы пр</w:t>
      </w:r>
      <w:r w:rsidRPr="00BF6F73">
        <w:rPr>
          <w:rFonts w:ascii="Times New Roman" w:eastAsia="Calibri" w:hAnsi="Times New Roman" w:cs="Times New Roman"/>
          <w:color w:val="000000"/>
          <w:sz w:val="28"/>
          <w:szCs w:val="28"/>
        </w:rPr>
        <w:t>о</w:t>
      </w:r>
      <w:r w:rsidRPr="00BF6F73">
        <w:rPr>
          <w:rFonts w:ascii="Times New Roman" w:eastAsia="Calibri" w:hAnsi="Times New Roman" w:cs="Times New Roman"/>
          <w:color w:val="000000"/>
          <w:sz w:val="28"/>
          <w:szCs w:val="28"/>
        </w:rPr>
        <w:t>блемных детей</w:t>
      </w:r>
      <w:r w:rsidRPr="00BF6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позволил сформировать стройную систему научных знаний</w:t>
      </w:r>
      <w:r w:rsidRPr="00BF6F73">
        <w:rPr>
          <w:rFonts w:ascii="Times New Roman" w:eastAsia="Calibri" w:hAnsi="Times New Roman" w:cs="Times New Roman"/>
          <w:color w:val="000000"/>
          <w:sz w:val="28"/>
          <w:szCs w:val="28"/>
        </w:rPr>
        <w:t>, сп</w:t>
      </w:r>
      <w:r w:rsidRPr="00BF6F73">
        <w:rPr>
          <w:rFonts w:ascii="Times New Roman" w:eastAsia="Calibri" w:hAnsi="Times New Roman" w:cs="Times New Roman"/>
          <w:color w:val="000000"/>
          <w:sz w:val="28"/>
          <w:szCs w:val="28"/>
        </w:rPr>
        <w:t>е</w:t>
      </w:r>
      <w:r w:rsidRPr="00BF6F7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цифику </w:t>
      </w:r>
      <w:proofErr w:type="spellStart"/>
      <w:r w:rsidRPr="00BF6F73">
        <w:rPr>
          <w:rFonts w:ascii="Times New Roman" w:eastAsia="Calibri" w:hAnsi="Times New Roman" w:cs="Times New Roman"/>
          <w:color w:val="000000"/>
          <w:sz w:val="28"/>
          <w:szCs w:val="28"/>
        </w:rPr>
        <w:t>гештальт</w:t>
      </w:r>
      <w:proofErr w:type="spellEnd"/>
      <w:r w:rsidRPr="00BF6F7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подхода в развитии и коррекции эмоциональной сферы пр</w:t>
      </w:r>
      <w:r w:rsidRPr="00BF6F73">
        <w:rPr>
          <w:rFonts w:ascii="Times New Roman" w:eastAsia="Calibri" w:hAnsi="Times New Roman" w:cs="Times New Roman"/>
          <w:color w:val="000000"/>
          <w:sz w:val="28"/>
          <w:szCs w:val="28"/>
        </w:rPr>
        <w:t>о</w:t>
      </w:r>
      <w:r w:rsidRPr="00BF6F73">
        <w:rPr>
          <w:rFonts w:ascii="Times New Roman" w:eastAsia="Calibri" w:hAnsi="Times New Roman" w:cs="Times New Roman"/>
          <w:color w:val="000000"/>
          <w:sz w:val="28"/>
          <w:szCs w:val="28"/>
        </w:rPr>
        <w:t>блемных детей</w:t>
      </w:r>
      <w:r w:rsidRPr="00BF6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F6F73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 xml:space="preserve"> Психолого</w:t>
      </w:r>
      <w:r w:rsidRPr="00BF6F7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-</w:t>
      </w:r>
      <w:r w:rsidRPr="00BF6F73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педагогическое</w:t>
      </w:r>
      <w:r w:rsidRPr="00BF6F7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  </w:t>
      </w:r>
      <w:r w:rsidRPr="00BF6F73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консультирование</w:t>
      </w:r>
      <w:r w:rsidRPr="00BF6F7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 и семейное  </w:t>
      </w:r>
      <w:r w:rsidRPr="00BF6F73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ко</w:t>
      </w:r>
      <w:r w:rsidRPr="00BF6F73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н</w:t>
      </w:r>
      <w:r w:rsidRPr="00BF6F73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сультирование</w:t>
      </w:r>
      <w:r w:rsidRPr="00BF6F7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 чаще осуществляются в рамках единой консультативной процед</w:t>
      </w:r>
      <w:r w:rsidRPr="00BF6F7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у</w:t>
      </w:r>
      <w:r w:rsidRPr="00BF6F7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ры.</w:t>
      </w:r>
    </w:p>
    <w:p w:rsidR="00BF6F73" w:rsidRPr="00BF6F73" w:rsidRDefault="00BF6F73" w:rsidP="00BF6F73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F6F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Объект исследования:</w:t>
      </w:r>
      <w:r w:rsidRPr="00BF6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психологическое консультирование.</w:t>
      </w:r>
    </w:p>
    <w:p w:rsidR="00BF6F73" w:rsidRPr="00BF6F73" w:rsidRDefault="00BF6F73" w:rsidP="00BF6F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6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     </w:t>
      </w:r>
      <w:r w:rsidRPr="00BF6F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Гипотеза</w:t>
      </w:r>
      <w:r w:rsidRPr="00BF6F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BF6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предполагается, что психологическое консультирование родит</w:t>
      </w:r>
      <w:r w:rsidRPr="00BF6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BF6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лей и детей младшего школьного возраста помогает в решении проблем в системе школьного обучения, а также семейного воспитания.</w:t>
      </w:r>
    </w:p>
    <w:p w:rsidR="00BF6F73" w:rsidRPr="00BF6F73" w:rsidRDefault="00BF6F73" w:rsidP="00BF6F7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6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В качестве предмета изучения</w:t>
      </w:r>
      <w:r w:rsidRPr="00BF6F7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рассматривается </w:t>
      </w:r>
      <w:proofErr w:type="spellStart"/>
      <w:r w:rsidRPr="00BF6F73">
        <w:rPr>
          <w:rFonts w:ascii="Times New Roman" w:eastAsia="Calibri" w:hAnsi="Times New Roman" w:cs="Times New Roman"/>
          <w:color w:val="000000"/>
          <w:sz w:val="28"/>
          <w:szCs w:val="28"/>
        </w:rPr>
        <w:t>гештальт</w:t>
      </w:r>
      <w:proofErr w:type="spellEnd"/>
      <w:r w:rsidRPr="00BF6F7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подход в разв</w:t>
      </w:r>
      <w:r w:rsidRPr="00BF6F73">
        <w:rPr>
          <w:rFonts w:ascii="Times New Roman" w:eastAsia="Calibri" w:hAnsi="Times New Roman" w:cs="Times New Roman"/>
          <w:color w:val="000000"/>
          <w:sz w:val="28"/>
          <w:szCs w:val="28"/>
        </w:rPr>
        <w:t>и</w:t>
      </w:r>
      <w:r w:rsidRPr="00BF6F73">
        <w:rPr>
          <w:rFonts w:ascii="Times New Roman" w:eastAsia="Calibri" w:hAnsi="Times New Roman" w:cs="Times New Roman"/>
          <w:color w:val="000000"/>
          <w:sz w:val="28"/>
          <w:szCs w:val="28"/>
        </w:rPr>
        <w:t>тии и коррекции</w:t>
      </w:r>
      <w:r w:rsidRPr="00BF6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F6F73" w:rsidRDefault="00BF6F73" w:rsidP="00BF6F73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F6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Цель данной работы –</w:t>
      </w:r>
      <w:r w:rsidR="00546966"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46966"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разработка этапов семейного консультирования </w:t>
      </w:r>
      <w:r w:rsid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практике</w:t>
      </w:r>
      <w:r w:rsidRPr="00BF6F7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r w:rsidRPr="00BF6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устранения трудностей образования  направленного на социализ</w:t>
      </w:r>
      <w:r w:rsidRPr="00BF6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BF6F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цию и самореализацию </w:t>
      </w:r>
      <w:r w:rsidRPr="00BF6F73">
        <w:rPr>
          <w:rFonts w:ascii="Times New Roman" w:eastAsia="Calibri" w:hAnsi="Times New Roman" w:cs="Times New Roman"/>
          <w:color w:val="000000"/>
          <w:sz w:val="28"/>
          <w:szCs w:val="28"/>
        </w:rPr>
        <w:t>проблемных детей</w:t>
      </w:r>
    </w:p>
    <w:p w:rsidR="00D12AE9" w:rsidRPr="00D26CF5" w:rsidRDefault="00546966" w:rsidP="00D26CF5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</w:t>
      </w:r>
      <w:r w:rsidRPr="0054696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Актуальность </w:t>
      </w:r>
      <w:r w:rsidRPr="00546966">
        <w:rPr>
          <w:rFonts w:ascii="Times New Roman" w:eastAsia="Calibri" w:hAnsi="Times New Roman" w:cs="Times New Roman"/>
          <w:color w:val="000000"/>
          <w:sz w:val="28"/>
          <w:szCs w:val="28"/>
        </w:rPr>
        <w:t>исследования  заключается в том, что в работе проведено и</w:t>
      </w:r>
      <w:r w:rsidRPr="00546966"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r w:rsidRPr="00546966">
        <w:rPr>
          <w:rFonts w:ascii="Times New Roman" w:eastAsia="Calibri" w:hAnsi="Times New Roman" w:cs="Times New Roman"/>
          <w:color w:val="000000"/>
          <w:sz w:val="28"/>
          <w:szCs w:val="28"/>
        </w:rPr>
        <w:t>следование динамики изменений личностных характеристик клиента, в ходе ко</w:t>
      </w:r>
      <w:r w:rsidRPr="00546966">
        <w:rPr>
          <w:rFonts w:ascii="Times New Roman" w:eastAsia="Calibri" w:hAnsi="Times New Roman" w:cs="Times New Roman"/>
          <w:color w:val="000000"/>
          <w:sz w:val="28"/>
          <w:szCs w:val="28"/>
        </w:rPr>
        <w:t>н</w:t>
      </w:r>
      <w:r w:rsidRPr="0054696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сультативной психологической поддержки клиентов с помощью </w:t>
      </w:r>
      <w:proofErr w:type="spellStart"/>
      <w:r w:rsidRPr="00546966">
        <w:rPr>
          <w:rFonts w:ascii="Times New Roman" w:eastAsia="Calibri" w:hAnsi="Times New Roman" w:cs="Times New Roman"/>
          <w:color w:val="000000"/>
          <w:sz w:val="28"/>
          <w:szCs w:val="28"/>
        </w:rPr>
        <w:t>гештальт</w:t>
      </w:r>
      <w:proofErr w:type="spellEnd"/>
      <w:r w:rsidRPr="0054696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подх</w:t>
      </w:r>
      <w:r w:rsidRPr="00546966">
        <w:rPr>
          <w:rFonts w:ascii="Times New Roman" w:eastAsia="Calibri" w:hAnsi="Times New Roman" w:cs="Times New Roman"/>
          <w:color w:val="000000"/>
          <w:sz w:val="28"/>
          <w:szCs w:val="28"/>
        </w:rPr>
        <w:t>о</w:t>
      </w:r>
      <w:r w:rsidR="00D26CF5">
        <w:rPr>
          <w:rFonts w:ascii="Times New Roman" w:eastAsia="Calibri" w:hAnsi="Times New Roman" w:cs="Times New Roman"/>
          <w:color w:val="000000"/>
          <w:sz w:val="28"/>
          <w:szCs w:val="28"/>
        </w:rPr>
        <w:t>да.</w:t>
      </w:r>
    </w:p>
    <w:p w:rsidR="00593704" w:rsidRPr="00593704" w:rsidRDefault="00D26CF5" w:rsidP="00D26C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         </w:t>
      </w:r>
      <w:r w:rsidR="00593704" w:rsidRPr="005937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Детская специфика </w:t>
      </w:r>
      <w:proofErr w:type="spellStart"/>
      <w:r w:rsidR="00593704" w:rsidRPr="005937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гештальт</w:t>
      </w:r>
      <w:proofErr w:type="spellEnd"/>
      <w:r w:rsidR="00593704" w:rsidRPr="005937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-терапии как самостоятельное направл</w:t>
      </w:r>
      <w:r w:rsidR="00593704" w:rsidRPr="005937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</w:t>
      </w:r>
      <w:r w:rsidR="00593704" w:rsidRPr="005937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ние психотерапии</w:t>
      </w:r>
    </w:p>
    <w:bookmarkEnd w:id="0"/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Детская специфика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гештальт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-терапия  как самостоятельное направление психотерапии начала формироваться в 1970– х. Отправной точкой стала книга Вайолет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Оклендер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«Окна в мир ребенка». Если до этого момента детство пре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ставлялось периодом максимальной уязвимости, зависимости, периодом травм, последствия которых могли преследовать человека и в сознательном возрасте, то теперь ребенка стали рассматривать как самостоятельную личность. Эта личность переживает разные эмоции, формируется и развивается во взаимодействии с окружающими ее людьми – ровесниками или взрослыми. Такое представление о ребенке стало основой для использования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гештальт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подхода в работе с юными пациентами. 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С точки зрения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гештальт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-терапии, детство – это время, когда человек учится ориентироваться в окружающем его мире, в самом себе. Движущей силой стан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вится любопытство, стремление к познанию. В детстве ребенок получает перви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ный опыт, исследует все вокруг, наделяет события и предметы смыслом. </w:t>
      </w:r>
      <w:proofErr w:type="gram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смотря на свою зависимость от взрослых, малыш обладает определенным ресу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сом самостоятельности – например, уже в младенчестве кричит и активно брык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ется, чтобы добиться того, что ему нужно. 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С возрастом степень автономности увеличивается – ребенок учится сам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стоятельно ходить, разговаривать, начинает регулировать дистанцию с другими людьми. Большое влияние на малыша оказывает его семья – он видит, слышит, осмысливает, что происходит дома, активно участвует во всем, умеет использ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 ситуацию в собственных интересах, чувствует свою ответственность за 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дельные моменты. Что, впрочем, нередко становится одним из источников его страданий и причиной отдаленных последствий – например, в том случае, если он считает себя виноватым в ссорах родителей или каких – то других семейных пр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блемах. 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Или наоборот – ребенок учится разделять свою ответственность за что– то и ответственность родителей.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Осознавание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ребенком себя и своих жизненных обстоятель</w:t>
      </w:r>
      <w:proofErr w:type="gram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 ст</w:t>
      </w:r>
      <w:proofErr w:type="gram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ановится одним из предметов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гештальт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подход. Такое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осознавание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себя и своего опыта п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могает исправлять неэффективные схемы поведения, расти и развиваться. 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На пути к самому себе возникают препятствия: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ребенок не различает свои ощущения, переживания (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конфлюенция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собственные желания и чувства ребенка вытесняются и </w:t>
      </w:r>
      <w:proofErr w:type="gram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подменяются</w:t>
      </w:r>
      <w:proofErr w:type="gram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чу-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жими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оценками, ожиданиями, инструкциями (интроекция);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ребенок отрицает свои переживания, отказывается от них и приписывает 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окружающему миру (проекция);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вместо того чтобы менять обстоятельства, ребенок меняет себя, «прогиба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ется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под окружающий мир (ретрофлексия). 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Преодолеть такие преграды помогает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гештальт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подход. 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Терапевтическое воздействие может быть направлено как на ребенка, так и на с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стему «ребенок – родитель». Внимание будет сфокусировано либо на самом юном пациенте (если прорабатываться будет его восприятие себя, своих эмоций и де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ствий), либо на другом человеке (если нужно распознать и дифференцировать эмоции и действия другого)</w:t>
      </w:r>
      <w:bookmarkStart w:id="1" w:name="osdgt"/>
      <w:bookmarkEnd w:id="1"/>
      <w:r w:rsidRPr="00593704">
        <w:rPr>
          <w:rFonts w:ascii="Calibri" w:eastAsia="Calibri" w:hAnsi="Calibri" w:cs="Calibri"/>
          <w:color w:val="000000"/>
          <w:sz w:val="28"/>
          <w:szCs w:val="28"/>
        </w:rPr>
        <w:t>.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Помочь ребенку осознать свои потребности, чувства, желания и научиться свободно их проявлять – в этом состоит главная задача детской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гештальт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-терапии. И в этом она сходится с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гештальт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подходом в работе </w:t>
      </w:r>
      <w:proofErr w:type="gram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взрослыми пациентами. Однако, как и любое другое направление психотерапии, детская специфика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гештальт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-терапия  имеет свои особенности. Вайолет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Оклендер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отмечает следу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щие моменты:</w:t>
      </w:r>
    </w:p>
    <w:p w:rsid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Сам ребенок редко просит о помощи (исключением могут быть подрос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ки). 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Взрослые же, даже заметив изменения в поведении малыша, поначалу не придают этому значения, не признают или не хотят признавать наличие пробл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мы, считают, что это временные трудности и ребенок их сам перерастет. Мало кто 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готов признавать свою родительскую (или педагогическую) несостоятельность, неправоту. Кого– то могут сдерживать стоимость лечения, время, которое приде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посвятить визитам к специалисту, или неприятные моменты, которые позволит выявить терапия. Все это приводит к тому, что взрослые – родители, учителя – обращаются за помощью к психотерапевту поздно, когда ситуация уже стала сложной для обеих сторон «конфликта» (и для ребенка, и для взрослых). Поводом может быть какое– либо событие (сильное потрясение, болезнь ребенка, гибель близкого человека).</w:t>
      </w:r>
    </w:p>
    <w:p w:rsid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Малышам вовсе необязательно рассказывать о своих открытиях, об ос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знании причин своего поведения. 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Достаточно определить, какие чувства заблокированы, какие скрытые мот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руководят действиями ребенка – и процесс эмоционального роста и развития возвращается в свою колею.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Детская психотерапия отличается своей непродолжительностью: боль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шинство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 вполне реально решить за 3– 6 месяцев (при 1 занятии в нед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лю).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При работе с детьми психотерапевт должен сохранять </w:t>
      </w:r>
      <w:proofErr w:type="gram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полную</w:t>
      </w:r>
      <w:proofErr w:type="gram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нейтраль</w:t>
      </w:r>
      <w:proofErr w:type="spellEnd"/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ность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не брать в расчет то, что он знал о юном пациенте до лечения – от его р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дителей, из его школьных документов и т. д. Делать выводы о том, что </w:t>
      </w:r>
      <w:proofErr w:type="gram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себя представляет</w:t>
      </w:r>
      <w:proofErr w:type="gram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ребенок, специалист должен в моменте – «здесь и сейчас», когда «отключено» внешнее воздействие – знакомых людей или привычной среды. 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Еще одна особенность детской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гештальт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-терапия  состоит в том, что в силу своего юного возраста не все пациенты знают названия чувств. Поэтому каждая детская терапевтическая сессия содержит обучающий компонент. Специалист рассказ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вает ребенку о том, какие эмоции может испытывать человек</w:t>
      </w:r>
      <w:r w:rsidR="00057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зачем они ему нужны, как выглядят эмоции и чем они отличаются друг от друга. </w:t>
      </w:r>
      <w:bookmarkStart w:id="2" w:name="mtgtsd"/>
      <w:bookmarkEnd w:id="2"/>
    </w:p>
    <w:p w:rsidR="00593704" w:rsidRPr="00593704" w:rsidRDefault="00593704" w:rsidP="00593704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Методы и техники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гештальт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подхода в работе с детьми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может не только не знать или не понимать, какие именно чувства испытывает или что д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лать со своими желаниями. Однажды продемонстрировав их окружающим и ув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 их реакцию – не всегда адекватную, малыш может испугаться или застыдит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ся своих эмоций и в дальнейшем игнорировать или надежно запрятывать их </w:t>
      </w:r>
      <w:proofErr w:type="gram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глубже</w:t>
      </w:r>
      <w:proofErr w:type="gram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Это может стать источником неприятностей. Психотерапевт помогает юному пациенту докопаться до истины, достать и расшифровать желания и п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требности, которые взрослые могут принимать за детские капризы. Для этого у него есть целый арсенал методов, методик, техник и приемов. 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По форме работы методы могут быть групповыми и индивидуальными. Группа имеет массу преимуществ. Она становится для юного пациента своео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разным островком безопасности, где создаются идеальные условия для тех, кто учится взаимодействовать с окружающими, пробует новые формы поведения, учится отвечать за свои поступки. Общение с другими детьми помогает ребенку понять, что у них могут быть такие же проблемы, они могут испытывать такие же эмоции</w:t>
      </w:r>
      <w:r w:rsidRPr="00593704">
        <w:rPr>
          <w:rFonts w:ascii="Calibri" w:eastAsia="Calibri" w:hAnsi="Calibri" w:cs="Calibri"/>
          <w:color w:val="000000"/>
          <w:sz w:val="28"/>
          <w:szCs w:val="28"/>
        </w:rPr>
        <w:t>.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В зависимости от того, какие материалы и техники использует психотер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певт, различают такие методы, как: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Поведенческие техники.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Игровая терапия (например, игра в куклы или создание песочных комп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зиций).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Графические (или рисуночные) методы. Это может быть рисунок на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бодную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заданную терапевтом тему, рисование пальцами или ногами, групп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 рисунок. Рисование облегчает «обход» строгой внутренней цензуры и доступ к другим и самому себе, ускоряет тем самым процесс лечения и восстановления ребенка.</w:t>
      </w:r>
    </w:p>
    <w:p w:rsidR="00057ED8" w:rsidRDefault="00593704" w:rsidP="00057ED8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Скульптурные методы. Создание коллажей, поделок из дерева, глины, те</w:t>
      </w:r>
    </w:p>
    <w:p w:rsidR="00593704" w:rsidRPr="00593704" w:rsidRDefault="00593704" w:rsidP="00057ED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ста, карты упрощает ребенку задачу выразить то, что с ним происходит или пр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исходило.</w:t>
      </w:r>
    </w:p>
    <w:p w:rsidR="00057ED8" w:rsidRDefault="00593704" w:rsidP="00057ED8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Методы развития сенсорного опыта. Помогают осознать свои ощущения – </w:t>
      </w:r>
    </w:p>
    <w:p w:rsidR="00593704" w:rsidRPr="00593704" w:rsidRDefault="00593704" w:rsidP="00057ED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зрительные, слуховые, вкусовые, обонятельные и осязательные – и зафиксировать в памяти особенности восприятия. К этой же группе относят приемы медитации, релаксации, движения тела.</w:t>
      </w:r>
    </w:p>
    <w:p w:rsidR="00057ED8" w:rsidRDefault="00593704" w:rsidP="00057ED8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Работа с метафорами (психотерапевтические истории по технике Дорис </w:t>
      </w:r>
      <w:proofErr w:type="gramEnd"/>
    </w:p>
    <w:p w:rsidR="00593704" w:rsidRPr="00593704" w:rsidRDefault="00593704" w:rsidP="00057ED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Бретт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proofErr w:type="gram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Суть метода заключается в том, что терапевт рассказывает ребенку ист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рии, в которых в виде метафор зашифрованы знакомые всем детям проблемы –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гиперактивность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застенчивость, страхи. Герои этих историй похожи на самих юных пациентов, но они ведут себя по-другому, что постепенно и ненавязчиво помогает скорректировать имеющиеся установки.</w:t>
      </w:r>
    </w:p>
    <w:p w:rsidR="00057ED8" w:rsidRDefault="00593704" w:rsidP="00057ED8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Драматургическое творчество (ролевые игры, инсценировки, пантомима). </w:t>
      </w:r>
    </w:p>
    <w:p w:rsidR="00593704" w:rsidRPr="00593704" w:rsidRDefault="00593704" w:rsidP="00057ED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Участвуя в постановках, импровизируя, дети учатся лучше чувствовать свое тело, осознавать свои чувства, становятся понятнее для себя самих и в то же время п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лучают возможность выйти за рамки – расширить свои границы, обнаружить свои скрытые ресурсы, обрести индивидуальность и уверенность в себе. 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основе большинства методов, применяемых в детской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гештальт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-терапии, лежит проекция чувств, переживаний, желаний ребенка на героев истории, сюжет поделки или рисунка. Это важно, потому что проекция отражает те знания, опыт, которыми маленький человек обладает, а исследование проекции помогает лучше понять ощущения, завершить открытые ситуации – закрыть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гештальт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bookmarkStart w:id="3" w:name="pgt"/>
      <w:bookmarkEnd w:id="3"/>
    </w:p>
    <w:p w:rsidR="00593704" w:rsidRPr="00593704" w:rsidRDefault="00593704" w:rsidP="00593704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Чаще всего причиной обращения к психотерапевту служат такие проблемы в поведении детей, как: 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агрессия;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аутизм;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чувство вины;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гиперактивность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гнев;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замкнутость;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неприятие коллективом;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одиночество;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отношения с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сиблингами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(братьями и сестрами);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переживание горя (утраты, потери);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различные страхи;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пережитые стрессы;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травмы. 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Рассмотрим основные случаи применения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гештальт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подхода в работе с дет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 более подробно</w:t>
      </w:r>
      <w:r w:rsidRPr="00593704">
        <w:rPr>
          <w:rFonts w:ascii="Calibri" w:eastAsia="Calibri" w:hAnsi="Calibri" w:cs="Calibri"/>
          <w:color w:val="000000"/>
          <w:sz w:val="28"/>
          <w:szCs w:val="28"/>
        </w:rPr>
        <w:t>.</w:t>
      </w:r>
    </w:p>
    <w:p w:rsidR="00057ED8" w:rsidRDefault="00593704" w:rsidP="00593704">
      <w:pPr>
        <w:numPr>
          <w:ilvl w:val="0"/>
          <w:numId w:val="1"/>
        </w:numPr>
        <w:shd w:val="clear" w:color="auto" w:fill="FFFFFF"/>
        <w:spacing w:after="0" w:line="360" w:lineRule="auto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" w:name="pgpu"/>
      <w:bookmarkEnd w:id="4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Переживание горя (потери, утраты). С самого раннего детства чело</w:t>
      </w:r>
      <w:r w:rsidRPr="00057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веку </w:t>
      </w:r>
    </w:p>
    <w:p w:rsidR="00593704" w:rsidRPr="00057ED8" w:rsidRDefault="00593704" w:rsidP="00057ED8">
      <w:pPr>
        <w:shd w:val="clear" w:color="auto" w:fill="FFFFFF"/>
        <w:spacing w:after="0" w:line="360" w:lineRule="auto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7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периодически приходится переживать горечь утраты. </w:t>
      </w:r>
      <w:proofErr w:type="gramStart"/>
      <w:r w:rsidRPr="00057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Реальный масштаб трагедии может быть разным – мышка украла соску, на прогулке потеряли любимую и</w:t>
      </w:r>
      <w:r w:rsidRPr="00057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Pr="00057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рушку, умер домашний питомец, друга перевели в другой детский сад, переехали в другой район или город, родители решили развестись и т. д. Независимо от т</w:t>
      </w:r>
      <w:r w:rsidRPr="00057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057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жести каждая такая ситуация заставляет ребенка страдать, травмирует, оставляет в душе «зарубку» на память.</w:t>
      </w:r>
      <w:proofErr w:type="gramEnd"/>
      <w:r w:rsidRPr="00057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мере взросления такие «зарубки» накапливаются. Если эмоции горя не выражаются так, как должны, или выражаются не в полной мере, это может стать серьезным препятствием для нормального развития мал</w:t>
      </w:r>
      <w:r w:rsidRPr="00057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057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ша. 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Детские страдания не могут длиться долго – месяцы, годы. Ребенок в сост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янии самостоятельно справиться со своим горем. Если бы не установки, которые ему дают взрослые: плакать нельзя, злиться из-за потерянной игрушки плохо и т. п. Это внушает ребенку чувство ответственности за благополучие находящихся рядом с ним людей. И, что еще хуже, – у него может появиться тайный страх, что он сам во всем виноват. Ребенку очень нужна помощь и поддержка </w:t>
      </w:r>
      <w:proofErr w:type="gram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proofErr w:type="gram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горев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нии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Тогда ему будет гораздо проще приспособиться к новой ситуации. 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Специфика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гештальт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-терапия – один из методов, который подходит для эт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го. 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Продолжительность курса терапии зависит от многих факторов: возраста, чувствительности ребенка, его приспособленности к жизни, его способностей, от того, насколько сильно он будет сопротивляться. 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По мнению ученых, у детей наиболее отчетливо проявляются такие стадии проживания горя, как отрицание, протест, отчаяние и разрешение проблемы. Р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бенок может надолго застрять на одной из стадий, однако искусственно ускорять ее прохождение нельзя. Запустить процесс «выздоровления» поможет акцент на определенных переживаниях. Гамма чувств, которые может испытывать горю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щий малыш, разнообразна: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– вина;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гнев; 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желание проявить заботу;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ощущение, что его предали, покинули;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непонимание;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печаль;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смятение;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страх;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стыд;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укор. 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Такая буря эмоций будоражит ребенка, он не знает, как себя вести, что д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лать. 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Разобраться в своих чувствах малышу помогают проективные техники – кукольные представления, песочная терапия, рисование, рассказывание историй, музыка, работа с глиной. Например, простые сценки с куклами помогают прои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рать серьезные проблемы, обсудить, что тревожит, сделать выводы</w:t>
      </w:r>
      <w:r w:rsidRPr="00593704">
        <w:rPr>
          <w:rFonts w:ascii="Calibri" w:eastAsia="Calibri" w:hAnsi="Calibri" w:cs="Calibri"/>
          <w:color w:val="000000"/>
          <w:sz w:val="28"/>
          <w:szCs w:val="28"/>
        </w:rPr>
        <w:t>.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Главные принципы работы: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установить контакт с юным пациентом (его придется заново выстраивать </w:t>
      </w:r>
      <w:proofErr w:type="gramEnd"/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поддерживать на каждой сессии);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достичь определенного доверия;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держать безопасную дистанцию, не нарушать личные границы; 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создать комфортную для ребенка атмосферу;</w:t>
      </w:r>
    </w:p>
    <w:p w:rsid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«раскручивать» ситуацию постепенно, шаг за шагом, без спешки и 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принуждения;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чувствовать и уважать клиента;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действовать мягко;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не привязываться к ребенку;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не ждать от него каких– то результатов – это может помешать. </w:t>
      </w:r>
    </w:p>
    <w:p w:rsidR="00593704" w:rsidRDefault="00593704" w:rsidP="00593704">
      <w:pPr>
        <w:shd w:val="clear" w:color="auto" w:fill="FFFFFF"/>
        <w:spacing w:after="0" w:line="360" w:lineRule="auto"/>
        <w:ind w:left="567"/>
        <w:jc w:val="both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" w:name="prag"/>
      <w:bookmarkEnd w:id="5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2.Проявления агрессии, гнева.  Агрессия – это инстинктивная форма 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поведения, </w:t>
      </w:r>
      <w:proofErr w:type="gram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которая</w:t>
      </w:r>
      <w:proofErr w:type="gram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помогает защищаться, выживать в неблагоприятных условиях. Только в отличие от мира животных в мире людей инстинкты со временем (в процессе взросления) обретают социально приемлемые способы реагирования на условную опасность. 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Ребенок может принимать оборонительную позицию: 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если он чувствует себя обиженным, отверженным;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если у него низкая самооценка;</w:t>
      </w:r>
    </w:p>
    <w:p w:rsid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если его ближайшее окружение не удовлетворяет его </w:t>
      </w:r>
      <w:proofErr w:type="gram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базовые</w:t>
      </w:r>
      <w:proofErr w:type="gram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требности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если он нуждается в защите, но не ощущает ее.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Получается, что «ненадежное» окружение вынуждает ребенка испытывать чувство страха и защищать самого себя, демонстрируя свой гнев, в порыве кот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рого он может что-то намеренно пор</w:t>
      </w:r>
      <w:r w:rsidR="00057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вать, сломать, испачкать, кого-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ударить и т. д. 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Постоянно сдерживать гнев психологи не рекомендуют – подавленная эм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ция может спровоцировать психосоматические расстройства. Научиться выражать свою ярость, не разрушая все и всех вокруг, помогает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гештальт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подход. 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Вайолет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Оклендер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американский детский психотерапевт, предлагает раб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тать с детским гневом в четыре этапа: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объяснить детям, как можно выразить свой гнев;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помочь детям осознать свое чувство гнева и эмоционально проявить (от</w:t>
      </w:r>
      <w:proofErr w:type="gramEnd"/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реагировать) его;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выразить это чувство словами (сказать все, что хочется тому, на кого этот </w:t>
      </w:r>
      <w:proofErr w:type="gramEnd"/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гнев направлен);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обсудить, что именно вызывает у ребенка гнев, как он понимает, что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</w:t>
      </w:r>
      <w:proofErr w:type="spellEnd"/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ствует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именно гнев, и как он ведет себя в этот момент. 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Справляться с гневом можно по-разному: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вылепить из пластилина или глины фигурку и высказать ей все, что хочет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поколотить или смять ее;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метать мячики в мишень (которой может быть нарисованное лицо обид</w:t>
      </w:r>
      <w:proofErr w:type="gramEnd"/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чика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  <w:proofErr w:type="gramEnd"/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толкать изо всех сил стену;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избить подушку;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колотить по стене резиновым молоточком;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комкать или рвать бумагу;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пинать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мяч и т. д</w:t>
      </w:r>
      <w:r w:rsidRPr="00593704">
        <w:rPr>
          <w:rFonts w:ascii="Calibri" w:eastAsia="Calibri" w:hAnsi="Calibri" w:cs="Calibri"/>
          <w:color w:val="000000"/>
          <w:sz w:val="28"/>
          <w:szCs w:val="28"/>
        </w:rPr>
        <w:t>.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Возможно, у самого ребенка найдется подходящий способ справиться со своей агрессией – предложения стоит выслушать и принять, если они приемлемы. </w:t>
      </w:r>
    </w:p>
    <w:p w:rsidR="00593704" w:rsidRPr="00593704" w:rsidRDefault="00593704" w:rsidP="00593704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" w:name="sdvg"/>
      <w:bookmarkEnd w:id="6"/>
      <w:r w:rsidRPr="005937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Гиперактивность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(СДВГ). Еще одна категория пациентов психотерапевта –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гиперактивные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дети. Такое поведенческое расстройство называется синдромом дефицита внимания с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гиперактивностью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(СДВГ). Детки с СДВГ неспособны дл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тельное</w:t>
      </w:r>
      <w:r w:rsidR="00057E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время концентрироваться на чем-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 одном, постоянно отвлекаются на уроках, импульсивны, излишне возбудимы, не умеют контролировать себя и свои действия и т. д. 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В таких случаях наиболее эффективен комплексный подход – когда мед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каментозная терапия сочетается с психотерапевтической и психолого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педагогической коррекцией. 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Перед психологами и педагогами стоит задача – создать наиболее благ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приятные условия для развития ребенка и дома, и в школе. 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Хорошие результаты показывают методы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гештальт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-терапии. 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Особенность малышей с СДВГ – это состояние постоянного напряжения.      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Взрослые от них постоянно что-то требуют и чего-то ждут: они должны правильно себя вести, не конфликтовать с окружающими, не проявлять бурных эмоций. При этом сами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гиперактивные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просто не осознают свои чувства и эмоции, не могут ими управлять. 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Познакомиться со своими ощущениями, понять себя и свои желания, пр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играть неправильные эмоции и найти верные паттерны поведения поможет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гешталь</w:t>
      </w:r>
      <w:proofErr w:type="gram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proofErr w:type="gram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терапевт. Какие техники для этого используются? Например: 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Ролевая игра. В ней можно воспроизвести диалоги между </w:t>
      </w:r>
      <w:proofErr w:type="gram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юным</w:t>
      </w:r>
      <w:proofErr w:type="gram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пациен</w:t>
      </w:r>
      <w:proofErr w:type="spellEnd"/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том и его </w:t>
      </w:r>
      <w:proofErr w:type="gram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близкими</w:t>
      </w:r>
      <w:proofErr w:type="gram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Ребенок учится ориентироваться в разных жизненных ситу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циях, адекватно понимать и реагировать на поведение других людей.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Рисование и лепка с последующим описанием персонажей, сочинением 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диалогов, обсуждением. Рисуя пальцами, ребенок учится чувствовать свое тело, контролировать свои действия.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Детский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гештальт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психолог работает не только с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гиперактивным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ребенком, но и с его родителями – помогает снизить их тревожность, раздражительность, учит управлять эмоциями и чувствами, облегчает адаптацию к трудностям, кот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рые сопровождают воспитание особого ребенка, упрощает поиск новых эффе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тивных моделей поведения. 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proofErr w:type="gram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Сеансы индивидуальной и семейной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гештальт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-терапия  улучшают психол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гический климат в семье, помогают заметно снизить степень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гиперактивности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тей, убирают зашкаливающую тревожность, зажимы, учат управлять.</w:t>
      </w:r>
      <w:proofErr w:type="gramEnd"/>
    </w:p>
    <w:p w:rsidR="00593704" w:rsidRPr="00593704" w:rsidRDefault="00593704" w:rsidP="00593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Для понимания причинно-следственных связей потребуются экспериме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н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 xml:space="preserve">тальные исследования. </w:t>
      </w:r>
    </w:p>
    <w:p w:rsidR="00593704" w:rsidRPr="00593704" w:rsidRDefault="00593704" w:rsidP="0059370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9FEFF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 xml:space="preserve">         Объект исследования - десятилетний мальчик Иван, ученик начальных кла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с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сов. Родился в марте 2013 года. Роды у матери были первые,  прошли самосто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я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тельно. Но до родов  ходила с сильными отеками. Обширные физиологические отеки чаще развиваются у тех женщин, которые носят крупных детей, – извес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т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 xml:space="preserve">ный факт. Первым признаком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гестоза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 xml:space="preserve"> может быть повышение количества гем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глобина в общем анализе крови после 18-20 недели беременности. (В норме гем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 xml:space="preserve">глобин должен немного снижаться). Еще красноречивей будет рост показателя гематокрита. Оба они будут говорить о сгущении крови, то есть о нехватке воды.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Гестоз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 xml:space="preserve"> почти никогда не протекает без повышения кровяного давления, это самый важный момент. Обычно к нему в дополнение присутствует и белок в моче (кол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и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 xml:space="preserve">чество его переменно: то больше, то меньше, то он есть, то его нет). Отеки же в современном клиническом акушерстве исключены из критериев диагностики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г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е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стоза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. Иван родился здоровым.</w:t>
      </w:r>
    </w:p>
    <w:p w:rsidR="00593704" w:rsidRPr="00593704" w:rsidRDefault="00593704" w:rsidP="00593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 xml:space="preserve">Первые 3 месяца ребенок кричал и плакал почти постоянно. Когда ребенок пополз и пошел, стало понятно, что он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гиперактивный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 xml:space="preserve"> и даже агрессивный. З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а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lastRenderedPageBreak/>
        <w:t>ключалось это во внезапном ударе другого ребенка в игре игрушкой. Или в то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л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кании другого ребенка. Когда он пошел в садик, он не мог адаптироваться с во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с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 xml:space="preserve">питателями. Они считали,  что с ним трудно работать. Все зависело от настроения ребенка и его </w:t>
      </w:r>
      <w:proofErr w:type="gramStart"/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послушании</w:t>
      </w:r>
      <w:proofErr w:type="gramEnd"/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 xml:space="preserve"> или непослушании. </w:t>
      </w:r>
    </w:p>
    <w:p w:rsidR="00593704" w:rsidRPr="00593704" w:rsidRDefault="00593704" w:rsidP="00593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В 1 классе ему трудно было сидеть на уроках. Внимательным он был только первые 20 минут. Потом его все раздражало, и он искал повод не работать на ур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 xml:space="preserve">ке и отвлечься. При этом смог учиться на «хорошо» с одной удовлетворительной оценкой по русскому языку. На этом предмете требовалось особое прилежание, которое у него отсутствовало. </w:t>
      </w:r>
    </w:p>
    <w:p w:rsidR="00593704" w:rsidRPr="00593704" w:rsidRDefault="00593704" w:rsidP="005937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Показав  Ивана в 10 лет узкоспециализированному врачу и проведя МРТ головы, отклонения не выявили. Анализы были в норме, но на учет с синдромом дефицита внимания (СДВГ) поставили. Назначение дали. Наблюдается 2,5 года у врача невролога.</w:t>
      </w:r>
    </w:p>
    <w:p w:rsidR="00593704" w:rsidRPr="00593704" w:rsidRDefault="00593704" w:rsidP="005937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Как помочь Ивану и  таким детям социализироваться в школе?</w:t>
      </w:r>
    </w:p>
    <w:p w:rsidR="00593704" w:rsidRPr="00593704" w:rsidRDefault="00593704" w:rsidP="0059370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 xml:space="preserve">         Для профилактики СДВГ необходимо вести здоровый образ жизни, улу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ч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шать семейное общение. Одним из положительных изменений для ребенка явл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я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 xml:space="preserve">ется увеличение времени пребывания на свежем воздухе и важности </w:t>
      </w:r>
      <w:proofErr w:type="gramStart"/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физического-спортивного</w:t>
      </w:r>
      <w:proofErr w:type="gramEnd"/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 xml:space="preserve"> воспитания, это  очень полезно. </w:t>
      </w:r>
    </w:p>
    <w:p w:rsidR="00593704" w:rsidRPr="00593704" w:rsidRDefault="00593704" w:rsidP="0059370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 xml:space="preserve">          Но и главное – спокойная, доброжелательная атмосфера дома, в семье, где отец и мать – пример для ребенка. Их действия формируют модель поведения у ребенка. </w:t>
      </w:r>
    </w:p>
    <w:p w:rsidR="00593704" w:rsidRPr="00593704" w:rsidRDefault="00593704" w:rsidP="0059370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 xml:space="preserve">         Социальная среда определяет характер будущего подростка, они полож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и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тельно или отрицательно влиять на судьбу ребенка и его семьи. Поэтому вним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а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ние к характеристикам семьи, понимание их опыта и тесное сотрудничество с воспитателями, учителями, врачами в рамках семейно-центрированного подхода необходимы для обеспечения эффективной помощи. Наш изучаемый объект Иван не может дружить, быть преданным и честным с друзьями. Обзывает их и пров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цирует на драки. Но родители записывают его в секцию на плаванье, волейбол, кружок робототехники и «гончар». Ему нравится заниматься лепкой и плавать.</w:t>
      </w:r>
    </w:p>
    <w:p w:rsidR="00593704" w:rsidRPr="00593704" w:rsidRDefault="00593704" w:rsidP="0059370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lastRenderedPageBreak/>
        <w:t xml:space="preserve">         Наиболее адекватным в общении с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гиперактивным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 xml:space="preserve"> ребенком является авт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ритетный стиль воспитания, при котором высокая степень контроля, внимания к ребенку сочетается с теплотой, любовью, поддержкой, терпением. Родители сч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и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 xml:space="preserve">таются с ребенком, внимательно наблюдают за его состоянием, готовы прийти на помощь, они не приказывают, а объясняют (насколько хватает терпения), создают условия, в которых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гиперактивному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 xml:space="preserve"> ребенку легче сосредоточиться, организовать свою деятельность.</w:t>
      </w:r>
    </w:p>
    <w:p w:rsidR="00593704" w:rsidRPr="00593704" w:rsidRDefault="00593704" w:rsidP="005937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данной ситуации родители имеют другие семьи, где родились у отца и матери еще по сыну. В 5 лет у ребенка появился отчим. Конечно, у ребенка был стресс, непонимание. Он задумывался, в чем-то может и винил себя. И хотя его любили, занимались с ним. Он вечером, ложась спать, спрашивал: вы меня люб</w:t>
      </w:r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</w:t>
      </w:r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те? Мама, я тебя очень-очень люблю! С возрастом 7-8 лет ребенок стал подстра</w:t>
      </w:r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</w:t>
      </w:r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ваться под ситуацию. У папы ночует в выходные – хвалит папу. Дома с мамой и отчимом - любит маму. И даже отчима называет папой. Чувствует что его где-то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недолюбили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недожалели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В 8-9 лет совершенно стал непослушным. Очень тру</w:t>
      </w:r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</w:t>
      </w:r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 усадить за уроки и добиться полного выполнения уроков. То не дочитает текст, то недооформит тетрадь. Усилили контроль. Но ребенок есть ребенок: побегать на улице хочет, подурачиться. Только отвернулись, уже на улице, только не посмо</w:t>
      </w:r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</w:t>
      </w:r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рели что делает – уже в телефоне. Стали отключать интернет в телефоне. Грубит, оговаривается. Ставишь в угол – злится. Наказывают - плачет,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истерит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Кажется, что он не слышит взрослых, а </w:t>
      </w:r>
      <w:proofErr w:type="gramStart"/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может быть специально игнорирует</w:t>
      </w:r>
      <w:proofErr w:type="gramEnd"/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? </w:t>
      </w:r>
    </w:p>
    <w:p w:rsidR="00593704" w:rsidRPr="00593704" w:rsidRDefault="00593704" w:rsidP="00593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Что же делать в ситуации с Иваном? Даже страшно становится, как у автора 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Максим Векового: «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Недолюбили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, 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недожалели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, Вот и вырос зверь, А что Вы хот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е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ли?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BFBFB"/>
          <w:lang w:eastAsia="ru-RU"/>
        </w:rPr>
        <w:t xml:space="preserve"> 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Что же делать теперь? А черт его знает! Он с болью в душе Волчьим взглядом сверкает».</w:t>
      </w:r>
    </w:p>
    <w:p w:rsidR="00593704" w:rsidRPr="00593704" w:rsidRDefault="00593704" w:rsidP="0059370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BFBFB"/>
          <w:lang w:eastAsia="ru-RU"/>
        </w:rPr>
        <w:t xml:space="preserve">            </w:t>
      </w:r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Чтобы помочь снизить 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риск развития СДВГ у детей младших классов, с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циализировать их в школе, сформировать  усидчивость, трудолюбие, исполн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и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тельность</w:t>
      </w:r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необходимо:</w:t>
      </w:r>
    </w:p>
    <w:p w:rsidR="00593704" w:rsidRPr="00593704" w:rsidRDefault="00593704" w:rsidP="00593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 защитить ребенка от воздействия загрязняющих веществ и токсинов, включая сигаретный дым и свинцовую краску;</w:t>
      </w:r>
    </w:p>
    <w:p w:rsidR="00593704" w:rsidRPr="00593704" w:rsidRDefault="00593704" w:rsidP="00593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– ограничить время просмотра видеоигр в телефоне и компьютере. Искл</w:t>
      </w:r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ю</w:t>
      </w:r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чить просмотр телевизора за 1-2 часа до сна. Все это стимулирует и раздражает нервную систему, не дает концентрироваться днем и полноценно отдыхать ночью во сне;</w:t>
      </w:r>
    </w:p>
    <w:p w:rsidR="00593704" w:rsidRPr="00593704" w:rsidRDefault="00593704" w:rsidP="00593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 наладить более спокойные и доброжелательные отношения в семье;</w:t>
      </w:r>
    </w:p>
    <w:p w:rsidR="00593704" w:rsidRPr="00593704" w:rsidRDefault="00593704" w:rsidP="00593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 загрузить ребенка занятиями в спортивных секциях, развивающих  кру</w:t>
      </w:r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</w:t>
      </w:r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ках, чтобы неуёмная энергия уходила на развитие умственных и физических сп</w:t>
      </w:r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собностей ребенка. Хорошо подходит плавание.</w:t>
      </w:r>
    </w:p>
    <w:p w:rsidR="00593704" w:rsidRPr="00593704" w:rsidRDefault="00593704" w:rsidP="0059370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   Очень важен для таких детей и режим дня, правильная организация р</w:t>
      </w:r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</w:t>
      </w:r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бочего места. Уроки дома можно делать с перерывом каждые 30 минут. В  пр</w:t>
      </w:r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межутке дать ребенку подвигаться.</w:t>
      </w:r>
    </w:p>
    <w:p w:rsidR="00593704" w:rsidRPr="00593704" w:rsidRDefault="00593704" w:rsidP="00593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Исполняя данные  рекомендации, мы стараемся сформировать  усидчивость, концентрированность, исполнительность  с  СДВГ. А также развитие в социал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ь</w:t>
      </w: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ной среде.</w:t>
      </w:r>
    </w:p>
    <w:p w:rsidR="00593704" w:rsidRPr="00593704" w:rsidRDefault="00593704" w:rsidP="0059370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  <w:lang w:eastAsia="ru-RU"/>
        </w:rPr>
        <w:t>Итак, мы пришли к выводу, что работа с семьей, ее консультирование на протяжении 1-4 класса значимая работа психолога</w:t>
      </w:r>
      <w:r w:rsidRPr="005937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для создания благоприятных условий личностного развития и роста ребенка, воспитания всесторонне, гарм</w:t>
      </w:r>
      <w:r w:rsidRPr="005937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59370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нично развитой личности.</w:t>
      </w:r>
    </w:p>
    <w:p w:rsidR="00593704" w:rsidRPr="00593704" w:rsidRDefault="00593704" w:rsidP="0059370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EFEFE"/>
        </w:rPr>
      </w:pPr>
      <w:r w:rsidRPr="00593704">
        <w:rPr>
          <w:rFonts w:ascii="Times New Roman" w:eastAsia="Calibri" w:hAnsi="Times New Roman" w:cs="Times New Roman"/>
          <w:b/>
          <w:color w:val="222222"/>
          <w:sz w:val="28"/>
          <w:szCs w:val="28"/>
          <w:shd w:val="clear" w:color="auto" w:fill="FEFEFE"/>
        </w:rPr>
        <w:t xml:space="preserve"> </w:t>
      </w:r>
      <w:r w:rsidRPr="00593704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EFEFE"/>
        </w:rPr>
        <w:t>Консультирование семьи</w:t>
      </w:r>
      <w:r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EFEFE"/>
        </w:rPr>
        <w:t>.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EFEFE"/>
        </w:rPr>
      </w:pPr>
      <w:r w:rsidRPr="00593704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EFEFE"/>
        </w:rPr>
        <w:t xml:space="preserve">          Вопросы консультирования семьи в настоящий момент крайне актуальны.         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EFEFE"/>
        </w:rPr>
        <w:t xml:space="preserve">          Сегодня семья испытывает целый комплекс проблем, вы</w:t>
      </w:r>
      <w:r w:rsidRPr="00593704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EFEFE"/>
        </w:rPr>
        <w:softHyphen/>
        <w:t>званных ситуацией изменения социальных приоритетов, психоэмоциональными нагрузками, расп</w:t>
      </w:r>
      <w:r w:rsidRPr="00593704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EFEFE"/>
        </w:rPr>
        <w:t>а</w:t>
      </w:r>
      <w:r w:rsidRPr="00593704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EFEFE"/>
        </w:rPr>
        <w:t>дом института семьи и т.д. В этих условиях практически каждая семья испытыв</w:t>
      </w:r>
      <w:r w:rsidRPr="00593704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EFEFE"/>
        </w:rPr>
        <w:t>а</w:t>
      </w:r>
      <w:r w:rsidRPr="00593704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EFEFE"/>
        </w:rPr>
        <w:t>ет на себе серьезную нагрузку, деформируясь исходя из потребностей ее членов и условий общества. Консультирование семьи проводиться в ситуации, когда во</w:t>
      </w:r>
      <w:r w:rsidRPr="00593704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EFEFE"/>
        </w:rPr>
        <w:t>з</w:t>
      </w:r>
      <w:r w:rsidRPr="00593704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EFEFE"/>
        </w:rPr>
        <w:t>никающие нарушения приводят к тому, что члены семьи не мо</w:t>
      </w:r>
      <w:r w:rsidRPr="00593704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EFEFE"/>
        </w:rPr>
        <w:softHyphen/>
        <w:t>гут продолжать дальнейшие отношения, обращаясь за помощью к специалистам. Существуют различные подходы к диагностике и кон</w:t>
      </w:r>
      <w:r w:rsidRPr="00593704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EFEFE"/>
        </w:rPr>
        <w:softHyphen/>
        <w:t>сультированию семьи.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3704">
        <w:rPr>
          <w:rFonts w:ascii="Times New Roman" w:eastAsia="Times New Roman" w:hAnsi="Times New Roman" w:cs="Times New Roman"/>
          <w:bCs/>
          <w:iCs/>
          <w:color w:val="222222"/>
          <w:sz w:val="28"/>
          <w:szCs w:val="28"/>
          <w:lang w:eastAsia="ru-RU"/>
        </w:rPr>
        <w:t xml:space="preserve"> Консультирование родителей младших школьников.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показывает пра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тика, контакты родителей младших школьников с их учителем - самые тесные и 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активные в сравнении с учителями </w:t>
      </w:r>
      <w:proofErr w:type="gram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более старших</w:t>
      </w:r>
      <w:proofErr w:type="gram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детей. Именно эти родители становятся главной опорой учителя в консультировании родителей младших школьников. Темы бесед и консультаций вытекают из наблюдений за воспита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никами</w:t>
      </w:r>
      <w:r w:rsidRPr="00593704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.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 Младший школьный возраст – возраст интенсивного накопления нра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ственного опыта. Он формируется под влиянием внешних факторов и внутренних предпосылок детей. Этот период благоприятен, интенсивен для усвоения норм нравственности, так как ребенок верит в авторитет взрослого, его возможности создать добро, красоту.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Было проведено исследование в 4 классе «Б» с численностью 32 человека, используя метод наблюдения и анализ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Присутствовав</w:t>
      </w:r>
      <w:proofErr w:type="gram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внеклассном меропри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тии данного класса семей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ный клуб «Семья+ школа» на тему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«Это мой ребёнок».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лизируя семейное мероприятие, 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пришли к выводу, что есть родители, которые не владеют педагогическими знаниями, испытывают трудности в реш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нии проблем психического и личностного развития детей. Поэтому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возникла необходимость разработки специальной программы, направленной на проблемы и специфику просвещения, обучения, консультирования родителей.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Взаимодействие семьи и школы – это целенаправленная совместная де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тельность родителей и педагогического коллектива, направленная на создание благоприятных условий для личностного развития и роста детей, воспитания вс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сторонне, гармонично развитой личности.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370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Рассмотрим содержание программы по консультированию родителей уч</w:t>
      </w:r>
      <w:r w:rsidRPr="0059370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 w:rsidRPr="0059370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щихся начальной школы для эффективного взаимодействия педагогов и родит</w:t>
      </w:r>
      <w:r w:rsidRPr="0059370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</w:t>
      </w:r>
      <w:r w:rsidRPr="0059370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лей в воспитании.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начале каждого учебного года необходимо проводить исследование семей с целью выявления проблем, которые определяли содержание взаимодействия учителя и родителей класса.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первом классе было выявлено, что основное направление для анализа и исследования является адаптация обучающихся 1 класса, их психологическая и физиологическая готовность к школе.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Была поставлена цель: просвещение родителей в сфере психологических особенностей детей данного возраста и особенностей адаптации их в начальной школе; подробный анализ адаптации каждого ученика и класса в целом; пробл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в адаптации, причины и способы решения.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втором  году обучения школьникам выставляют отметки. Ученик впе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вые за знания, работы получает отметку, положительную или отрицательную. Отметка часто является причиной ссоры между ребенком и родителем. Взрослым необходимо помнить, что в учении важна не столько отметка, сколько реальные знания и умения ученика, его трудолюбие, ответственность, потребность в пол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чении новых знаний.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В третьем классе было выявлено что, усложняется программный материал. По нашим наблюдениям происходит спад качественной и общей успеваемости.     Подсказка родителям: необходимо оказывать дома школьникам посильную п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мощь в приготовлении домашних заданий, сборе информации в различных исто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никах, отработке определенных навыков.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Четвертый класс является заключительным этапом обучения в начальной школе. Необходимо провести рефлексию всей деятельности, изучить готовность к переходу выпускников начальной школы в пятый класс</w:t>
      </w:r>
      <w:r w:rsidRPr="00593704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.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 с родителями всегда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считалась одной из самой трудной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ческой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 учителя, психолога, социолога. Родители учеников являются основными участниками образовательного процесса. Они нуждаются не только в информировании со стороны школы, но и в психологической поддержке. Род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 должен чувствовать, что он нужен школе и что школа работает с ним пост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янно и системно. Это не должен быть просто перечень мероприятий по работе с семьёй, а комплексное и планомерное взаимодействие с ней. Работа должна стр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иться не от праздника к празднику, а иметь своеобразный круг дел.</w:t>
      </w:r>
    </w:p>
    <w:p w:rsidR="00593704" w:rsidRPr="00593704" w:rsidRDefault="00593704" w:rsidP="00593704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proofErr w:type="gram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программе представлены разнообразные формы проведения занятий: б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седы, лекции, опросы, дискуссии, круглый стол, праздники, конкурсы, семинары, тренинги, проекты.</w:t>
      </w:r>
      <w:proofErr w:type="gramEnd"/>
    </w:p>
    <w:p w:rsidR="00593704" w:rsidRPr="00593704" w:rsidRDefault="00593704" w:rsidP="0059370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Школа призвана помочь семье в воспитании детей. Основная главная роль в воспитании младших школьников отводится учителю. Поэтому эффективность воспитательной работы зависит от взаимоотношений учителя с родителями, его умения сотрудничать с семьёй, опираться на её помощь и поддержку. Это кропо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ливая ежедневная работа и формы, методы её разнообразны. Учитель, психолог должен понимать, что разнообразие форм и методов не достаточно для  успеха работы. Необходимо изучить каждую семью. 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Основная и главная задача </w:t>
      </w:r>
      <w:proofErr w:type="spellStart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сихолога</w:t>
      </w:r>
      <w:proofErr w:type="spellEnd"/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сделать семью своим с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юзником, единомышленником, помощником. Педагог должен всегда соблюдать педагогические нормы, этику, такт</w:t>
      </w:r>
      <w:r w:rsidRPr="00593704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.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школьной библиотеке имеется большая подборка нормативных докуме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тов, книг и материалов, позволяющих родителям найти ответы на многочисле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ные вопросы по воспитанию своих детей.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нуждаются не только в информировании со стороны школы. Р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дитель должен чувствовать, что он нужен школе и что школа охотно сотруднич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 с ним.  Это не должен быть просто перечень мероприятий по работе с семьёй, а комплексное  и планомерное взаимодействие с ней.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личности ребенка является важнейшей задачей родителей и учит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ля. Младший школьный возраст – возраст интенсивного накопления нравственн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опыта.</w:t>
      </w:r>
      <w:r w:rsidRPr="00593704">
        <w:rPr>
          <w:rFonts w:ascii="Calibri" w:eastAsia="Times New Roman" w:hAnsi="Calibri" w:cs="Calibri"/>
          <w:color w:val="000000"/>
          <w:sz w:val="28"/>
          <w:szCs w:val="28"/>
          <w:shd w:val="clear" w:color="auto" w:fill="FFFFFF"/>
          <w:lang w:eastAsia="ru-RU"/>
        </w:rPr>
        <w:t> 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Родители могут немало сделать для того, чтобы ребёнок любил школу и учился с радостью. Например, Каждый день интересоваться школьными событ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ями.  Чем занимались на уроке чтения?  С кем  ребенок дружит? Нравится ему учитель?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работе с детьми, личность и в целом психика которых находятся ещё на этапе своего становления, учёт возрастных особенностей является непременным условием консультирования психологической работы с учащимися и их родит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лями</w:t>
      </w:r>
      <w:r w:rsidRPr="00593704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.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азработа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программа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эффективности взаимодействия педагогов и родит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лей в воспитании.</w:t>
      </w:r>
    </w:p>
    <w:p w:rsidR="00593704" w:rsidRPr="00593704" w:rsidRDefault="00593704" w:rsidP="00593704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Изучив проблемы взаимодействия педагогов и родителей младших школ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ников  в процессе обучения, можем сделать следующий вывод, что взрослым необходима поддержка, консультирование для повышения родительской комп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5937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тентности  в  обучении и воспитании детей.</w:t>
      </w:r>
    </w:p>
    <w:p w:rsidR="00546966" w:rsidRDefault="00546966" w:rsidP="00546966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54696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</w:t>
      </w:r>
    </w:p>
    <w:p w:rsidR="00546966" w:rsidRPr="00546966" w:rsidRDefault="00546966" w:rsidP="0054696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696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</w:t>
      </w:r>
      <w:r w:rsidRPr="00546966">
        <w:rPr>
          <w:rFonts w:ascii="Times New Roman" w:eastAsia="Calibri" w:hAnsi="Times New Roman" w:cs="Times New Roman"/>
          <w:color w:val="000000"/>
          <w:sz w:val="28"/>
          <w:szCs w:val="28"/>
        </w:rPr>
        <w:t>Список использованных источников</w:t>
      </w:r>
    </w:p>
    <w:p w:rsidR="00546966" w:rsidRPr="00546966" w:rsidRDefault="00546966" w:rsidP="00546966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Анохин, П. К. Психология эмоций / Под ред. В. К. </w:t>
      </w:r>
      <w:proofErr w:type="spellStart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Вилюнаса</w:t>
      </w:r>
      <w:proofErr w:type="spellEnd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Ю. Б. Гип</w:t>
      </w:r>
    </w:p>
    <w:p w:rsidR="00546966" w:rsidRPr="00546966" w:rsidRDefault="00546966" w:rsidP="0054696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пенрейтер</w:t>
      </w:r>
      <w:proofErr w:type="spellEnd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.– </w:t>
      </w:r>
      <w:proofErr w:type="spellStart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М.:Изд-во</w:t>
      </w:r>
      <w:proofErr w:type="spellEnd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Моск</w:t>
      </w:r>
      <w:proofErr w:type="spellEnd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Ун-та, 2021.</w:t>
      </w:r>
    </w:p>
    <w:p w:rsidR="00546966" w:rsidRPr="00546966" w:rsidRDefault="00546966" w:rsidP="00546966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Бодалев</w:t>
      </w:r>
      <w:proofErr w:type="spellEnd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А.А. Психология</w:t>
      </w:r>
      <w:r w:rsidR="00D26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личности. М.: Изд-во МГУ, 2020</w:t>
      </w:r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188 с.</w:t>
      </w:r>
    </w:p>
    <w:p w:rsidR="00546966" w:rsidRPr="00546966" w:rsidRDefault="00546966" w:rsidP="00546966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Данилина Т.А., </w:t>
      </w:r>
      <w:proofErr w:type="spellStart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Зедгенидзе</w:t>
      </w:r>
      <w:proofErr w:type="spellEnd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В.Я., Степина Н.М. В мире детских эмоций. –  </w:t>
      </w:r>
    </w:p>
    <w:p w:rsidR="00546966" w:rsidRPr="00546966" w:rsidRDefault="00546966" w:rsidP="0054696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М.: Академия, 2021. – 117 с.</w:t>
      </w:r>
    </w:p>
    <w:p w:rsidR="00546966" w:rsidRPr="00546966" w:rsidRDefault="00546966" w:rsidP="00546966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Калитеевская</w:t>
      </w:r>
      <w:proofErr w:type="spellEnd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Е.Р. –  В сб.: </w:t>
      </w:r>
      <w:proofErr w:type="spellStart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Гештальт</w:t>
      </w:r>
      <w:proofErr w:type="spellEnd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="00D26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2019</w:t>
      </w:r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49с.</w:t>
      </w:r>
    </w:p>
    <w:p w:rsidR="00546966" w:rsidRPr="00546966" w:rsidRDefault="00546966" w:rsidP="00546966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Копытин А.И. Основы арт-терапии. </w:t>
      </w:r>
      <w:proofErr w:type="spellStart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СПб.</w:t>
      </w:r>
      <w:proofErr w:type="gramStart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,«</w:t>
      </w:r>
      <w:proofErr w:type="gramEnd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Лань</w:t>
      </w:r>
      <w:proofErr w:type="spellEnd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2019.</w:t>
      </w:r>
    </w:p>
    <w:p w:rsidR="00546966" w:rsidRPr="00546966" w:rsidRDefault="00546966" w:rsidP="00546966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Кряжева</w:t>
      </w:r>
      <w:proofErr w:type="spellEnd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 Л. Развитие эмоционального мира детей. Ярославль: Академия </w:t>
      </w:r>
    </w:p>
    <w:p w:rsidR="00546966" w:rsidRPr="00546966" w:rsidRDefault="00546966" w:rsidP="0054696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развития, 2019.</w:t>
      </w:r>
    </w:p>
    <w:p w:rsidR="00546966" w:rsidRPr="00546966" w:rsidRDefault="00546966" w:rsidP="00546966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Маракушина</w:t>
      </w:r>
      <w:proofErr w:type="spellEnd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И.Г. Психолого-педагогическое сопровождение родителей как </w:t>
      </w:r>
    </w:p>
    <w:p w:rsidR="00546966" w:rsidRPr="00546966" w:rsidRDefault="00546966" w:rsidP="0054696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фактор развития эмоционального мира детей / И.Г. </w:t>
      </w:r>
      <w:proofErr w:type="spellStart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Маракушина</w:t>
      </w:r>
      <w:proofErr w:type="spellEnd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Е.А. </w:t>
      </w:r>
      <w:proofErr w:type="spellStart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Рега</w:t>
      </w:r>
      <w:proofErr w:type="spellEnd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// Тр</w:t>
      </w:r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диции и новации в дошкольном образовании. –  2018. –  № 5 (8). –  С. 31– 33</w:t>
      </w:r>
    </w:p>
    <w:p w:rsidR="00546966" w:rsidRPr="00546966" w:rsidRDefault="00546966" w:rsidP="00546966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Миронова О. </w:t>
      </w:r>
      <w:proofErr w:type="spellStart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Гештальт</w:t>
      </w:r>
      <w:proofErr w:type="spellEnd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-подход в работе с агрессивными детьми. </w:t>
      </w:r>
      <w:proofErr w:type="spellStart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МИГТиК</w:t>
      </w:r>
      <w:proofErr w:type="spellEnd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2004. №4 –  С.78– 83.</w:t>
      </w:r>
    </w:p>
    <w:p w:rsidR="00546966" w:rsidRPr="00546966" w:rsidRDefault="00546966" w:rsidP="00546966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Овчарова</w:t>
      </w:r>
      <w:proofErr w:type="spellEnd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Р. В. Практическая психология образования: Учеб</w:t>
      </w:r>
      <w:proofErr w:type="gramStart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особие для </w:t>
      </w:r>
    </w:p>
    <w:p w:rsidR="00546966" w:rsidRPr="00546966" w:rsidRDefault="00546966" w:rsidP="0054696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студ. психол. фак. университетов. М.: Центр «Академия», 2020.</w:t>
      </w:r>
    </w:p>
    <w:p w:rsidR="00546966" w:rsidRPr="00546966" w:rsidRDefault="00546966" w:rsidP="00546966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Рубинштейн С.Л. Основы общей психологии.– </w:t>
      </w:r>
      <w:r w:rsidR="00D26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М., 2017</w:t>
      </w:r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46966" w:rsidRPr="00546966" w:rsidRDefault="00546966" w:rsidP="00546966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Рылеева Е.В. Путешествие в мир эмоций: Демонстрационные материалы </w:t>
      </w:r>
    </w:p>
    <w:p w:rsidR="00546966" w:rsidRPr="00546966" w:rsidRDefault="00546966" w:rsidP="0054696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фронтальной работы. Раздаточные материалы для индивидуальной работы. Педагогическая технология «Открой себя». М.: ЛИНКА – ПРЕСС. 2020.</w:t>
      </w:r>
    </w:p>
    <w:p w:rsidR="00546966" w:rsidRPr="00546966" w:rsidRDefault="00546966" w:rsidP="00546966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Талызина Н.Ф. Педа</w:t>
      </w:r>
      <w:r w:rsidR="00D26C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гогическая психология. – М. 2016</w:t>
      </w:r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46966" w:rsidRPr="00546966" w:rsidRDefault="00546966" w:rsidP="00546966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69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Шаповаленко И.В. Возрастная психология. – М.: Просвещение, 2018.</w:t>
      </w:r>
    </w:p>
    <w:p w:rsidR="008D4DF5" w:rsidRDefault="008D4DF5"/>
    <w:sectPr w:rsidR="008D4DF5" w:rsidSect="00593704">
      <w:footerReference w:type="default" r:id="rId9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50F3" w:rsidRDefault="00A850F3" w:rsidP="00593704">
      <w:pPr>
        <w:spacing w:after="0" w:line="240" w:lineRule="auto"/>
      </w:pPr>
      <w:r>
        <w:separator/>
      </w:r>
    </w:p>
  </w:endnote>
  <w:endnote w:type="continuationSeparator" w:id="0">
    <w:p w:rsidR="00A850F3" w:rsidRDefault="00A850F3" w:rsidP="00593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0588891"/>
      <w:docPartObj>
        <w:docPartGallery w:val="Page Numbers (Bottom of Page)"/>
        <w:docPartUnique/>
      </w:docPartObj>
    </w:sdtPr>
    <w:sdtEndPr/>
    <w:sdtContent>
      <w:p w:rsidR="00593704" w:rsidRDefault="0059370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6CF5">
          <w:rPr>
            <w:noProof/>
          </w:rPr>
          <w:t>2</w:t>
        </w:r>
        <w:r>
          <w:fldChar w:fldCharType="end"/>
        </w:r>
      </w:p>
    </w:sdtContent>
  </w:sdt>
  <w:p w:rsidR="00593704" w:rsidRDefault="0059370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50F3" w:rsidRDefault="00A850F3" w:rsidP="00593704">
      <w:pPr>
        <w:spacing w:after="0" w:line="240" w:lineRule="auto"/>
      </w:pPr>
      <w:r>
        <w:separator/>
      </w:r>
    </w:p>
  </w:footnote>
  <w:footnote w:type="continuationSeparator" w:id="0">
    <w:p w:rsidR="00A850F3" w:rsidRDefault="00A850F3" w:rsidP="005937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C286E"/>
    <w:multiLevelType w:val="hybridMultilevel"/>
    <w:tmpl w:val="6BF4C6AA"/>
    <w:lvl w:ilvl="0" w:tplc="1F0684B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72EB6212"/>
    <w:multiLevelType w:val="multilevel"/>
    <w:tmpl w:val="15468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FDF"/>
    <w:rsid w:val="00057ED8"/>
    <w:rsid w:val="004B70D6"/>
    <w:rsid w:val="00546966"/>
    <w:rsid w:val="00593704"/>
    <w:rsid w:val="007A3BF3"/>
    <w:rsid w:val="008A7D49"/>
    <w:rsid w:val="008D4DF5"/>
    <w:rsid w:val="00A850F3"/>
    <w:rsid w:val="00B56FDF"/>
    <w:rsid w:val="00BF6F73"/>
    <w:rsid w:val="00D12AE9"/>
    <w:rsid w:val="00D26CF5"/>
    <w:rsid w:val="00E60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37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93704"/>
  </w:style>
  <w:style w:type="paragraph" w:styleId="a5">
    <w:name w:val="footer"/>
    <w:basedOn w:val="a"/>
    <w:link w:val="a6"/>
    <w:uiPriority w:val="99"/>
    <w:unhideWhenUsed/>
    <w:rsid w:val="005937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93704"/>
  </w:style>
  <w:style w:type="character" w:styleId="a7">
    <w:name w:val="Strong"/>
    <w:basedOn w:val="a0"/>
    <w:uiPriority w:val="22"/>
    <w:qFormat/>
    <w:rsid w:val="00D12AE9"/>
    <w:rPr>
      <w:b/>
      <w:bCs/>
    </w:rPr>
  </w:style>
  <w:style w:type="character" w:styleId="a8">
    <w:name w:val="Hyperlink"/>
    <w:basedOn w:val="a0"/>
    <w:uiPriority w:val="99"/>
    <w:semiHidden/>
    <w:unhideWhenUsed/>
    <w:rsid w:val="00D12AE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37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93704"/>
  </w:style>
  <w:style w:type="paragraph" w:styleId="a5">
    <w:name w:val="footer"/>
    <w:basedOn w:val="a"/>
    <w:link w:val="a6"/>
    <w:uiPriority w:val="99"/>
    <w:unhideWhenUsed/>
    <w:rsid w:val="005937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93704"/>
  </w:style>
  <w:style w:type="character" w:styleId="a7">
    <w:name w:val="Strong"/>
    <w:basedOn w:val="a0"/>
    <w:uiPriority w:val="22"/>
    <w:qFormat/>
    <w:rsid w:val="00D12AE9"/>
    <w:rPr>
      <w:b/>
      <w:bCs/>
    </w:rPr>
  </w:style>
  <w:style w:type="character" w:styleId="a8">
    <w:name w:val="Hyperlink"/>
    <w:basedOn w:val="a0"/>
    <w:uiPriority w:val="99"/>
    <w:semiHidden/>
    <w:unhideWhenUsed/>
    <w:rsid w:val="00D12A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874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88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8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1711A-203F-4B3C-A387-4B47B6738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4819</Words>
  <Characters>27472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Win 7</cp:lastModifiedBy>
  <cp:revision>9</cp:revision>
  <dcterms:created xsi:type="dcterms:W3CDTF">2023-01-12T14:36:00Z</dcterms:created>
  <dcterms:modified xsi:type="dcterms:W3CDTF">2023-01-12T15:46:00Z</dcterms:modified>
</cp:coreProperties>
</file>