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top w:w="15" w:type="dxa"/>
          <w:left w:w="15" w:type="dxa"/>
          <w:bottom w:w="15" w:type="dxa"/>
          <w:right w:w="15" w:type="dxa"/>
        </w:tblCellMar>
        <w:tblLook w:val="04A0"/>
      </w:tblPr>
      <w:tblGrid>
        <w:gridCol w:w="9355"/>
      </w:tblGrid>
      <w:tr w:rsidR="004C1092" w:rsidRPr="00261137" w:rsidTr="002F385E">
        <w:tc>
          <w:tcPr>
            <w:tcW w:w="5000" w:type="pct"/>
            <w:tcMar>
              <w:top w:w="75" w:type="dxa"/>
              <w:left w:w="0" w:type="dxa"/>
              <w:bottom w:w="75" w:type="dxa"/>
              <w:right w:w="0" w:type="dxa"/>
            </w:tcMar>
            <w:vAlign w:val="center"/>
            <w:hideMark/>
          </w:tcPr>
          <w:p w:rsidR="004C1092" w:rsidRPr="004A777D" w:rsidRDefault="004C1092" w:rsidP="002F385E">
            <w:pPr>
              <w:spacing w:after="0" w:line="384" w:lineRule="auto"/>
              <w:jc w:val="center"/>
              <w:rPr>
                <w:rFonts w:ascii="Times New Roman" w:eastAsia="Times New Roman" w:hAnsi="Times New Roman" w:cs="Times New Roman"/>
                <w:b/>
                <w:bCs/>
                <w:color w:val="0070C0"/>
                <w:sz w:val="32"/>
                <w:szCs w:val="32"/>
              </w:rPr>
            </w:pPr>
            <w:r w:rsidRPr="004A777D">
              <w:rPr>
                <w:rFonts w:ascii="Times New Roman" w:eastAsia="Times New Roman" w:hAnsi="Times New Roman" w:cs="Times New Roman"/>
                <w:b/>
                <w:bCs/>
                <w:color w:val="0070C0"/>
                <w:sz w:val="32"/>
                <w:szCs w:val="32"/>
              </w:rPr>
              <w:t xml:space="preserve">Как научить </w:t>
            </w:r>
            <w:proofErr w:type="spellStart"/>
            <w:r w:rsidRPr="004A777D">
              <w:rPr>
                <w:rFonts w:ascii="Times New Roman" w:eastAsia="Times New Roman" w:hAnsi="Times New Roman" w:cs="Times New Roman"/>
                <w:b/>
                <w:bCs/>
                <w:color w:val="0070C0"/>
                <w:sz w:val="32"/>
                <w:szCs w:val="32"/>
              </w:rPr>
              <w:t>неговорящего</w:t>
            </w:r>
            <w:proofErr w:type="spellEnd"/>
            <w:r w:rsidRPr="004A777D">
              <w:rPr>
                <w:rFonts w:ascii="Times New Roman" w:eastAsia="Times New Roman" w:hAnsi="Times New Roman" w:cs="Times New Roman"/>
                <w:b/>
                <w:bCs/>
                <w:color w:val="0070C0"/>
                <w:sz w:val="32"/>
                <w:szCs w:val="32"/>
              </w:rPr>
              <w:t xml:space="preserve"> ребёнка разговаривать?</w:t>
            </w:r>
          </w:p>
          <w:p w:rsidR="004A777D" w:rsidRPr="004A777D" w:rsidRDefault="004A777D" w:rsidP="002F385E">
            <w:pPr>
              <w:spacing w:after="0" w:line="384"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Pr="004A777D">
              <w:rPr>
                <w:rFonts w:ascii="Times New Roman" w:eastAsia="Times New Roman" w:hAnsi="Times New Roman" w:cs="Times New Roman"/>
                <w:b/>
                <w:bCs/>
                <w:sz w:val="24"/>
                <w:szCs w:val="24"/>
              </w:rPr>
              <w:t>Подготовила: Учитель-логопед</w:t>
            </w:r>
          </w:p>
          <w:p w:rsidR="004A777D" w:rsidRPr="00C25A59" w:rsidRDefault="004A777D" w:rsidP="002F385E">
            <w:pPr>
              <w:spacing w:after="0" w:line="384" w:lineRule="auto"/>
              <w:jc w:val="center"/>
              <w:rPr>
                <w:rFonts w:ascii="Tahoma" w:eastAsia="Times New Roman" w:hAnsi="Tahoma" w:cs="Tahoma"/>
                <w:b/>
                <w:bCs/>
                <w:color w:val="0070C0"/>
                <w:sz w:val="24"/>
                <w:szCs w:val="24"/>
              </w:rPr>
            </w:pPr>
            <w:r>
              <w:rPr>
                <w:rFonts w:ascii="Times New Roman" w:eastAsia="Times New Roman" w:hAnsi="Times New Roman" w:cs="Times New Roman"/>
                <w:b/>
                <w:bCs/>
                <w:sz w:val="24"/>
                <w:szCs w:val="24"/>
              </w:rPr>
              <w:t xml:space="preserve">                                                                                       </w:t>
            </w:r>
            <w:proofErr w:type="spellStart"/>
            <w:r w:rsidRPr="004A777D">
              <w:rPr>
                <w:rFonts w:ascii="Times New Roman" w:eastAsia="Times New Roman" w:hAnsi="Times New Roman" w:cs="Times New Roman"/>
                <w:b/>
                <w:bCs/>
                <w:sz w:val="24"/>
                <w:szCs w:val="24"/>
              </w:rPr>
              <w:t>Кордюкова</w:t>
            </w:r>
            <w:proofErr w:type="spellEnd"/>
            <w:r w:rsidRPr="004A777D">
              <w:rPr>
                <w:rFonts w:ascii="Times New Roman" w:eastAsia="Times New Roman" w:hAnsi="Times New Roman" w:cs="Times New Roman"/>
                <w:b/>
                <w:bCs/>
                <w:sz w:val="24"/>
                <w:szCs w:val="24"/>
              </w:rPr>
              <w:t xml:space="preserve"> Ю. Н.</w:t>
            </w:r>
          </w:p>
        </w:tc>
      </w:tr>
    </w:tbl>
    <w:p w:rsidR="004C1092" w:rsidRPr="00261137" w:rsidRDefault="004C1092" w:rsidP="004C1092">
      <w:pPr>
        <w:spacing w:after="0" w:line="384" w:lineRule="auto"/>
        <w:rPr>
          <w:rFonts w:ascii="Tahoma" w:eastAsia="Times New Roman" w:hAnsi="Tahoma" w:cs="Tahoma"/>
          <w:vanish/>
          <w:color w:val="000000" w:themeColor="text1"/>
          <w:sz w:val="24"/>
          <w:szCs w:val="24"/>
        </w:rPr>
      </w:pPr>
    </w:p>
    <w:tbl>
      <w:tblPr>
        <w:tblW w:w="5219" w:type="pct"/>
        <w:tblInd w:w="-411" w:type="dxa"/>
        <w:tblCellMar>
          <w:top w:w="15" w:type="dxa"/>
          <w:left w:w="15" w:type="dxa"/>
          <w:bottom w:w="15" w:type="dxa"/>
          <w:right w:w="15" w:type="dxa"/>
        </w:tblCellMar>
        <w:tblLook w:val="04A0"/>
      </w:tblPr>
      <w:tblGrid>
        <w:gridCol w:w="9796"/>
      </w:tblGrid>
      <w:tr w:rsidR="004C1092" w:rsidRPr="002B53D0" w:rsidTr="002F385E">
        <w:tc>
          <w:tcPr>
            <w:tcW w:w="5000" w:type="pct"/>
            <w:hideMark/>
          </w:tcPr>
          <w:p w:rsidR="004C1092" w:rsidRPr="002B53D0" w:rsidRDefault="004C1092" w:rsidP="002F385E">
            <w:pPr>
              <w:spacing w:before="240" w:after="240" w:line="384" w:lineRule="auto"/>
              <w:jc w:val="both"/>
              <w:rPr>
                <w:rFonts w:ascii="Times New Roman" w:eastAsia="Times New Roman" w:hAnsi="Times New Roman" w:cs="Times New Roman"/>
                <w:color w:val="000000" w:themeColor="text1"/>
                <w:sz w:val="28"/>
                <w:szCs w:val="28"/>
              </w:rPr>
            </w:pPr>
            <w:r w:rsidRPr="002B53D0">
              <w:rPr>
                <w:rFonts w:ascii="Times New Roman" w:eastAsia="Times New Roman" w:hAnsi="Times New Roman" w:cs="Times New Roman"/>
                <w:color w:val="000000" w:themeColor="text1"/>
                <w:sz w:val="28"/>
                <w:szCs w:val="28"/>
              </w:rPr>
              <w:t xml:space="preserve">Обучение </w:t>
            </w:r>
            <w:proofErr w:type="spellStart"/>
            <w:r w:rsidRPr="002B53D0">
              <w:rPr>
                <w:rFonts w:ascii="Times New Roman" w:eastAsia="Times New Roman" w:hAnsi="Times New Roman" w:cs="Times New Roman"/>
                <w:color w:val="000000" w:themeColor="text1"/>
                <w:sz w:val="28"/>
                <w:szCs w:val="28"/>
              </w:rPr>
              <w:t>неговорящего</w:t>
            </w:r>
            <w:proofErr w:type="spellEnd"/>
            <w:r w:rsidRPr="002B53D0">
              <w:rPr>
                <w:rFonts w:ascii="Times New Roman" w:eastAsia="Times New Roman" w:hAnsi="Times New Roman" w:cs="Times New Roman"/>
                <w:color w:val="000000" w:themeColor="text1"/>
                <w:sz w:val="28"/>
                <w:szCs w:val="28"/>
              </w:rPr>
              <w:t xml:space="preserve"> ребёнка речи условно можно разделить </w:t>
            </w:r>
            <w:proofErr w:type="gramStart"/>
            <w:r w:rsidRPr="002B53D0">
              <w:rPr>
                <w:rFonts w:ascii="Times New Roman" w:eastAsia="Times New Roman" w:hAnsi="Times New Roman" w:cs="Times New Roman"/>
                <w:color w:val="000000" w:themeColor="text1"/>
                <w:sz w:val="28"/>
                <w:szCs w:val="28"/>
              </w:rPr>
              <w:t>на</w:t>
            </w:r>
            <w:proofErr w:type="gramEnd"/>
            <w:r w:rsidRPr="002B53D0">
              <w:rPr>
                <w:rFonts w:ascii="Times New Roman" w:eastAsia="Times New Roman" w:hAnsi="Times New Roman" w:cs="Times New Roman"/>
                <w:color w:val="000000" w:themeColor="text1"/>
                <w:sz w:val="28"/>
                <w:szCs w:val="28"/>
              </w:rPr>
              <w:t>:</w:t>
            </w:r>
          </w:p>
          <w:p w:rsidR="004C1092" w:rsidRPr="002B53D0" w:rsidRDefault="004C1092" w:rsidP="002F385E">
            <w:pPr>
              <w:spacing w:before="240" w:after="240" w:line="384" w:lineRule="auto"/>
              <w:jc w:val="both"/>
              <w:rPr>
                <w:rFonts w:ascii="Times New Roman" w:eastAsia="Times New Roman" w:hAnsi="Times New Roman" w:cs="Times New Roman"/>
                <w:color w:val="000000" w:themeColor="text1"/>
                <w:sz w:val="28"/>
                <w:szCs w:val="28"/>
              </w:rPr>
            </w:pPr>
            <w:r w:rsidRPr="002B53D0">
              <w:rPr>
                <w:rFonts w:ascii="Times New Roman" w:eastAsia="Times New Roman" w:hAnsi="Times New Roman" w:cs="Times New Roman"/>
                <w:color w:val="000000" w:themeColor="text1"/>
                <w:sz w:val="28"/>
                <w:szCs w:val="28"/>
              </w:rPr>
              <w:t>-создание условий для появления активной речи;</w:t>
            </w:r>
          </w:p>
          <w:p w:rsidR="004C1092" w:rsidRPr="002B53D0" w:rsidRDefault="004C1092" w:rsidP="002F385E">
            <w:pPr>
              <w:spacing w:before="240" w:after="240" w:line="384" w:lineRule="auto"/>
              <w:jc w:val="both"/>
              <w:rPr>
                <w:rFonts w:ascii="Times New Roman" w:eastAsia="Times New Roman" w:hAnsi="Times New Roman" w:cs="Times New Roman"/>
                <w:color w:val="000000" w:themeColor="text1"/>
                <w:sz w:val="28"/>
                <w:szCs w:val="28"/>
              </w:rPr>
            </w:pPr>
            <w:r w:rsidRPr="002B53D0">
              <w:rPr>
                <w:rFonts w:ascii="Times New Roman" w:eastAsia="Times New Roman" w:hAnsi="Times New Roman" w:cs="Times New Roman"/>
                <w:color w:val="000000" w:themeColor="text1"/>
                <w:sz w:val="28"/>
                <w:szCs w:val="28"/>
              </w:rPr>
              <w:t>-собственно обучение активной, самостоятельной речи, «говорению».</w:t>
            </w:r>
          </w:p>
          <w:p w:rsidR="004C1092" w:rsidRPr="002B53D0" w:rsidRDefault="004C1092" w:rsidP="002F385E">
            <w:pPr>
              <w:spacing w:before="240" w:after="240" w:line="384" w:lineRule="auto"/>
              <w:ind w:left="-21" w:firstLine="21"/>
              <w:jc w:val="both"/>
              <w:rPr>
                <w:rFonts w:ascii="Times New Roman" w:eastAsia="Times New Roman" w:hAnsi="Times New Roman" w:cs="Times New Roman"/>
                <w:color w:val="000000" w:themeColor="text1"/>
                <w:sz w:val="28"/>
                <w:szCs w:val="28"/>
              </w:rPr>
            </w:pPr>
            <w:r w:rsidRPr="002B53D0">
              <w:rPr>
                <w:rFonts w:ascii="Times New Roman" w:eastAsia="Times New Roman" w:hAnsi="Times New Roman" w:cs="Times New Roman"/>
                <w:color w:val="000000" w:themeColor="text1"/>
                <w:sz w:val="28"/>
                <w:szCs w:val="28"/>
              </w:rPr>
              <w:t> </w:t>
            </w:r>
            <w:r w:rsidR="000B3F46">
              <w:rPr>
                <w:rFonts w:ascii="Times New Roman" w:eastAsia="Times New Roman" w:hAnsi="Times New Roman" w:cs="Times New Roman"/>
                <w:color w:val="000000" w:themeColor="text1"/>
                <w:sz w:val="28"/>
                <w:szCs w:val="28"/>
              </w:rPr>
              <w:t xml:space="preserve">    </w:t>
            </w:r>
            <w:r w:rsidRPr="002B53D0">
              <w:rPr>
                <w:rFonts w:ascii="Times New Roman" w:eastAsia="Times New Roman" w:hAnsi="Times New Roman" w:cs="Times New Roman"/>
                <w:color w:val="000000" w:themeColor="text1"/>
                <w:sz w:val="28"/>
                <w:szCs w:val="28"/>
              </w:rPr>
              <w:t xml:space="preserve">Общее </w:t>
            </w:r>
            <w:hyperlink r:id="rId4" w:history="1">
              <w:r w:rsidRPr="002B53D0">
                <w:rPr>
                  <w:rFonts w:ascii="Times New Roman" w:eastAsia="Times New Roman" w:hAnsi="Times New Roman" w:cs="Times New Roman"/>
                  <w:color w:val="000000" w:themeColor="text1"/>
                  <w:sz w:val="28"/>
                  <w:szCs w:val="28"/>
                  <w:u w:val="single"/>
                </w:rPr>
                <w:t>психическое развитие</w:t>
              </w:r>
            </w:hyperlink>
            <w:r w:rsidRPr="002B53D0">
              <w:rPr>
                <w:rFonts w:ascii="Times New Roman" w:eastAsia="Times New Roman" w:hAnsi="Times New Roman" w:cs="Times New Roman"/>
                <w:color w:val="000000" w:themeColor="text1"/>
                <w:sz w:val="28"/>
                <w:szCs w:val="28"/>
              </w:rPr>
              <w:t xml:space="preserve">, безусловно, влияет на развитие речи. Поэтому, одним из обязательных условий для появления и развития речи являются занятия по развитию всех психических </w:t>
            </w:r>
            <w:proofErr w:type="gramStart"/>
            <w:r w:rsidRPr="002B53D0">
              <w:rPr>
                <w:rFonts w:ascii="Times New Roman" w:eastAsia="Times New Roman" w:hAnsi="Times New Roman" w:cs="Times New Roman"/>
                <w:color w:val="000000" w:themeColor="text1"/>
                <w:sz w:val="28"/>
                <w:szCs w:val="28"/>
              </w:rPr>
              <w:t>процессов—внимания</w:t>
            </w:r>
            <w:proofErr w:type="gramEnd"/>
            <w:r w:rsidRPr="002B53D0">
              <w:rPr>
                <w:rFonts w:ascii="Times New Roman" w:eastAsia="Times New Roman" w:hAnsi="Times New Roman" w:cs="Times New Roman"/>
                <w:color w:val="000000" w:themeColor="text1"/>
                <w:sz w:val="28"/>
                <w:szCs w:val="28"/>
              </w:rPr>
              <w:t xml:space="preserve">, памяти, мышления и т.д. «Занятия»--не имеется </w:t>
            </w:r>
            <w:proofErr w:type="gramStart"/>
            <w:r w:rsidRPr="002B53D0">
              <w:rPr>
                <w:rFonts w:ascii="Times New Roman" w:eastAsia="Times New Roman" w:hAnsi="Times New Roman" w:cs="Times New Roman"/>
                <w:color w:val="000000" w:themeColor="text1"/>
                <w:sz w:val="28"/>
                <w:szCs w:val="28"/>
              </w:rPr>
              <w:t>ввиду</w:t>
            </w:r>
            <w:proofErr w:type="gramEnd"/>
            <w:r w:rsidRPr="002B53D0">
              <w:rPr>
                <w:rFonts w:ascii="Times New Roman" w:eastAsia="Times New Roman" w:hAnsi="Times New Roman" w:cs="Times New Roman"/>
                <w:color w:val="000000" w:themeColor="text1"/>
                <w:sz w:val="28"/>
                <w:szCs w:val="28"/>
              </w:rPr>
              <w:t xml:space="preserve"> </w:t>
            </w:r>
            <w:proofErr w:type="gramStart"/>
            <w:r w:rsidRPr="002B53D0">
              <w:rPr>
                <w:rFonts w:ascii="Times New Roman" w:eastAsia="Times New Roman" w:hAnsi="Times New Roman" w:cs="Times New Roman"/>
                <w:color w:val="000000" w:themeColor="text1"/>
                <w:sz w:val="28"/>
                <w:szCs w:val="28"/>
              </w:rPr>
              <w:t>обязательные</w:t>
            </w:r>
            <w:proofErr w:type="gramEnd"/>
            <w:r w:rsidRPr="002B53D0">
              <w:rPr>
                <w:rFonts w:ascii="Times New Roman" w:eastAsia="Times New Roman" w:hAnsi="Times New Roman" w:cs="Times New Roman"/>
                <w:color w:val="000000" w:themeColor="text1"/>
                <w:sz w:val="28"/>
                <w:szCs w:val="28"/>
              </w:rPr>
              <w:t xml:space="preserve"> занятия специалистов. Если у ребёнка обычное ЗПРР, это будет под силу и родителям. Пособия для развития ребёнка можно приобрести в книжных магазинах. Если же ребёнок рождается с диагнозом, «обещающим » ему в дальнейшем ЗПР, то заниматься с таким ребёнком тоже нужно с рождения, используя методики раннего развития. Тут стоит заметить, что физические упражнения также способствуют развитию психическому и речевому. Во время занятий физкультурой происходит качественное кровоснабжение головного мозга, а значит, его питание кислородом. Особенно </w:t>
            </w:r>
            <w:proofErr w:type="gramStart"/>
            <w:r w:rsidRPr="002B53D0">
              <w:rPr>
                <w:rFonts w:ascii="Times New Roman" w:eastAsia="Times New Roman" w:hAnsi="Times New Roman" w:cs="Times New Roman"/>
                <w:color w:val="000000" w:themeColor="text1"/>
                <w:sz w:val="28"/>
                <w:szCs w:val="28"/>
              </w:rPr>
              <w:t>показаны</w:t>
            </w:r>
            <w:proofErr w:type="gramEnd"/>
            <w:r w:rsidRPr="002B53D0">
              <w:rPr>
                <w:rFonts w:ascii="Times New Roman" w:eastAsia="Times New Roman" w:hAnsi="Times New Roman" w:cs="Times New Roman"/>
                <w:color w:val="000000" w:themeColor="text1"/>
                <w:sz w:val="28"/>
                <w:szCs w:val="28"/>
              </w:rPr>
              <w:t xml:space="preserve"> такому ребёнку плавание и динамическая гимнастика, при которой голова ребёнка оказывается опущенной вниз (если нет противопоказаний). Важным условием развития ребёнка является развивающая обстановка: тренажёры, плакаты, развивающие игрушки.</w:t>
            </w:r>
          </w:p>
          <w:p w:rsidR="004C1092" w:rsidRPr="002B53D0" w:rsidRDefault="000B3F46" w:rsidP="002F385E">
            <w:pPr>
              <w:spacing w:before="240" w:after="240" w:line="384"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4C1092" w:rsidRPr="002B53D0">
              <w:rPr>
                <w:rFonts w:ascii="Times New Roman" w:eastAsia="Times New Roman" w:hAnsi="Times New Roman" w:cs="Times New Roman"/>
                <w:color w:val="000000" w:themeColor="text1"/>
                <w:sz w:val="28"/>
                <w:szCs w:val="28"/>
              </w:rPr>
              <w:t>Обязательным условием для развития речи является речевая среда. Это не значит, что ребёнок просто должен находиться в обществе, говорящем на определённом языке, в семье. С ним ещё нужно общаться. Чётко, громко, выразительно</w:t>
            </w:r>
            <w:proofErr w:type="gramStart"/>
            <w:r w:rsidR="004C1092" w:rsidRPr="002B53D0">
              <w:rPr>
                <w:rFonts w:ascii="Times New Roman" w:eastAsia="Times New Roman" w:hAnsi="Times New Roman" w:cs="Times New Roman"/>
                <w:color w:val="000000" w:themeColor="text1"/>
                <w:sz w:val="28"/>
                <w:szCs w:val="28"/>
              </w:rPr>
              <w:t>… П</w:t>
            </w:r>
            <w:proofErr w:type="gramEnd"/>
            <w:r w:rsidR="004C1092" w:rsidRPr="002B53D0">
              <w:rPr>
                <w:rFonts w:ascii="Times New Roman" w:eastAsia="Times New Roman" w:hAnsi="Times New Roman" w:cs="Times New Roman"/>
                <w:color w:val="000000" w:themeColor="text1"/>
                <w:sz w:val="28"/>
                <w:szCs w:val="28"/>
              </w:rPr>
              <w:t xml:space="preserve">оказывать предметы, их действия и свойства и называть это соответствующим словом. Необходимо играть с ребёнком и рассматривать </w:t>
            </w:r>
            <w:r w:rsidR="004C1092" w:rsidRPr="002B53D0">
              <w:rPr>
                <w:rFonts w:ascii="Times New Roman" w:eastAsia="Times New Roman" w:hAnsi="Times New Roman" w:cs="Times New Roman"/>
                <w:color w:val="000000" w:themeColor="text1"/>
                <w:sz w:val="28"/>
                <w:szCs w:val="28"/>
              </w:rPr>
              <w:lastRenderedPageBreak/>
              <w:t xml:space="preserve">картинки в книгах, озвучивая всё увиденное. Важно петь ребёнку песенки на родном языке. В песне, в голосе матери заложена созидательная сила Слова, запускающая механизм речи у малыша. Замечено, что детям, которым матери часто пели песни, впоследствии не бывает нужна даже элементарная помощь </w:t>
            </w:r>
            <w:hyperlink r:id="rId5" w:history="1">
              <w:proofErr w:type="gramStart"/>
              <w:r w:rsidR="004C1092" w:rsidRPr="002B53D0">
                <w:rPr>
                  <w:rFonts w:ascii="Times New Roman" w:eastAsia="Times New Roman" w:hAnsi="Times New Roman" w:cs="Times New Roman"/>
                  <w:color w:val="000000" w:themeColor="text1"/>
                  <w:sz w:val="28"/>
                  <w:szCs w:val="28"/>
                  <w:u w:val="single"/>
                </w:rPr>
                <w:t>логопед</w:t>
              </w:r>
              <w:proofErr w:type="gramEnd"/>
            </w:hyperlink>
            <w:r w:rsidR="004C1092" w:rsidRPr="002B53D0">
              <w:rPr>
                <w:rFonts w:ascii="Times New Roman" w:eastAsia="Times New Roman" w:hAnsi="Times New Roman" w:cs="Times New Roman"/>
                <w:color w:val="000000" w:themeColor="text1"/>
                <w:sz w:val="28"/>
                <w:szCs w:val="28"/>
              </w:rPr>
              <w:t>а по коррекции звукопроизношения.</w:t>
            </w:r>
          </w:p>
          <w:p w:rsidR="004C1092" w:rsidRPr="002B53D0" w:rsidRDefault="000B3F46" w:rsidP="002F385E">
            <w:pPr>
              <w:spacing w:before="240" w:after="240" w:line="384"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4C1092" w:rsidRPr="002B53D0">
              <w:rPr>
                <w:rFonts w:ascii="Times New Roman" w:eastAsia="Times New Roman" w:hAnsi="Times New Roman" w:cs="Times New Roman"/>
                <w:color w:val="000000" w:themeColor="text1"/>
                <w:sz w:val="28"/>
                <w:szCs w:val="28"/>
              </w:rPr>
              <w:t xml:space="preserve">Первым этапом развития речи (как на родном, так и на иностранном языке) является её понимание. Чтобы ждать от ребёнка появления активной речи, необходимо быть уверенным в том, что он понимает, о чём говорят окружающие, выполняет инструкции. В этом, </w:t>
            </w:r>
            <w:proofErr w:type="spellStart"/>
            <w:r w:rsidR="004C1092" w:rsidRPr="002B53D0">
              <w:rPr>
                <w:rFonts w:ascii="Times New Roman" w:eastAsia="Times New Roman" w:hAnsi="Times New Roman" w:cs="Times New Roman"/>
                <w:color w:val="000000" w:themeColor="text1"/>
                <w:sz w:val="28"/>
                <w:szCs w:val="28"/>
              </w:rPr>
              <w:t>доречевом</w:t>
            </w:r>
            <w:proofErr w:type="spellEnd"/>
            <w:r w:rsidR="004C1092" w:rsidRPr="002B53D0">
              <w:rPr>
                <w:rFonts w:ascii="Times New Roman" w:eastAsia="Times New Roman" w:hAnsi="Times New Roman" w:cs="Times New Roman"/>
                <w:color w:val="000000" w:themeColor="text1"/>
                <w:sz w:val="28"/>
                <w:szCs w:val="28"/>
              </w:rPr>
              <w:t xml:space="preserve"> периоде, активно используются </w:t>
            </w:r>
            <w:hyperlink r:id="rId6" w:history="1">
              <w:r w:rsidR="004C1092" w:rsidRPr="002B53D0">
                <w:rPr>
                  <w:rFonts w:ascii="Times New Roman" w:eastAsia="Times New Roman" w:hAnsi="Times New Roman" w:cs="Times New Roman"/>
                  <w:color w:val="000000" w:themeColor="text1"/>
                  <w:sz w:val="28"/>
                  <w:szCs w:val="28"/>
                  <w:u w:val="single"/>
                </w:rPr>
                <w:t>жесты</w:t>
              </w:r>
            </w:hyperlink>
            <w:r w:rsidR="004C1092" w:rsidRPr="002B53D0">
              <w:rPr>
                <w:rFonts w:ascii="Times New Roman" w:eastAsia="Times New Roman" w:hAnsi="Times New Roman" w:cs="Times New Roman"/>
                <w:color w:val="000000" w:themeColor="text1"/>
                <w:sz w:val="28"/>
                <w:szCs w:val="28"/>
              </w:rPr>
              <w:t>. Благодаря жестам ребёнок может показать то, что ещё не может сказать. Между взрослым и ребёнком возникнет понимание, происходит коммуникация</w:t>
            </w:r>
            <w:proofErr w:type="gramStart"/>
            <w:r w:rsidR="004C1092" w:rsidRPr="002B53D0">
              <w:rPr>
                <w:rFonts w:ascii="Times New Roman" w:eastAsia="Times New Roman" w:hAnsi="Times New Roman" w:cs="Times New Roman"/>
                <w:color w:val="000000" w:themeColor="text1"/>
                <w:sz w:val="28"/>
                <w:szCs w:val="28"/>
              </w:rPr>
              <w:t xml:space="preserve"> .</w:t>
            </w:r>
            <w:proofErr w:type="gramEnd"/>
            <w:r w:rsidR="004C1092" w:rsidRPr="002B53D0">
              <w:rPr>
                <w:rFonts w:ascii="Times New Roman" w:eastAsia="Times New Roman" w:hAnsi="Times New Roman" w:cs="Times New Roman"/>
                <w:color w:val="000000" w:themeColor="text1"/>
                <w:sz w:val="28"/>
                <w:szCs w:val="28"/>
              </w:rPr>
              <w:t xml:space="preserve"> Ребёнку можно задавать вопросы для выяснения того, что он понимает, а что нет, и он сможет ответить жестом. Например, вы спрашиваете «Какой Миша большой? », а малыш вытягивает обе ручки вверх. Вы спрашиваете: «Как медведь царапается?», а ребёнок совершает пальчиками царапающие движения по поверхности дивана. И вы понимаете, что слова и «большой», и «царапается» ребёнку понятны. На этом же этапе активно используется вопрос «где?» или просьба «покажи». Показать, где часы на стене, где све</w:t>
            </w:r>
            <w:proofErr w:type="gramStart"/>
            <w:r w:rsidR="004C1092" w:rsidRPr="002B53D0">
              <w:rPr>
                <w:rFonts w:ascii="Times New Roman" w:eastAsia="Times New Roman" w:hAnsi="Times New Roman" w:cs="Times New Roman"/>
                <w:color w:val="000000" w:themeColor="text1"/>
                <w:sz w:val="28"/>
                <w:szCs w:val="28"/>
              </w:rPr>
              <w:t>т(</w:t>
            </w:r>
            <w:proofErr w:type="gramEnd"/>
            <w:r w:rsidR="004C1092" w:rsidRPr="002B53D0">
              <w:rPr>
                <w:rFonts w:ascii="Times New Roman" w:eastAsia="Times New Roman" w:hAnsi="Times New Roman" w:cs="Times New Roman"/>
                <w:color w:val="000000" w:themeColor="text1"/>
                <w:sz w:val="28"/>
                <w:szCs w:val="28"/>
              </w:rPr>
              <w:t xml:space="preserve">люстра), где мама и папа просят малыша ещё в полгодика. Далее тот же вопрос переносится в работу с книгой, и ребёнок показывает уже на иллюстрациях, где курочка, где мышка, где собачка. Естественно, что </w:t>
            </w:r>
            <w:proofErr w:type="gramStart"/>
            <w:r w:rsidR="004C1092" w:rsidRPr="002B53D0">
              <w:rPr>
                <w:rFonts w:ascii="Times New Roman" w:eastAsia="Times New Roman" w:hAnsi="Times New Roman" w:cs="Times New Roman"/>
                <w:color w:val="000000" w:themeColor="text1"/>
                <w:sz w:val="28"/>
                <w:szCs w:val="28"/>
              </w:rPr>
              <w:t>проверять</w:t>
            </w:r>
            <w:proofErr w:type="gramEnd"/>
            <w:r w:rsidR="004C1092" w:rsidRPr="002B53D0">
              <w:rPr>
                <w:rFonts w:ascii="Times New Roman" w:eastAsia="Times New Roman" w:hAnsi="Times New Roman" w:cs="Times New Roman"/>
                <w:color w:val="000000" w:themeColor="text1"/>
                <w:sz w:val="28"/>
                <w:szCs w:val="28"/>
              </w:rPr>
              <w:t xml:space="preserve"> таким образом пассивный словарь ребёнка можно после того, как этот словарь сформирован, наполнен. То есть сначала мы занимаемся его пополнением, одновременно вводя жест для обозначения понятия. Для пополнения пассивного словаря, конечно же, используем сначала предметы и явления, окружающие нас и ребёнка в жизни, в быту. Когда материал пройден и закреплён, эти же предметы и явления показываем ребёнку на карточках (предметных картинках) и в детских книгах на иллюстрациях. Затем спрашиваем «где корова?» и, не </w:t>
            </w:r>
            <w:r w:rsidR="004C1092" w:rsidRPr="002B53D0">
              <w:rPr>
                <w:rFonts w:ascii="Times New Roman" w:eastAsia="Times New Roman" w:hAnsi="Times New Roman" w:cs="Times New Roman"/>
                <w:color w:val="000000" w:themeColor="text1"/>
                <w:sz w:val="28"/>
                <w:szCs w:val="28"/>
              </w:rPr>
              <w:lastRenderedPageBreak/>
              <w:t>дожидаясь ответа, показываем пальцем на изображение животного. Так мы учим понимать вопрос «где». И только потом просим ответить на вопрос «где?» самостоятельно.</w:t>
            </w:r>
          </w:p>
          <w:p w:rsidR="004C1092" w:rsidRPr="002B53D0" w:rsidRDefault="000B3F46" w:rsidP="002F385E">
            <w:pPr>
              <w:spacing w:before="240" w:after="240" w:line="384"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4C1092" w:rsidRPr="002B53D0">
              <w:rPr>
                <w:rFonts w:ascii="Times New Roman" w:eastAsia="Times New Roman" w:hAnsi="Times New Roman" w:cs="Times New Roman"/>
                <w:color w:val="000000" w:themeColor="text1"/>
                <w:sz w:val="28"/>
                <w:szCs w:val="28"/>
              </w:rPr>
              <w:t>Когда пассивный словарь приобретает внушительный объём, включается его активизация. То есть ребёнок начинает пробовать произносить известные ему слова. В идеале это происходит автоматически, но детям с речевой патологией нужно помогать. При разных нарушениях у детей разные произносительные возможности, поэтому и помощь требуется разная</w:t>
            </w:r>
            <w:r w:rsidR="009D0F19" w:rsidRPr="002B53D0">
              <w:rPr>
                <w:rFonts w:ascii="Times New Roman" w:eastAsia="Times New Roman" w:hAnsi="Times New Roman" w:cs="Times New Roman"/>
                <w:color w:val="000000" w:themeColor="text1"/>
                <w:sz w:val="28"/>
                <w:szCs w:val="28"/>
              </w:rPr>
              <w:t>.</w:t>
            </w:r>
          </w:p>
          <w:p w:rsidR="00C87C1D" w:rsidRDefault="000B3F46" w:rsidP="002B53D0">
            <w:pPr>
              <w:spacing w:before="240" w:after="240" w:line="384"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spellStart"/>
            <w:r w:rsidR="002B53D0" w:rsidRPr="002B53D0">
              <w:rPr>
                <w:rFonts w:ascii="Times New Roman" w:hAnsi="Times New Roman" w:cs="Times New Roman"/>
                <w:color w:val="000000"/>
                <w:sz w:val="28"/>
                <w:szCs w:val="28"/>
              </w:rPr>
              <w:t>Неговорящий</w:t>
            </w:r>
            <w:proofErr w:type="spellEnd"/>
            <w:r w:rsidR="002B53D0" w:rsidRPr="002B53D0">
              <w:rPr>
                <w:rFonts w:ascii="Times New Roman" w:hAnsi="Times New Roman" w:cs="Times New Roman"/>
                <w:color w:val="000000"/>
                <w:sz w:val="28"/>
                <w:szCs w:val="28"/>
              </w:rPr>
              <w:t xml:space="preserve"> ребёнок (моторная </w:t>
            </w:r>
            <w:hyperlink r:id="rId7" w:history="1">
              <w:r w:rsidR="002B53D0" w:rsidRPr="002B53D0">
                <w:rPr>
                  <w:rStyle w:val="a3"/>
                  <w:rFonts w:ascii="Times New Roman" w:hAnsi="Times New Roman" w:cs="Times New Roman"/>
                  <w:sz w:val="28"/>
                  <w:szCs w:val="28"/>
                </w:rPr>
                <w:t>алалия</w:t>
              </w:r>
            </w:hyperlink>
            <w:r w:rsidR="002B53D0" w:rsidRPr="002B53D0">
              <w:rPr>
                <w:rFonts w:ascii="Times New Roman" w:hAnsi="Times New Roman" w:cs="Times New Roman"/>
                <w:color w:val="000000"/>
                <w:sz w:val="28"/>
                <w:szCs w:val="28"/>
              </w:rPr>
              <w:t xml:space="preserve">) очень здорово реагирует на всё, что сопровождается положительными эмоциями. Именно такие, эмоционально насыщенные, моменты стимулируют появление новых звуков и слогов в его речи. </w:t>
            </w:r>
            <w:r w:rsidR="002B53D0" w:rsidRPr="002B53D0">
              <w:rPr>
                <w:rFonts w:ascii="Times New Roman" w:eastAsia="Times New Roman" w:hAnsi="Times New Roman" w:cs="Times New Roman"/>
                <w:color w:val="000000" w:themeColor="text1"/>
                <w:sz w:val="28"/>
                <w:szCs w:val="28"/>
              </w:rPr>
              <w:t>Звуки, как правило, не вызываются пассивной артикуляцией, а появляются сами в процессе созревания речевых зон коры головного мозга</w:t>
            </w:r>
            <w:r w:rsidR="00C87C1D">
              <w:rPr>
                <w:rFonts w:ascii="Times New Roman" w:eastAsia="Times New Roman" w:hAnsi="Times New Roman" w:cs="Times New Roman"/>
                <w:color w:val="000000" w:themeColor="text1"/>
                <w:sz w:val="28"/>
                <w:szCs w:val="28"/>
              </w:rPr>
              <w:t>.</w:t>
            </w:r>
            <w:r w:rsidR="002B53D0" w:rsidRPr="002B53D0">
              <w:rPr>
                <w:rFonts w:ascii="Times New Roman" w:hAnsi="Times New Roman" w:cs="Times New Roman"/>
                <w:color w:val="000000"/>
                <w:sz w:val="28"/>
                <w:szCs w:val="28"/>
              </w:rPr>
              <w:t xml:space="preserve"> Однажды, принеся домой котёнка, мама услышала от своего чада долгожданное "</w:t>
            </w:r>
            <w:proofErr w:type="spellStart"/>
            <w:r w:rsidR="002B53D0" w:rsidRPr="002B53D0">
              <w:rPr>
                <w:rFonts w:ascii="Times New Roman" w:hAnsi="Times New Roman" w:cs="Times New Roman"/>
                <w:color w:val="000000"/>
                <w:sz w:val="28"/>
                <w:szCs w:val="28"/>
              </w:rPr>
              <w:t>яу-яу</w:t>
            </w:r>
            <w:proofErr w:type="spellEnd"/>
            <w:r w:rsidR="002B53D0" w:rsidRPr="002B53D0">
              <w:rPr>
                <w:rFonts w:ascii="Times New Roman" w:hAnsi="Times New Roman" w:cs="Times New Roman"/>
                <w:color w:val="000000"/>
                <w:sz w:val="28"/>
                <w:szCs w:val="28"/>
              </w:rPr>
              <w:t>". На радостях завели ещё одного "мяу". Кошек назвали Филя и Люси. Вскоре вместо "</w:t>
            </w:r>
            <w:proofErr w:type="spellStart"/>
            <w:r w:rsidR="002B53D0" w:rsidRPr="002B53D0">
              <w:rPr>
                <w:rFonts w:ascii="Times New Roman" w:hAnsi="Times New Roman" w:cs="Times New Roman"/>
                <w:color w:val="000000"/>
                <w:sz w:val="28"/>
                <w:szCs w:val="28"/>
              </w:rPr>
              <w:t>яу</w:t>
            </w:r>
            <w:proofErr w:type="spellEnd"/>
            <w:r w:rsidR="002B53D0" w:rsidRPr="002B53D0">
              <w:rPr>
                <w:rFonts w:ascii="Times New Roman" w:hAnsi="Times New Roman" w:cs="Times New Roman"/>
                <w:color w:val="000000"/>
                <w:sz w:val="28"/>
                <w:szCs w:val="28"/>
              </w:rPr>
              <w:t xml:space="preserve">" появились слоги ЛЯ, ЛЮ, СИ. И всё благодаря кошкам. Для </w:t>
            </w:r>
            <w:proofErr w:type="spellStart"/>
            <w:r w:rsidR="002B53D0" w:rsidRPr="002B53D0">
              <w:rPr>
                <w:rFonts w:ascii="Times New Roman" w:hAnsi="Times New Roman" w:cs="Times New Roman"/>
                <w:color w:val="000000"/>
                <w:sz w:val="28"/>
                <w:szCs w:val="28"/>
              </w:rPr>
              <w:t>неговорящего</w:t>
            </w:r>
            <w:proofErr w:type="spellEnd"/>
            <w:r w:rsidR="002B53D0" w:rsidRPr="002B53D0">
              <w:rPr>
                <w:rFonts w:ascii="Times New Roman" w:hAnsi="Times New Roman" w:cs="Times New Roman"/>
                <w:color w:val="000000"/>
                <w:sz w:val="28"/>
                <w:szCs w:val="28"/>
              </w:rPr>
              <w:t xml:space="preserve"> ребёнка два новых слова—клички </w:t>
            </w:r>
            <w:proofErr w:type="gramStart"/>
            <w:r w:rsidR="002B53D0" w:rsidRPr="002B53D0">
              <w:rPr>
                <w:rFonts w:ascii="Times New Roman" w:hAnsi="Times New Roman" w:cs="Times New Roman"/>
                <w:color w:val="000000"/>
                <w:sz w:val="28"/>
                <w:szCs w:val="28"/>
              </w:rPr>
              <w:t>кошек—это</w:t>
            </w:r>
            <w:proofErr w:type="gramEnd"/>
            <w:r w:rsidR="002B53D0" w:rsidRPr="002B53D0">
              <w:rPr>
                <w:rFonts w:ascii="Times New Roman" w:hAnsi="Times New Roman" w:cs="Times New Roman"/>
                <w:color w:val="000000"/>
                <w:sz w:val="28"/>
                <w:szCs w:val="28"/>
              </w:rPr>
              <w:t xml:space="preserve"> достижение, это уверенный шаг вперёд.</w:t>
            </w:r>
          </w:p>
          <w:p w:rsidR="00C87C1D" w:rsidRDefault="002B53D0" w:rsidP="00C87C1D">
            <w:pPr>
              <w:pStyle w:val="a4"/>
              <w:spacing w:line="384" w:lineRule="auto"/>
              <w:rPr>
                <w:color w:val="000000"/>
                <w:sz w:val="28"/>
                <w:szCs w:val="28"/>
              </w:rPr>
            </w:pPr>
            <w:r w:rsidRPr="002B53D0">
              <w:rPr>
                <w:color w:val="000000" w:themeColor="text1"/>
                <w:sz w:val="28"/>
                <w:szCs w:val="28"/>
              </w:rPr>
              <w:t xml:space="preserve"> </w:t>
            </w:r>
            <w:r w:rsidR="000B3F46">
              <w:rPr>
                <w:color w:val="000000" w:themeColor="text1"/>
                <w:sz w:val="28"/>
                <w:szCs w:val="28"/>
              </w:rPr>
              <w:t xml:space="preserve">          </w:t>
            </w:r>
            <w:proofErr w:type="spellStart"/>
            <w:r w:rsidR="00C87C1D" w:rsidRPr="00C87C1D">
              <w:rPr>
                <w:color w:val="000000"/>
                <w:sz w:val="28"/>
                <w:szCs w:val="28"/>
              </w:rPr>
              <w:t>Игротерапия</w:t>
            </w:r>
            <w:proofErr w:type="spellEnd"/>
            <w:r w:rsidR="00C87C1D" w:rsidRPr="00C87C1D">
              <w:rPr>
                <w:color w:val="000000"/>
                <w:sz w:val="28"/>
                <w:szCs w:val="28"/>
              </w:rPr>
              <w:t xml:space="preserve"> – это уникальный способ взаимодействия с малышом, это путь к раскрытию его «Я» и познания нашего мира. Она базируется на принципе личных достижений ребёнка, индивидуальных особенностях, присущих только этому малышу. В процессе игры у ребёнка есть возможность переработать внутренние конфликты, страхи и параллельно обучаться чему-то новому. Занятия могут быть как групповые, так и индивидуальные. Специальный подбор игровых материалов даёт возможность раскрыть индивидуальность малыша. В занятие входят разнообразные игры: подвижные, театрализованные, развивающие мелкую и общую моторику, релаксационные упражнения и т.д.</w:t>
            </w:r>
          </w:p>
          <w:p w:rsidR="00C87C1D" w:rsidRDefault="000B3F46" w:rsidP="00C87C1D">
            <w:pPr>
              <w:pStyle w:val="a4"/>
              <w:spacing w:line="384" w:lineRule="auto"/>
              <w:rPr>
                <w:color w:val="000000"/>
                <w:sz w:val="28"/>
                <w:szCs w:val="28"/>
              </w:rPr>
            </w:pPr>
            <w:r>
              <w:rPr>
                <w:color w:val="000000"/>
                <w:sz w:val="28"/>
                <w:szCs w:val="28"/>
              </w:rPr>
              <w:lastRenderedPageBreak/>
              <w:t xml:space="preserve">         </w:t>
            </w:r>
            <w:r w:rsidR="00C87C1D">
              <w:rPr>
                <w:color w:val="000000"/>
                <w:sz w:val="28"/>
                <w:szCs w:val="28"/>
              </w:rPr>
              <w:t>Б</w:t>
            </w:r>
            <w:r w:rsidR="00C87C1D" w:rsidRPr="00C87C1D">
              <w:rPr>
                <w:color w:val="000000"/>
                <w:sz w:val="28"/>
                <w:szCs w:val="28"/>
              </w:rPr>
              <w:t xml:space="preserve">ольшое </w:t>
            </w:r>
            <w:hyperlink r:id="rId8" w:history="1">
              <w:r w:rsidR="00C87C1D" w:rsidRPr="00C87C1D">
                <w:rPr>
                  <w:rStyle w:val="a3"/>
                  <w:color w:val="auto"/>
                  <w:sz w:val="28"/>
                  <w:szCs w:val="28"/>
                  <w:u w:val="none"/>
                </w:rPr>
                <w:t>внимание</w:t>
              </w:r>
            </w:hyperlink>
            <w:r w:rsidR="00C87C1D" w:rsidRPr="00C87C1D">
              <w:rPr>
                <w:sz w:val="28"/>
                <w:szCs w:val="28"/>
              </w:rPr>
              <w:t xml:space="preserve"> </w:t>
            </w:r>
            <w:r w:rsidR="00C87C1D">
              <w:rPr>
                <w:color w:val="000000"/>
                <w:sz w:val="28"/>
                <w:szCs w:val="28"/>
              </w:rPr>
              <w:t>уделять</w:t>
            </w:r>
            <w:r w:rsidR="00C87C1D" w:rsidRPr="00C87C1D">
              <w:rPr>
                <w:color w:val="000000"/>
                <w:sz w:val="28"/>
                <w:szCs w:val="28"/>
              </w:rPr>
              <w:t xml:space="preserve"> развитию мелкой моторики</w:t>
            </w:r>
            <w:r w:rsidR="00C87C1D">
              <w:rPr>
                <w:color w:val="000000"/>
                <w:sz w:val="28"/>
                <w:szCs w:val="28"/>
              </w:rPr>
              <w:t>.</w:t>
            </w:r>
            <w:r w:rsidR="00C87C1D" w:rsidRPr="00C87C1D">
              <w:rPr>
                <w:color w:val="000000"/>
                <w:sz w:val="28"/>
                <w:szCs w:val="28"/>
              </w:rPr>
              <w:t xml:space="preserve"> Как известно, развитые пальчики и ручки – это прямой путь к развитию речи ребёнка. В этом на помощь приходит даже такой простой игровой материал, как мозаика, конструктор. Идеально для развития мелкой моторики подходят игрушки, изготовл</w:t>
            </w:r>
            <w:r w:rsidR="00C87C1D">
              <w:rPr>
                <w:color w:val="000000"/>
                <w:sz w:val="28"/>
                <w:szCs w:val="28"/>
              </w:rPr>
              <w:t>енные из натуральных материалов.</w:t>
            </w:r>
          </w:p>
          <w:p w:rsidR="00C87C1D" w:rsidRPr="00C87C1D" w:rsidRDefault="000B3F46" w:rsidP="00C87C1D">
            <w:pPr>
              <w:pStyle w:val="a4"/>
              <w:spacing w:line="384" w:lineRule="auto"/>
              <w:rPr>
                <w:color w:val="000000"/>
                <w:sz w:val="28"/>
                <w:szCs w:val="28"/>
              </w:rPr>
            </w:pPr>
            <w:r>
              <w:rPr>
                <w:color w:val="000000"/>
                <w:sz w:val="28"/>
                <w:szCs w:val="28"/>
              </w:rPr>
              <w:t xml:space="preserve">         </w:t>
            </w:r>
            <w:r w:rsidR="00C87C1D" w:rsidRPr="00C87C1D">
              <w:rPr>
                <w:color w:val="000000"/>
                <w:sz w:val="28"/>
                <w:szCs w:val="28"/>
              </w:rPr>
              <w:t>Совет тут очень про</w:t>
            </w:r>
            <w:r w:rsidR="00C87C1D">
              <w:rPr>
                <w:color w:val="000000"/>
                <w:sz w:val="28"/>
                <w:szCs w:val="28"/>
              </w:rPr>
              <w:t>стой: не жалеть времени на своих</w:t>
            </w:r>
            <w:r w:rsidR="00C87C1D" w:rsidRPr="00C87C1D">
              <w:rPr>
                <w:color w:val="000000"/>
                <w:sz w:val="28"/>
                <w:szCs w:val="28"/>
              </w:rPr>
              <w:t xml:space="preserve"> деток, проявлять фантазию и свой творческий потенциал. Можно постараться стать для своего малыша тем же </w:t>
            </w:r>
            <w:proofErr w:type="spellStart"/>
            <w:r w:rsidR="00C87C1D" w:rsidRPr="00C87C1D">
              <w:rPr>
                <w:color w:val="000000"/>
                <w:sz w:val="28"/>
                <w:szCs w:val="28"/>
              </w:rPr>
              <w:t>игротерапевтом</w:t>
            </w:r>
            <w:proofErr w:type="spellEnd"/>
            <w:r w:rsidR="00C87C1D" w:rsidRPr="00C87C1D">
              <w:rPr>
                <w:color w:val="000000"/>
                <w:sz w:val="28"/>
                <w:szCs w:val="28"/>
              </w:rPr>
              <w:t>, не стесняясь, не боясь, погрузится в его детский мир, тем самым наладить с ним уникальную связь взаимопонимания, взаимопомощи, искреннего интереса друг к другу.</w:t>
            </w:r>
          </w:p>
          <w:p w:rsidR="004C1092" w:rsidRPr="002B53D0" w:rsidRDefault="004C1092" w:rsidP="002B53D0">
            <w:pPr>
              <w:spacing w:before="240" w:after="240" w:line="384" w:lineRule="auto"/>
              <w:jc w:val="both"/>
              <w:rPr>
                <w:rFonts w:ascii="Times New Roman" w:eastAsia="Times New Roman" w:hAnsi="Times New Roman" w:cs="Times New Roman"/>
                <w:color w:val="000000" w:themeColor="text1"/>
                <w:sz w:val="28"/>
                <w:szCs w:val="28"/>
              </w:rPr>
            </w:pPr>
          </w:p>
        </w:tc>
      </w:tr>
    </w:tbl>
    <w:p w:rsidR="00406423" w:rsidRPr="002B53D0" w:rsidRDefault="00406423">
      <w:pPr>
        <w:rPr>
          <w:rFonts w:ascii="Times New Roman" w:hAnsi="Times New Roman" w:cs="Times New Roman"/>
          <w:sz w:val="28"/>
          <w:szCs w:val="28"/>
        </w:rPr>
      </w:pPr>
    </w:p>
    <w:sectPr w:rsidR="00406423" w:rsidRPr="002B53D0" w:rsidSect="004C1092">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C1092"/>
    <w:rsid w:val="000B3F46"/>
    <w:rsid w:val="002B53D0"/>
    <w:rsid w:val="00406423"/>
    <w:rsid w:val="004A777D"/>
    <w:rsid w:val="004C1092"/>
    <w:rsid w:val="007354C0"/>
    <w:rsid w:val="009D0F19"/>
    <w:rsid w:val="00C87C1D"/>
    <w:rsid w:val="00DE48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54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B53D0"/>
    <w:rPr>
      <w:color w:val="206856"/>
      <w:u w:val="single"/>
    </w:rPr>
  </w:style>
  <w:style w:type="paragraph" w:styleId="a4">
    <w:name w:val="Normal (Web)"/>
    <w:basedOn w:val="a"/>
    <w:uiPriority w:val="99"/>
    <w:unhideWhenUsed/>
    <w:rsid w:val="00C87C1D"/>
    <w:pPr>
      <w:spacing w:before="225" w:after="225" w:line="240" w:lineRule="auto"/>
      <w:jc w:val="both"/>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webSettings" Target="webSettings.xml"/><Relationship Id="rId7" Type="http://schemas.openxmlformats.org/officeDocument/2006/relationships/hyperlink" Target="javascript:voi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hyperlink" Target="javascript:void(0)" TargetMode="External"/><Relationship Id="rId10" Type="http://schemas.openxmlformats.org/officeDocument/2006/relationships/theme" Target="theme/theme1.xml"/><Relationship Id="rId4" Type="http://schemas.openxmlformats.org/officeDocument/2006/relationships/hyperlink" Target="javascript:void(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971</Words>
  <Characters>5539</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2022-01-25T05:10:00Z</dcterms:created>
  <dcterms:modified xsi:type="dcterms:W3CDTF">2022-12-15T08:57:00Z</dcterms:modified>
</cp:coreProperties>
</file>