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35B9" w:rsidRPr="00C76652" w:rsidRDefault="00122BA2" w:rsidP="001B35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35B9" w:rsidRDefault="001B35B9" w:rsidP="001B35B9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Музейная педагогика</w:t>
      </w:r>
      <w:r w:rsidR="0032524C">
        <w:rPr>
          <w:rFonts w:ascii="Times New Roman" w:hAnsi="Times New Roman" w:cs="Times New Roman"/>
          <w:sz w:val="28"/>
          <w:szCs w:val="28"/>
        </w:rPr>
        <w:t xml:space="preserve"> как средство духовно-нравственного</w:t>
      </w:r>
      <w:r w:rsidR="00AC36B4">
        <w:rPr>
          <w:rFonts w:ascii="Times New Roman" w:hAnsi="Times New Roman" w:cs="Times New Roman"/>
          <w:sz w:val="28"/>
          <w:szCs w:val="28"/>
        </w:rPr>
        <w:t xml:space="preserve"> и патриотического воспитания (из опыта работы)</w:t>
      </w:r>
    </w:p>
    <w:p w:rsidR="001B35B9" w:rsidRDefault="001B35B9" w:rsidP="001B35B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из учителей </w:t>
      </w:r>
      <w:r w:rsidRPr="001B35B9">
        <w:rPr>
          <w:rFonts w:ascii="Times New Roman" w:hAnsi="Times New Roman" w:cs="Times New Roman"/>
          <w:sz w:val="28"/>
          <w:szCs w:val="28"/>
        </w:rPr>
        <w:t>постоянно находится в поиске новых педагогических технологий. По-другому нельзя. Во-первых, это диктует современная ситуация в обществе. Во-вторых, особенности нашей работы. Учитель всегда ищет формы и методы, которые помогут ему раскрыть потенциал учащихся и создать условия для их личностной, социальной и в дальнейш</w:t>
      </w:r>
      <w:r>
        <w:rPr>
          <w:rFonts w:ascii="Times New Roman" w:hAnsi="Times New Roman" w:cs="Times New Roman"/>
          <w:sz w:val="28"/>
          <w:szCs w:val="28"/>
        </w:rPr>
        <w:t>ем профессиональной успешности.</w:t>
      </w:r>
      <w:r w:rsidR="00122BA2">
        <w:rPr>
          <w:rFonts w:ascii="Times New Roman" w:hAnsi="Times New Roman" w:cs="Times New Roman"/>
          <w:sz w:val="28"/>
          <w:szCs w:val="28"/>
        </w:rPr>
        <w:t xml:space="preserve"> </w:t>
      </w:r>
      <w:r w:rsidRPr="001B35B9">
        <w:rPr>
          <w:rFonts w:ascii="Times New Roman" w:hAnsi="Times New Roman" w:cs="Times New Roman"/>
          <w:sz w:val="28"/>
          <w:szCs w:val="28"/>
        </w:rPr>
        <w:t>Благодаря накопленному опыту педагогического сообщества и продуманной стра</w:t>
      </w:r>
      <w:r>
        <w:rPr>
          <w:rFonts w:ascii="Times New Roman" w:hAnsi="Times New Roman" w:cs="Times New Roman"/>
          <w:sz w:val="28"/>
          <w:szCs w:val="28"/>
        </w:rPr>
        <w:t xml:space="preserve">тегии развития </w:t>
      </w:r>
      <w:r w:rsidR="00122BA2">
        <w:rPr>
          <w:rFonts w:ascii="Times New Roman" w:hAnsi="Times New Roman" w:cs="Times New Roman"/>
          <w:sz w:val="28"/>
          <w:szCs w:val="28"/>
        </w:rPr>
        <w:t>МБОУ «Лицей № 8 имени академика Е.К. Фёдорова»</w:t>
      </w:r>
      <w:r>
        <w:rPr>
          <w:rFonts w:ascii="Times New Roman" w:hAnsi="Times New Roman" w:cs="Times New Roman"/>
          <w:sz w:val="28"/>
          <w:szCs w:val="28"/>
        </w:rPr>
        <w:t xml:space="preserve">, мы имеем </w:t>
      </w:r>
      <w:r w:rsidRPr="001B35B9">
        <w:rPr>
          <w:rFonts w:ascii="Times New Roman" w:hAnsi="Times New Roman" w:cs="Times New Roman"/>
          <w:sz w:val="28"/>
          <w:szCs w:val="28"/>
        </w:rPr>
        <w:t xml:space="preserve">огромные педагогические и воспитательные возможности. Одно из них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1B35B9">
        <w:rPr>
          <w:rFonts w:ascii="Times New Roman" w:hAnsi="Times New Roman" w:cs="Times New Roman"/>
          <w:sz w:val="28"/>
          <w:szCs w:val="28"/>
        </w:rPr>
        <w:t xml:space="preserve"> лицейское</w:t>
      </w:r>
      <w:r>
        <w:rPr>
          <w:rFonts w:ascii="Times New Roman" w:hAnsi="Times New Roman" w:cs="Times New Roman"/>
          <w:sz w:val="28"/>
          <w:szCs w:val="28"/>
        </w:rPr>
        <w:t xml:space="preserve"> музейное пространство. На сегодняшний день в Лицее 13 музеев, созданных в разные периоды его существования.</w:t>
      </w:r>
      <w:r w:rsidR="00122BA2">
        <w:rPr>
          <w:rFonts w:ascii="Times New Roman" w:hAnsi="Times New Roman" w:cs="Times New Roman"/>
          <w:sz w:val="28"/>
          <w:szCs w:val="28"/>
        </w:rPr>
        <w:t xml:space="preserve"> Так,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2BA2">
        <w:rPr>
          <w:rFonts w:ascii="Times New Roman" w:hAnsi="Times New Roman" w:cs="Times New Roman"/>
          <w:sz w:val="28"/>
          <w:szCs w:val="28"/>
        </w:rPr>
        <w:t xml:space="preserve">музей истории школы </w:t>
      </w:r>
      <w:r w:rsidR="00122BA2" w:rsidRPr="00122BA2">
        <w:rPr>
          <w:rFonts w:ascii="Times New Roman" w:hAnsi="Times New Roman" w:cs="Times New Roman"/>
          <w:sz w:val="28"/>
          <w:szCs w:val="28"/>
        </w:rPr>
        <w:t>№</w:t>
      </w:r>
      <w:r w:rsidR="00122BA2">
        <w:rPr>
          <w:rFonts w:ascii="Times New Roman" w:hAnsi="Times New Roman" w:cs="Times New Roman"/>
          <w:sz w:val="28"/>
          <w:szCs w:val="28"/>
        </w:rPr>
        <w:t xml:space="preserve"> </w:t>
      </w:r>
      <w:r w:rsidR="00122BA2" w:rsidRPr="00122BA2">
        <w:rPr>
          <w:rFonts w:ascii="Times New Roman" w:hAnsi="Times New Roman" w:cs="Times New Roman"/>
          <w:sz w:val="28"/>
          <w:szCs w:val="28"/>
        </w:rPr>
        <w:t>8 был основан в мае 1980 года по инициативе учащихся, преподавателей и родственников выпускников школы, погибших в годы Великой Отечественной войны, как Музей</w:t>
      </w:r>
      <w:r w:rsidR="00122BA2">
        <w:rPr>
          <w:rFonts w:ascii="Times New Roman" w:hAnsi="Times New Roman" w:cs="Times New Roman"/>
          <w:sz w:val="28"/>
          <w:szCs w:val="28"/>
        </w:rPr>
        <w:t xml:space="preserve"> памяти павших. </w:t>
      </w:r>
      <w:r w:rsidR="00122BA2" w:rsidRPr="00122BA2">
        <w:rPr>
          <w:rFonts w:ascii="Times New Roman" w:hAnsi="Times New Roman" w:cs="Times New Roman"/>
          <w:sz w:val="28"/>
          <w:szCs w:val="28"/>
        </w:rPr>
        <w:t>Затем, в мае 1998 года музей был преобразован в музей истории лицея №8.</w:t>
      </w:r>
      <w:r w:rsidR="00122BA2">
        <w:rPr>
          <w:rFonts w:ascii="Times New Roman" w:hAnsi="Times New Roman" w:cs="Times New Roman"/>
          <w:sz w:val="28"/>
          <w:szCs w:val="28"/>
        </w:rPr>
        <w:t xml:space="preserve"> </w:t>
      </w:r>
      <w:r w:rsidR="00122BA2" w:rsidRPr="00122BA2">
        <w:rPr>
          <w:rFonts w:ascii="Times New Roman" w:hAnsi="Times New Roman" w:cs="Times New Roman"/>
          <w:sz w:val="28"/>
          <w:szCs w:val="28"/>
        </w:rPr>
        <w:t>Одно из важнейших направлений работы музея – поисковая работа, поиск выпуск</w:t>
      </w:r>
      <w:r w:rsidR="00302C34">
        <w:rPr>
          <w:rFonts w:ascii="Times New Roman" w:hAnsi="Times New Roman" w:cs="Times New Roman"/>
          <w:sz w:val="28"/>
          <w:szCs w:val="28"/>
        </w:rPr>
        <w:t>ников школы, погибших в годы Великой Отечественной войны</w:t>
      </w:r>
      <w:r w:rsidR="00122BA2" w:rsidRPr="00122BA2">
        <w:rPr>
          <w:rFonts w:ascii="Times New Roman" w:hAnsi="Times New Roman" w:cs="Times New Roman"/>
          <w:sz w:val="28"/>
          <w:szCs w:val="28"/>
        </w:rPr>
        <w:t xml:space="preserve">. </w:t>
      </w:r>
      <w:r w:rsidR="00122BA2">
        <w:rPr>
          <w:rFonts w:ascii="Times New Roman" w:hAnsi="Times New Roman" w:cs="Times New Roman"/>
          <w:sz w:val="28"/>
          <w:szCs w:val="28"/>
        </w:rPr>
        <w:t>Музей неоднократно становился</w:t>
      </w:r>
      <w:r w:rsidR="00122BA2" w:rsidRPr="00122BA2">
        <w:rPr>
          <w:rFonts w:ascii="Times New Roman" w:hAnsi="Times New Roman" w:cs="Times New Roman"/>
          <w:sz w:val="28"/>
          <w:szCs w:val="28"/>
        </w:rPr>
        <w:t xml:space="preserve"> победителем районных, городских и областн</w:t>
      </w:r>
      <w:r w:rsidR="00122BA2">
        <w:rPr>
          <w:rFonts w:ascii="Times New Roman" w:hAnsi="Times New Roman" w:cs="Times New Roman"/>
          <w:sz w:val="28"/>
          <w:szCs w:val="28"/>
        </w:rPr>
        <w:t xml:space="preserve">ых конкурсов. </w:t>
      </w:r>
      <w:r w:rsidR="00122BA2" w:rsidRPr="00122BA2">
        <w:rPr>
          <w:rFonts w:ascii="Times New Roman" w:hAnsi="Times New Roman" w:cs="Times New Roman"/>
          <w:sz w:val="28"/>
          <w:szCs w:val="28"/>
        </w:rPr>
        <w:t xml:space="preserve">В качестве филиалов музея истории школы созданы экспозиции, посвященные Н.Н. </w:t>
      </w:r>
      <w:proofErr w:type="spellStart"/>
      <w:r w:rsidR="00122BA2" w:rsidRPr="00122BA2">
        <w:rPr>
          <w:rFonts w:ascii="Times New Roman" w:hAnsi="Times New Roman" w:cs="Times New Roman"/>
          <w:sz w:val="28"/>
          <w:szCs w:val="28"/>
        </w:rPr>
        <w:t>Хрулеву</w:t>
      </w:r>
      <w:proofErr w:type="spellEnd"/>
      <w:r w:rsidR="00302C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02C34">
        <w:rPr>
          <w:rFonts w:ascii="Times New Roman" w:hAnsi="Times New Roman" w:cs="Times New Roman"/>
          <w:sz w:val="28"/>
          <w:szCs w:val="28"/>
        </w:rPr>
        <w:t>Ю.А.</w:t>
      </w:r>
      <w:r w:rsidR="00122BA2">
        <w:rPr>
          <w:rFonts w:ascii="Times New Roman" w:hAnsi="Times New Roman" w:cs="Times New Roman"/>
          <w:sz w:val="28"/>
          <w:szCs w:val="28"/>
        </w:rPr>
        <w:t>Адрианову</w:t>
      </w:r>
      <w:proofErr w:type="spellEnd"/>
      <w:r w:rsidR="00122B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22BA2">
        <w:rPr>
          <w:rFonts w:ascii="Times New Roman" w:hAnsi="Times New Roman" w:cs="Times New Roman"/>
          <w:sz w:val="28"/>
          <w:szCs w:val="28"/>
        </w:rPr>
        <w:t>И.Н.Блохиной</w:t>
      </w:r>
      <w:proofErr w:type="spellEnd"/>
      <w:r w:rsidR="00122B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22BA2">
        <w:rPr>
          <w:rFonts w:ascii="Times New Roman" w:hAnsi="Times New Roman" w:cs="Times New Roman"/>
          <w:sz w:val="28"/>
          <w:szCs w:val="28"/>
        </w:rPr>
        <w:t>С.</w:t>
      </w:r>
      <w:r w:rsidR="00302C34">
        <w:rPr>
          <w:rFonts w:ascii="Times New Roman" w:hAnsi="Times New Roman" w:cs="Times New Roman"/>
          <w:sz w:val="28"/>
          <w:szCs w:val="28"/>
        </w:rPr>
        <w:t>Л.</w:t>
      </w:r>
      <w:r w:rsidR="00122BA2">
        <w:rPr>
          <w:rFonts w:ascii="Times New Roman" w:hAnsi="Times New Roman" w:cs="Times New Roman"/>
          <w:sz w:val="28"/>
          <w:szCs w:val="28"/>
        </w:rPr>
        <w:t>Агафонову</w:t>
      </w:r>
      <w:proofErr w:type="spellEnd"/>
      <w:r w:rsidR="00122B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22BA2">
        <w:rPr>
          <w:rFonts w:ascii="Times New Roman" w:hAnsi="Times New Roman" w:cs="Times New Roman"/>
          <w:sz w:val="28"/>
          <w:szCs w:val="28"/>
        </w:rPr>
        <w:t>Е.К.Фёдорову</w:t>
      </w:r>
      <w:proofErr w:type="spellEnd"/>
      <w:r w:rsidR="00302C34">
        <w:rPr>
          <w:rFonts w:ascii="Times New Roman" w:hAnsi="Times New Roman" w:cs="Times New Roman"/>
          <w:sz w:val="28"/>
          <w:szCs w:val="28"/>
        </w:rPr>
        <w:t>.</w:t>
      </w:r>
    </w:p>
    <w:p w:rsidR="001B35B9" w:rsidRPr="001B35B9" w:rsidRDefault="001B35B9" w:rsidP="0057757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35B9">
        <w:rPr>
          <w:rFonts w:ascii="Times New Roman" w:hAnsi="Times New Roman" w:cs="Times New Roman"/>
          <w:sz w:val="28"/>
          <w:szCs w:val="28"/>
        </w:rPr>
        <w:t xml:space="preserve">Обратимся к словам </w:t>
      </w:r>
      <w:proofErr w:type="spellStart"/>
      <w:r w:rsidRPr="001B35B9">
        <w:rPr>
          <w:rFonts w:ascii="Times New Roman" w:hAnsi="Times New Roman" w:cs="Times New Roman"/>
          <w:sz w:val="28"/>
          <w:szCs w:val="28"/>
        </w:rPr>
        <w:t>Д.С.Лихачева</w:t>
      </w:r>
      <w:proofErr w:type="spellEnd"/>
      <w:r w:rsidRPr="001B35B9">
        <w:rPr>
          <w:rFonts w:ascii="Times New Roman" w:hAnsi="Times New Roman" w:cs="Times New Roman"/>
          <w:sz w:val="28"/>
          <w:szCs w:val="28"/>
        </w:rPr>
        <w:t>: «Любое государство обречено на упадок, если оно не заботится о сохранении высших духовных достижений многих поколений, если не создает условий для культурного воспитания народа на великих примерах героев и подвижников науки, искусства,</w:t>
      </w:r>
      <w:r w:rsidR="00577571">
        <w:rPr>
          <w:rFonts w:ascii="Times New Roman" w:hAnsi="Times New Roman" w:cs="Times New Roman"/>
          <w:sz w:val="28"/>
          <w:szCs w:val="28"/>
        </w:rPr>
        <w:t xml:space="preserve"> религии…» Бесспорно, в словах </w:t>
      </w:r>
      <w:r w:rsidRPr="001B35B9">
        <w:rPr>
          <w:rFonts w:ascii="Times New Roman" w:hAnsi="Times New Roman" w:cs="Times New Roman"/>
          <w:sz w:val="28"/>
          <w:szCs w:val="28"/>
        </w:rPr>
        <w:t xml:space="preserve">академика и подлинного интеллигента </w:t>
      </w:r>
      <w:r w:rsidRPr="001B35B9">
        <w:rPr>
          <w:rFonts w:ascii="Times New Roman" w:hAnsi="Times New Roman" w:cs="Times New Roman"/>
          <w:sz w:val="28"/>
          <w:szCs w:val="28"/>
        </w:rPr>
        <w:lastRenderedPageBreak/>
        <w:t xml:space="preserve">выражена основная задача образования и воспитания в целом </w:t>
      </w:r>
      <w:r w:rsidR="00577571">
        <w:rPr>
          <w:rFonts w:ascii="Times New Roman" w:hAnsi="Times New Roman" w:cs="Times New Roman"/>
          <w:sz w:val="28"/>
          <w:szCs w:val="28"/>
        </w:rPr>
        <w:t>–</w:t>
      </w:r>
      <w:r w:rsidRPr="001B35B9">
        <w:rPr>
          <w:rFonts w:ascii="Times New Roman" w:hAnsi="Times New Roman" w:cs="Times New Roman"/>
          <w:sz w:val="28"/>
          <w:szCs w:val="28"/>
        </w:rPr>
        <w:t xml:space="preserve"> освоение детьми духовных ценностей, накопленных человечеством</w:t>
      </w:r>
      <w:r w:rsidR="00B73896">
        <w:rPr>
          <w:rFonts w:ascii="Times New Roman" w:hAnsi="Times New Roman" w:cs="Times New Roman"/>
          <w:sz w:val="28"/>
          <w:szCs w:val="28"/>
        </w:rPr>
        <w:t>.</w:t>
      </w:r>
    </w:p>
    <w:p w:rsidR="001B35B9" w:rsidRDefault="00577571" w:rsidP="001B35B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 лицея имеют</w:t>
      </w:r>
      <w:r w:rsidR="001B35B9" w:rsidRPr="001B35B9">
        <w:rPr>
          <w:rFonts w:ascii="Times New Roman" w:hAnsi="Times New Roman" w:cs="Times New Roman"/>
          <w:sz w:val="28"/>
          <w:szCs w:val="28"/>
        </w:rPr>
        <w:t xml:space="preserve"> возможность решать данную задачу посредством музейной педагогики. Таким образом, передача культурного опыта через педагогический процесс в условиях музейной среды – один из способов создания образовательного пространства, обеспечивающего личностную, профессиональную и социальную успешность обучающихся. </w:t>
      </w:r>
    </w:p>
    <w:p w:rsidR="002A6E9A" w:rsidRPr="002A6E9A" w:rsidRDefault="002A6E9A" w:rsidP="002A6E9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E9A">
        <w:rPr>
          <w:rFonts w:ascii="Times New Roman" w:hAnsi="Times New Roman" w:cs="Times New Roman"/>
          <w:sz w:val="28"/>
          <w:szCs w:val="28"/>
        </w:rPr>
        <w:t xml:space="preserve">Особое место в воспитании патриотического и духовно-нравственного воспитания учащихся занимает филиал музея, посвященного жизни и творчеству выпускника школы, поэта, писателя, краеведа, Почётного гражданина Нижнего Новгорода, лауреата различных литературных премий – Юрия Андреевича Адрианова. </w:t>
      </w:r>
    </w:p>
    <w:p w:rsidR="002A6E9A" w:rsidRPr="002A6E9A" w:rsidRDefault="002A6E9A" w:rsidP="002A6E9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E9A">
        <w:rPr>
          <w:rFonts w:ascii="Times New Roman" w:hAnsi="Times New Roman" w:cs="Times New Roman"/>
          <w:sz w:val="28"/>
          <w:szCs w:val="28"/>
        </w:rPr>
        <w:t xml:space="preserve">Не могу не сказать о создателе и руководителе этого музея – </w:t>
      </w:r>
      <w:proofErr w:type="spellStart"/>
      <w:r w:rsidRPr="002A6E9A">
        <w:rPr>
          <w:rFonts w:ascii="Times New Roman" w:hAnsi="Times New Roman" w:cs="Times New Roman"/>
          <w:sz w:val="28"/>
          <w:szCs w:val="28"/>
        </w:rPr>
        <w:t>Бормотиной</w:t>
      </w:r>
      <w:proofErr w:type="spellEnd"/>
      <w:r w:rsidRPr="002A6E9A">
        <w:rPr>
          <w:rFonts w:ascii="Times New Roman" w:hAnsi="Times New Roman" w:cs="Times New Roman"/>
          <w:sz w:val="28"/>
          <w:szCs w:val="28"/>
        </w:rPr>
        <w:t xml:space="preserve"> Людмиле Михайловне. Талантливый учитель, она по крупицам </w:t>
      </w:r>
      <w:r>
        <w:rPr>
          <w:rFonts w:ascii="Times New Roman" w:hAnsi="Times New Roman" w:cs="Times New Roman"/>
          <w:sz w:val="28"/>
          <w:szCs w:val="28"/>
        </w:rPr>
        <w:t>в 2007 году создала музей, вложив все силы,</w:t>
      </w:r>
      <w:r w:rsidRPr="002A6E9A">
        <w:rPr>
          <w:rFonts w:ascii="Times New Roman" w:hAnsi="Times New Roman" w:cs="Times New Roman"/>
          <w:sz w:val="28"/>
          <w:szCs w:val="28"/>
        </w:rPr>
        <w:t xml:space="preserve"> душу и сердце. Каждая экспозиция музея отражает ее высокий профессионализм и любовь к родному лицею.  В 2018 году руководство музея перешло к Кузнецовой С.В.</w:t>
      </w:r>
    </w:p>
    <w:p w:rsidR="002A6E9A" w:rsidRDefault="002A6E9A" w:rsidP="002A6E9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6E9A">
        <w:rPr>
          <w:rFonts w:ascii="Times New Roman" w:hAnsi="Times New Roman" w:cs="Times New Roman"/>
          <w:sz w:val="28"/>
          <w:szCs w:val="28"/>
        </w:rPr>
        <w:t xml:space="preserve">Какова же основная задача работы музея </w:t>
      </w:r>
      <w:proofErr w:type="spellStart"/>
      <w:r w:rsidRPr="002A6E9A">
        <w:rPr>
          <w:rFonts w:ascii="Times New Roman" w:hAnsi="Times New Roman" w:cs="Times New Roman"/>
          <w:sz w:val="28"/>
          <w:szCs w:val="28"/>
        </w:rPr>
        <w:t>Ю</w:t>
      </w:r>
      <w:r w:rsidR="0032524C">
        <w:rPr>
          <w:rFonts w:ascii="Times New Roman" w:hAnsi="Times New Roman" w:cs="Times New Roman"/>
          <w:sz w:val="28"/>
          <w:szCs w:val="28"/>
        </w:rPr>
        <w:t>.Адрианова</w:t>
      </w:r>
      <w:proofErr w:type="spellEnd"/>
      <w:r w:rsidRPr="002A6E9A">
        <w:rPr>
          <w:rFonts w:ascii="Times New Roman" w:hAnsi="Times New Roman" w:cs="Times New Roman"/>
          <w:sz w:val="28"/>
          <w:szCs w:val="28"/>
        </w:rPr>
        <w:t xml:space="preserve"> в образовательной и воспитательной системе лицея в настоящее время?</w:t>
      </w:r>
    </w:p>
    <w:p w:rsidR="009D4D33" w:rsidRDefault="009D4D33" w:rsidP="002A6E9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4D33">
        <w:rPr>
          <w:rFonts w:ascii="Times New Roman" w:hAnsi="Times New Roman" w:cs="Times New Roman"/>
          <w:sz w:val="28"/>
          <w:szCs w:val="28"/>
        </w:rPr>
        <w:t>Сегодня основная задача работы музея Юрия Адрианова – освоение детьми духовных ценностей,</w:t>
      </w:r>
      <w:r w:rsidR="00B73896">
        <w:rPr>
          <w:rFonts w:ascii="Times New Roman" w:hAnsi="Times New Roman" w:cs="Times New Roman"/>
          <w:sz w:val="28"/>
          <w:szCs w:val="28"/>
        </w:rPr>
        <w:t xml:space="preserve"> накопленных человечеством. И, бесспорно</w:t>
      </w:r>
      <w:r w:rsidRPr="009D4D33">
        <w:rPr>
          <w:rFonts w:ascii="Times New Roman" w:hAnsi="Times New Roman" w:cs="Times New Roman"/>
          <w:sz w:val="28"/>
          <w:szCs w:val="28"/>
        </w:rPr>
        <w:t>, постижение духовного наследия на примере одного из лучших пре</w:t>
      </w:r>
      <w:r w:rsidR="00B73896">
        <w:rPr>
          <w:rFonts w:ascii="Times New Roman" w:hAnsi="Times New Roman" w:cs="Times New Roman"/>
          <w:sz w:val="28"/>
          <w:szCs w:val="28"/>
        </w:rPr>
        <w:t>дставителей самого лицея, родного</w:t>
      </w:r>
      <w:bookmarkStart w:id="0" w:name="_GoBack"/>
      <w:bookmarkEnd w:id="0"/>
      <w:r w:rsidRPr="009D4D33">
        <w:rPr>
          <w:rFonts w:ascii="Times New Roman" w:hAnsi="Times New Roman" w:cs="Times New Roman"/>
          <w:sz w:val="28"/>
          <w:szCs w:val="28"/>
        </w:rPr>
        <w:t xml:space="preserve"> города и края позволяет приблизить учащихся к высоким идеалам в искусстве и жизни. Посредством знаний о творческом пути известного поэта и краеведа собрать по крупицам все то, что ценилось и продолжает цениться в нашем народе: благородство, доброту, милосердие, сострадание, патриотизм – и передать нашим детям, что и является основной задачей образования.</w:t>
      </w:r>
    </w:p>
    <w:p w:rsidR="009D4D33" w:rsidRDefault="002A6E9A" w:rsidP="004F1AC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Музейное пространство – это, прежде всего, огромный пласт материала, который можно и нужно изучать. Так, например, материал о </w:t>
      </w:r>
      <w:r>
        <w:rPr>
          <w:rFonts w:ascii="Times New Roman" w:hAnsi="Times New Roman" w:cs="Times New Roman"/>
          <w:sz w:val="28"/>
          <w:szCs w:val="28"/>
        </w:rPr>
        <w:lastRenderedPageBreak/>
        <w:t>жизни и тво</w:t>
      </w:r>
      <w:r w:rsidR="004F1ACC">
        <w:rPr>
          <w:rFonts w:ascii="Times New Roman" w:hAnsi="Times New Roman" w:cs="Times New Roman"/>
          <w:sz w:val="28"/>
          <w:szCs w:val="28"/>
        </w:rPr>
        <w:t xml:space="preserve">рчестве Юрия </w:t>
      </w:r>
      <w:r>
        <w:rPr>
          <w:rFonts w:ascii="Times New Roman" w:hAnsi="Times New Roman" w:cs="Times New Roman"/>
          <w:sz w:val="28"/>
          <w:szCs w:val="28"/>
        </w:rPr>
        <w:t xml:space="preserve">Адрианова, а также его произведения используются для </w:t>
      </w:r>
      <w:r w:rsidRPr="00C310CB">
        <w:rPr>
          <w:rFonts w:ascii="Times New Roman" w:hAnsi="Times New Roman" w:cs="Times New Roman"/>
          <w:sz w:val="28"/>
          <w:szCs w:val="28"/>
        </w:rPr>
        <w:t>проведения уроков по родному языку</w:t>
      </w:r>
      <w:r>
        <w:rPr>
          <w:rFonts w:ascii="Times New Roman" w:hAnsi="Times New Roman" w:cs="Times New Roman"/>
          <w:sz w:val="28"/>
          <w:szCs w:val="28"/>
        </w:rPr>
        <w:t xml:space="preserve"> и родной л</w:t>
      </w:r>
      <w:r w:rsidRPr="00C310CB">
        <w:rPr>
          <w:rFonts w:ascii="Times New Roman" w:hAnsi="Times New Roman" w:cs="Times New Roman"/>
          <w:sz w:val="28"/>
          <w:szCs w:val="28"/>
        </w:rPr>
        <w:t xml:space="preserve">итературе. </w:t>
      </w:r>
    </w:p>
    <w:p w:rsidR="004F1ACC" w:rsidRPr="002131D2" w:rsidRDefault="002A6E9A" w:rsidP="002131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31D2">
        <w:rPr>
          <w:rFonts w:ascii="Times New Roman" w:hAnsi="Times New Roman" w:cs="Times New Roman"/>
          <w:sz w:val="28"/>
          <w:szCs w:val="28"/>
        </w:rPr>
        <w:t>Вся наша работа, конечно же, находит отражение в наших метод</w:t>
      </w:r>
      <w:r w:rsidR="009D4D33" w:rsidRPr="002131D2">
        <w:rPr>
          <w:rFonts w:ascii="Times New Roman" w:hAnsi="Times New Roman" w:cs="Times New Roman"/>
          <w:sz w:val="28"/>
          <w:szCs w:val="28"/>
        </w:rPr>
        <w:t>ических разработках, программах,</w:t>
      </w:r>
      <w:r w:rsidR="002131D2">
        <w:rPr>
          <w:rFonts w:ascii="Times New Roman" w:hAnsi="Times New Roman" w:cs="Times New Roman"/>
          <w:sz w:val="28"/>
          <w:szCs w:val="28"/>
        </w:rPr>
        <w:t xml:space="preserve"> </w:t>
      </w:r>
      <w:r w:rsidR="009D4D33" w:rsidRPr="002131D2">
        <w:rPr>
          <w:rFonts w:ascii="Times New Roman" w:hAnsi="Times New Roman" w:cs="Times New Roman"/>
          <w:sz w:val="28"/>
          <w:szCs w:val="28"/>
        </w:rPr>
        <w:t xml:space="preserve">победах в различных конкурсах. </w:t>
      </w:r>
      <w:r w:rsidR="002131D2" w:rsidRPr="002131D2">
        <w:rPr>
          <w:rFonts w:ascii="Times New Roman" w:hAnsi="Times New Roman" w:cs="Times New Roman"/>
          <w:sz w:val="28"/>
          <w:szCs w:val="28"/>
        </w:rPr>
        <w:t>Мы с удовольствием делимся педагогическим опытом с коллегами. Так, в 2022 году участвовали в</w:t>
      </w:r>
      <w:r w:rsidR="009D4D33" w:rsidRPr="002131D2">
        <w:rPr>
          <w:rFonts w:ascii="Times New Roman" w:hAnsi="Times New Roman" w:cs="Times New Roman"/>
          <w:sz w:val="28"/>
          <w:szCs w:val="28"/>
        </w:rPr>
        <w:t xml:space="preserve"> областном учебно-методическом семинаре «СОВРЕМЕННЫЕ АСПЕКТЫ В ПРЕПОДАВАНИИ РУССКОГО ЯЗЫКА И ЛИТ</w:t>
      </w:r>
      <w:r w:rsidR="002131D2">
        <w:rPr>
          <w:rFonts w:ascii="Times New Roman" w:hAnsi="Times New Roman" w:cs="Times New Roman"/>
          <w:sz w:val="28"/>
          <w:szCs w:val="28"/>
        </w:rPr>
        <w:t xml:space="preserve">ЕРАТУРЫ: ОТ ТЕОРИИ К ПРАКТИКЕ». </w:t>
      </w:r>
      <w:r w:rsidR="009D4D33" w:rsidRPr="002131D2">
        <w:rPr>
          <w:rFonts w:ascii="Times New Roman" w:hAnsi="Times New Roman" w:cs="Times New Roman"/>
          <w:sz w:val="28"/>
          <w:szCs w:val="28"/>
        </w:rPr>
        <w:t xml:space="preserve">Тема выступления </w:t>
      </w:r>
      <w:r w:rsidR="002131D2">
        <w:rPr>
          <w:rFonts w:ascii="Times New Roman" w:hAnsi="Times New Roman" w:cs="Times New Roman"/>
          <w:sz w:val="28"/>
          <w:szCs w:val="28"/>
        </w:rPr>
        <w:t>касалась непосредственно использования творчества Юрия Адрианова на уроках русского языка и литературы (</w:t>
      </w:r>
      <w:r w:rsidR="009D4D33" w:rsidRPr="002131D2">
        <w:rPr>
          <w:rFonts w:ascii="Times New Roman" w:hAnsi="Times New Roman" w:cs="Times New Roman"/>
          <w:sz w:val="28"/>
          <w:szCs w:val="28"/>
        </w:rPr>
        <w:t>«Краеведение на уроках русского языка и лит</w:t>
      </w:r>
      <w:r w:rsidR="002131D2">
        <w:rPr>
          <w:rFonts w:ascii="Times New Roman" w:hAnsi="Times New Roman" w:cs="Times New Roman"/>
          <w:sz w:val="28"/>
          <w:szCs w:val="28"/>
        </w:rPr>
        <w:t>ературы»).</w:t>
      </w:r>
    </w:p>
    <w:p w:rsidR="004F1ACC" w:rsidRPr="004F1ACC" w:rsidRDefault="004F1ACC" w:rsidP="004F1AC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1ACC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На сегодняшний день музей осуществляет разные направления работы.</w:t>
      </w:r>
    </w:p>
    <w:p w:rsidR="009D4D33" w:rsidRDefault="004F1ACC" w:rsidP="009D4D33">
      <w:pPr>
        <w:pStyle w:val="a3"/>
        <w:spacing w:before="0" w:beforeAutospacing="0" w:after="0" w:afterAutospacing="0" w:line="360" w:lineRule="auto"/>
        <w:ind w:firstLine="709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 w:rsidRPr="004F1ACC">
        <w:rPr>
          <w:rFonts w:eastAsiaTheme="minorEastAsia"/>
          <w:color w:val="000000" w:themeColor="text1"/>
          <w:kern w:val="24"/>
          <w:sz w:val="28"/>
          <w:szCs w:val="28"/>
        </w:rPr>
        <w:t>Так, во внеурочной деятельности он реализует гражданско-патриотическое направление «Гражданин ХХI века». Главное назначение данной программы – формирование у подростков духовной нравственности, гражданской ответственности и воспитание патриотизма. Программа носит литературно-краеведческий ориентирующий характер, она расширяет содержание таких учебных курсов, как литература, краеве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дение, история, обществознание и др</w:t>
      </w:r>
      <w:r w:rsidR="009D4D33">
        <w:rPr>
          <w:rFonts w:eastAsiaTheme="minorEastAsia"/>
          <w:color w:val="000000" w:themeColor="text1"/>
          <w:kern w:val="24"/>
          <w:sz w:val="28"/>
          <w:szCs w:val="28"/>
        </w:rPr>
        <w:t xml:space="preserve">. </w:t>
      </w:r>
      <w:r w:rsidR="002131D2">
        <w:rPr>
          <w:rFonts w:eastAsiaTheme="minorEastAsia"/>
          <w:color w:val="000000" w:themeColor="text1"/>
          <w:kern w:val="24"/>
          <w:sz w:val="28"/>
          <w:szCs w:val="28"/>
        </w:rPr>
        <w:t>Помогают в этом экскурсии, разработанные в рамках музейной программы. Так, в 2022 году ученики 10 класса стали победителями</w:t>
      </w:r>
      <w:r w:rsidR="002131D2" w:rsidRPr="002131D2">
        <w:rPr>
          <w:rFonts w:eastAsiaTheme="minorEastAsia"/>
          <w:color w:val="000000" w:themeColor="text1"/>
          <w:kern w:val="24"/>
          <w:sz w:val="28"/>
          <w:szCs w:val="28"/>
        </w:rPr>
        <w:t xml:space="preserve"> в областном к</w:t>
      </w:r>
      <w:r w:rsidR="002131D2">
        <w:rPr>
          <w:rFonts w:eastAsiaTheme="minorEastAsia"/>
          <w:color w:val="000000" w:themeColor="text1"/>
          <w:kern w:val="24"/>
          <w:sz w:val="28"/>
          <w:szCs w:val="28"/>
        </w:rPr>
        <w:t xml:space="preserve">онкурсе музеев </w:t>
      </w:r>
      <w:r w:rsidR="002131D2" w:rsidRPr="002131D2">
        <w:rPr>
          <w:rFonts w:eastAsiaTheme="minorEastAsia"/>
          <w:color w:val="000000" w:themeColor="text1"/>
          <w:kern w:val="24"/>
          <w:sz w:val="28"/>
          <w:szCs w:val="28"/>
        </w:rPr>
        <w:t xml:space="preserve">образовательных организаций Нижегородской области «Малые вехи большой истории», </w:t>
      </w:r>
      <w:r w:rsidR="002131D2">
        <w:rPr>
          <w:rFonts w:eastAsiaTheme="minorEastAsia"/>
          <w:color w:val="000000" w:themeColor="text1"/>
          <w:kern w:val="24"/>
          <w:sz w:val="28"/>
          <w:szCs w:val="28"/>
        </w:rPr>
        <w:t>в номинации</w:t>
      </w:r>
      <w:r w:rsidR="002131D2" w:rsidRPr="002131D2">
        <w:rPr>
          <w:rFonts w:eastAsiaTheme="minorEastAsia"/>
          <w:color w:val="000000" w:themeColor="text1"/>
          <w:kern w:val="24"/>
          <w:sz w:val="28"/>
          <w:szCs w:val="28"/>
        </w:rPr>
        <w:t xml:space="preserve"> «Знам</w:t>
      </w:r>
      <w:r w:rsidR="002131D2">
        <w:rPr>
          <w:rFonts w:eastAsiaTheme="minorEastAsia"/>
          <w:color w:val="000000" w:themeColor="text1"/>
          <w:kern w:val="24"/>
          <w:sz w:val="28"/>
          <w:szCs w:val="28"/>
        </w:rPr>
        <w:t>енитые нижегородцы».</w:t>
      </w:r>
    </w:p>
    <w:p w:rsidR="004F1ACC" w:rsidRDefault="004F1ACC" w:rsidP="009D4D33">
      <w:pPr>
        <w:pStyle w:val="a3"/>
        <w:spacing w:before="0" w:beforeAutospacing="0" w:after="0" w:afterAutospacing="0" w:line="360" w:lineRule="auto"/>
        <w:ind w:firstLine="709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 w:rsidRPr="004F1ACC">
        <w:rPr>
          <w:rFonts w:eastAsiaTheme="minorEastAsia"/>
          <w:color w:val="000000" w:themeColor="text1"/>
          <w:kern w:val="24"/>
          <w:sz w:val="28"/>
          <w:szCs w:val="28"/>
        </w:rPr>
        <w:t>Кроме того, музейное пространст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в</w:t>
      </w:r>
      <w:r w:rsidRPr="004F1ACC">
        <w:rPr>
          <w:rFonts w:eastAsiaTheme="minorEastAsia"/>
          <w:color w:val="000000" w:themeColor="text1"/>
          <w:kern w:val="24"/>
          <w:sz w:val="28"/>
          <w:szCs w:val="28"/>
        </w:rPr>
        <w:t>о помогает организовать работу по разработке индивидуальных (ИИП) и классных проектов. У ребят есть возможность проявить себя в различных литературно-краеведческих к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онкурсах, используя уникальные </w:t>
      </w:r>
      <w:r w:rsidRPr="004F1ACC">
        <w:rPr>
          <w:rFonts w:eastAsiaTheme="minorEastAsia"/>
          <w:color w:val="000000" w:themeColor="text1"/>
          <w:kern w:val="24"/>
          <w:sz w:val="28"/>
          <w:szCs w:val="28"/>
        </w:rPr>
        <w:t>фонды музея.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Так, </w:t>
      </w:r>
      <w:r w:rsidR="002131D2">
        <w:rPr>
          <w:rFonts w:eastAsiaTheme="minorEastAsia"/>
          <w:color w:val="000000" w:themeColor="text1"/>
          <w:kern w:val="24"/>
          <w:sz w:val="28"/>
          <w:szCs w:val="28"/>
        </w:rPr>
        <w:t xml:space="preserve">в 2022 году ученики 10-го класса представляли свои проекты, посвященные изучению творчества Юрия Адрианова, на научном обществе учащихся района и города, а также участвовали во Всероссийском конкурсе </w:t>
      </w:r>
      <w:proofErr w:type="gramStart"/>
      <w:r w:rsidR="002131D2">
        <w:rPr>
          <w:rFonts w:eastAsiaTheme="minorEastAsia"/>
          <w:color w:val="000000" w:themeColor="text1"/>
          <w:kern w:val="24"/>
          <w:sz w:val="28"/>
          <w:szCs w:val="28"/>
        </w:rPr>
        <w:t xml:space="preserve">исследовательских </w:t>
      </w:r>
      <w:r w:rsidR="002131D2" w:rsidRPr="002131D2">
        <w:rPr>
          <w:rFonts w:eastAsiaTheme="minorEastAsia"/>
          <w:color w:val="000000" w:themeColor="text1"/>
          <w:kern w:val="24"/>
          <w:sz w:val="28"/>
          <w:szCs w:val="28"/>
        </w:rPr>
        <w:t xml:space="preserve">краеведческих </w:t>
      </w:r>
      <w:r w:rsidR="002131D2" w:rsidRPr="002131D2">
        <w:rPr>
          <w:rFonts w:eastAsiaTheme="minorEastAsia"/>
          <w:color w:val="000000" w:themeColor="text1"/>
          <w:kern w:val="24"/>
          <w:sz w:val="28"/>
          <w:szCs w:val="28"/>
        </w:rPr>
        <w:lastRenderedPageBreak/>
        <w:t>работ</w:t>
      </w:r>
      <w:proofErr w:type="gramEnd"/>
      <w:r w:rsidR="002131D2" w:rsidRPr="002131D2">
        <w:rPr>
          <w:rFonts w:eastAsiaTheme="minorEastAsia"/>
          <w:color w:val="000000" w:themeColor="text1"/>
          <w:kern w:val="24"/>
          <w:sz w:val="28"/>
          <w:szCs w:val="28"/>
        </w:rPr>
        <w:t xml:space="preserve"> обучающихся «Отечество»</w:t>
      </w:r>
      <w:r w:rsidR="002131D2">
        <w:rPr>
          <w:rFonts w:eastAsiaTheme="minorEastAsia"/>
          <w:color w:val="000000" w:themeColor="text1"/>
          <w:kern w:val="24"/>
          <w:sz w:val="28"/>
          <w:szCs w:val="28"/>
        </w:rPr>
        <w:t>. Их работы</w:t>
      </w:r>
      <w:r w:rsidR="002131D2" w:rsidRPr="002131D2">
        <w:t xml:space="preserve"> </w:t>
      </w:r>
      <w:r w:rsidR="002131D2" w:rsidRPr="002131D2">
        <w:rPr>
          <w:rFonts w:eastAsiaTheme="minorEastAsia"/>
          <w:color w:val="000000" w:themeColor="text1"/>
          <w:kern w:val="24"/>
          <w:sz w:val="28"/>
          <w:szCs w:val="28"/>
        </w:rPr>
        <w:t>в номинации «Литера</w:t>
      </w:r>
      <w:r w:rsidR="002131D2">
        <w:rPr>
          <w:rFonts w:eastAsiaTheme="minorEastAsia"/>
          <w:color w:val="000000" w:themeColor="text1"/>
          <w:kern w:val="24"/>
          <w:sz w:val="28"/>
          <w:szCs w:val="28"/>
        </w:rPr>
        <w:t>турное краеведение. Топонимика» были высоко оценены. Также ученик 7-го класса представлял работу, связанную с изучением творчества Юрия Адрианова</w:t>
      </w:r>
      <w:r w:rsidR="00AA02E4">
        <w:rPr>
          <w:rFonts w:eastAsiaTheme="minorEastAsia"/>
          <w:color w:val="000000" w:themeColor="text1"/>
          <w:kern w:val="24"/>
          <w:sz w:val="28"/>
          <w:szCs w:val="28"/>
        </w:rPr>
        <w:t>,</w:t>
      </w:r>
      <w:r w:rsidR="002131D2">
        <w:rPr>
          <w:rFonts w:eastAsiaTheme="minorEastAsia"/>
          <w:color w:val="000000" w:themeColor="text1"/>
          <w:kern w:val="24"/>
          <w:sz w:val="28"/>
          <w:szCs w:val="28"/>
        </w:rPr>
        <w:t xml:space="preserve"> на областном конкурсе</w:t>
      </w:r>
      <w:r w:rsidR="00AA02E4">
        <w:rPr>
          <w:rFonts w:eastAsiaTheme="minorEastAsia"/>
          <w:color w:val="000000" w:themeColor="text1"/>
          <w:kern w:val="24"/>
          <w:sz w:val="28"/>
          <w:szCs w:val="28"/>
        </w:rPr>
        <w:t xml:space="preserve"> </w:t>
      </w:r>
      <w:r w:rsidR="00AA02E4" w:rsidRPr="00AA02E4">
        <w:rPr>
          <w:rFonts w:eastAsiaTheme="minorEastAsia"/>
          <w:color w:val="000000" w:themeColor="text1"/>
          <w:kern w:val="24"/>
          <w:sz w:val="28"/>
          <w:szCs w:val="28"/>
        </w:rPr>
        <w:t>исследовательских и творческих работ</w:t>
      </w:r>
      <w:r w:rsidR="00AA02E4">
        <w:rPr>
          <w:rFonts w:eastAsiaTheme="minorEastAsia"/>
          <w:color w:val="000000" w:themeColor="text1"/>
          <w:kern w:val="24"/>
          <w:sz w:val="28"/>
          <w:szCs w:val="28"/>
        </w:rPr>
        <w:t xml:space="preserve"> «Общество активных читателей», был награжден </w:t>
      </w:r>
      <w:r w:rsidR="00AA02E4" w:rsidRPr="00AA02E4">
        <w:rPr>
          <w:rFonts w:eastAsiaTheme="minorEastAsia"/>
          <w:color w:val="000000" w:themeColor="text1"/>
          <w:kern w:val="24"/>
          <w:sz w:val="28"/>
          <w:szCs w:val="28"/>
        </w:rPr>
        <w:t>диплом</w:t>
      </w:r>
      <w:r w:rsidR="00AA02E4">
        <w:rPr>
          <w:rFonts w:eastAsiaTheme="minorEastAsia"/>
          <w:color w:val="000000" w:themeColor="text1"/>
          <w:kern w:val="24"/>
          <w:sz w:val="28"/>
          <w:szCs w:val="28"/>
        </w:rPr>
        <w:t>ом</w:t>
      </w:r>
      <w:r w:rsidR="00AA02E4" w:rsidRPr="00AA02E4">
        <w:rPr>
          <w:rFonts w:eastAsiaTheme="minorEastAsia"/>
          <w:color w:val="000000" w:themeColor="text1"/>
          <w:kern w:val="24"/>
          <w:sz w:val="28"/>
          <w:szCs w:val="28"/>
        </w:rPr>
        <w:t xml:space="preserve"> 1 степени.</w:t>
      </w:r>
    </w:p>
    <w:p w:rsidR="009D4D33" w:rsidRDefault="00AC36B4" w:rsidP="009D4D33">
      <w:pPr>
        <w:pStyle w:val="a3"/>
        <w:spacing w:before="0" w:beforeAutospacing="0" w:after="0" w:afterAutospacing="0"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C36B4">
        <w:rPr>
          <w:rFonts w:eastAsia="Calibri"/>
          <w:sz w:val="28"/>
          <w:szCs w:val="28"/>
          <w:lang w:eastAsia="en-US"/>
        </w:rPr>
        <w:t>Пример</w:t>
      </w:r>
      <w:r>
        <w:rPr>
          <w:rFonts w:eastAsia="Calibri"/>
          <w:sz w:val="28"/>
          <w:szCs w:val="28"/>
          <w:lang w:eastAsia="en-US"/>
        </w:rPr>
        <w:t>ом</w:t>
      </w:r>
      <w:r w:rsidRPr="00AC36B4">
        <w:rPr>
          <w:rFonts w:eastAsia="Calibri"/>
          <w:sz w:val="28"/>
          <w:szCs w:val="28"/>
          <w:lang w:eastAsia="en-US"/>
        </w:rPr>
        <w:t xml:space="preserve"> того, как любая экскурсия и поездка приобретает совершенно другое значение, когда работаеш</w:t>
      </w:r>
      <w:r>
        <w:rPr>
          <w:rFonts w:eastAsia="Calibri"/>
          <w:sz w:val="28"/>
          <w:szCs w:val="28"/>
          <w:lang w:eastAsia="en-US"/>
        </w:rPr>
        <w:t>ь с помощью музейных технологий</w:t>
      </w:r>
      <w:r w:rsidR="004F1ACC">
        <w:rPr>
          <w:rFonts w:eastAsia="Calibri"/>
          <w:sz w:val="28"/>
          <w:szCs w:val="28"/>
          <w:lang w:eastAsia="en-US"/>
        </w:rPr>
        <w:t>,</w:t>
      </w:r>
      <w:r>
        <w:rPr>
          <w:rFonts w:eastAsia="Calibri"/>
          <w:sz w:val="28"/>
          <w:szCs w:val="28"/>
          <w:lang w:eastAsia="en-US"/>
        </w:rPr>
        <w:t xml:space="preserve"> может стать</w:t>
      </w:r>
      <w:r w:rsidR="004F1ACC">
        <w:rPr>
          <w:rFonts w:eastAsia="Calibri"/>
          <w:sz w:val="28"/>
          <w:szCs w:val="28"/>
          <w:lang w:eastAsia="en-US"/>
        </w:rPr>
        <w:t xml:space="preserve"> работа 8 «А»</w:t>
      </w:r>
      <w:r>
        <w:rPr>
          <w:rFonts w:eastAsia="Calibri"/>
          <w:sz w:val="28"/>
          <w:szCs w:val="28"/>
          <w:lang w:eastAsia="en-US"/>
        </w:rPr>
        <w:t xml:space="preserve"> класса.</w:t>
      </w:r>
      <w:r w:rsidRPr="00AC36B4">
        <w:rPr>
          <w:rFonts w:eastAsia="Calibri"/>
          <w:sz w:val="28"/>
          <w:szCs w:val="28"/>
          <w:lang w:eastAsia="en-US"/>
        </w:rPr>
        <w:t xml:space="preserve"> Так, казалось бы, традиционная поездка осенью в Болдино, в имение </w:t>
      </w:r>
      <w:proofErr w:type="spellStart"/>
      <w:r w:rsidRPr="00AC36B4">
        <w:rPr>
          <w:rFonts w:eastAsia="Calibri"/>
          <w:sz w:val="28"/>
          <w:szCs w:val="28"/>
          <w:lang w:eastAsia="en-US"/>
        </w:rPr>
        <w:t>А.С.Пушкина</w:t>
      </w:r>
      <w:proofErr w:type="spellEnd"/>
      <w:r w:rsidRPr="00AC36B4">
        <w:rPr>
          <w:rFonts w:eastAsia="Calibri"/>
          <w:sz w:val="28"/>
          <w:szCs w:val="28"/>
          <w:lang w:eastAsia="en-US"/>
        </w:rPr>
        <w:t>, стала всего лишь отправной точкой для изучения творчества не только известного поэта, но и н</w:t>
      </w:r>
      <w:r>
        <w:rPr>
          <w:rFonts w:eastAsia="Calibri"/>
          <w:sz w:val="28"/>
          <w:szCs w:val="28"/>
          <w:lang w:eastAsia="en-US"/>
        </w:rPr>
        <w:t xml:space="preserve">аследия </w:t>
      </w:r>
      <w:r w:rsidRPr="00AC36B4">
        <w:rPr>
          <w:rFonts w:eastAsia="Calibri"/>
          <w:sz w:val="28"/>
          <w:szCs w:val="28"/>
          <w:lang w:eastAsia="en-US"/>
        </w:rPr>
        <w:t xml:space="preserve">Юрия Адрианова. Изучение творчества </w:t>
      </w:r>
      <w:proofErr w:type="spellStart"/>
      <w:r w:rsidRPr="00AC36B4">
        <w:rPr>
          <w:rFonts w:eastAsia="Calibri"/>
          <w:sz w:val="28"/>
          <w:szCs w:val="28"/>
          <w:lang w:eastAsia="en-US"/>
        </w:rPr>
        <w:t>Ю.Адрианова</w:t>
      </w:r>
      <w:proofErr w:type="spellEnd"/>
      <w:r w:rsidRPr="00AC36B4">
        <w:rPr>
          <w:rFonts w:eastAsia="Calibri"/>
          <w:sz w:val="28"/>
          <w:szCs w:val="28"/>
          <w:lang w:eastAsia="en-US"/>
        </w:rPr>
        <w:t xml:space="preserve"> сквозь призму гения Пушкина подарило ребятам радость открытия новых знаний, возможность почувствовать себя успешными.  Результат исследовательской работы – фильм «Болдинская осень с Юрием Адриановым»</w:t>
      </w:r>
      <w:r>
        <w:rPr>
          <w:rFonts w:eastAsia="Calibri"/>
          <w:sz w:val="28"/>
          <w:szCs w:val="28"/>
          <w:lang w:eastAsia="en-US"/>
        </w:rPr>
        <w:t>.</w:t>
      </w:r>
      <w:r w:rsidR="009D4D33">
        <w:rPr>
          <w:rFonts w:eastAsia="Calibri"/>
          <w:sz w:val="28"/>
          <w:szCs w:val="28"/>
          <w:lang w:eastAsia="en-US"/>
        </w:rPr>
        <w:t xml:space="preserve"> </w:t>
      </w:r>
    </w:p>
    <w:p w:rsidR="009D4D33" w:rsidRDefault="00AC36B4" w:rsidP="00AA02E4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В стенах музея проходят творческие встречи.</w:t>
      </w:r>
      <w:r w:rsidRPr="00AC36B4">
        <w:rPr>
          <w:sz w:val="32"/>
          <w:szCs w:val="32"/>
        </w:rPr>
        <w:t xml:space="preserve"> </w:t>
      </w:r>
      <w:r w:rsidRPr="00AC36B4">
        <w:rPr>
          <w:sz w:val="28"/>
          <w:szCs w:val="28"/>
        </w:rPr>
        <w:t xml:space="preserve">Так, </w:t>
      </w:r>
      <w:r>
        <w:rPr>
          <w:sz w:val="28"/>
          <w:szCs w:val="28"/>
        </w:rPr>
        <w:t>в</w:t>
      </w:r>
      <w:r w:rsidRPr="00AC36B4">
        <w:rPr>
          <w:sz w:val="28"/>
          <w:szCs w:val="28"/>
        </w:rPr>
        <w:t xml:space="preserve"> октябре 2019 году в музе состоялось открытие барельефа </w:t>
      </w:r>
      <w:proofErr w:type="spellStart"/>
      <w:r w:rsidRPr="00AC36B4">
        <w:rPr>
          <w:sz w:val="28"/>
          <w:szCs w:val="28"/>
        </w:rPr>
        <w:t>Ю.Адрианову</w:t>
      </w:r>
      <w:proofErr w:type="spellEnd"/>
      <w:r w:rsidRPr="00AC36B4">
        <w:rPr>
          <w:sz w:val="28"/>
          <w:szCs w:val="28"/>
        </w:rPr>
        <w:t xml:space="preserve">. В гостях были почетные гости нашего города, друзья Юрия Адрианова. Экскурсоводы музея </w:t>
      </w:r>
      <w:r w:rsidR="004F1ACC">
        <w:rPr>
          <w:sz w:val="28"/>
          <w:szCs w:val="28"/>
        </w:rPr>
        <w:t>провели для гостей экскурсию.</w:t>
      </w:r>
    </w:p>
    <w:p w:rsidR="00AC36B4" w:rsidRPr="009D4D33" w:rsidRDefault="00AC36B4" w:rsidP="009D4D33">
      <w:pPr>
        <w:pStyle w:val="a3"/>
        <w:spacing w:before="0" w:beforeAutospacing="0" w:after="0" w:afterAutospacing="0"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Музейное пространство мож</w:t>
      </w:r>
      <w:r w:rsidR="009D4D33">
        <w:rPr>
          <w:sz w:val="28"/>
          <w:szCs w:val="28"/>
        </w:rPr>
        <w:t>ет стать</w:t>
      </w:r>
      <w:r>
        <w:rPr>
          <w:sz w:val="28"/>
          <w:szCs w:val="28"/>
        </w:rPr>
        <w:t xml:space="preserve"> образовательным пространством не только для словесников. Подтверждением может служить </w:t>
      </w:r>
      <w:r w:rsidRPr="00AC36B4">
        <w:rPr>
          <w:sz w:val="28"/>
          <w:szCs w:val="28"/>
        </w:rPr>
        <w:t xml:space="preserve">мастер-класс </w:t>
      </w:r>
      <w:r>
        <w:rPr>
          <w:sz w:val="28"/>
          <w:szCs w:val="28"/>
        </w:rPr>
        <w:t xml:space="preserve">учителя географии </w:t>
      </w:r>
      <w:proofErr w:type="spellStart"/>
      <w:r w:rsidRPr="00AC36B4">
        <w:rPr>
          <w:sz w:val="28"/>
          <w:szCs w:val="28"/>
        </w:rPr>
        <w:t>Купцовой</w:t>
      </w:r>
      <w:proofErr w:type="spellEnd"/>
      <w:r w:rsidRPr="00AC36B4">
        <w:rPr>
          <w:sz w:val="28"/>
          <w:szCs w:val="28"/>
        </w:rPr>
        <w:t xml:space="preserve"> Н.Б., проведенный в стенах музея </w:t>
      </w:r>
      <w:proofErr w:type="spellStart"/>
      <w:r w:rsidRPr="00AC36B4">
        <w:rPr>
          <w:sz w:val="28"/>
          <w:szCs w:val="28"/>
        </w:rPr>
        <w:t>Ю.Адрианова</w:t>
      </w:r>
      <w:proofErr w:type="spellEnd"/>
      <w:r w:rsidRPr="00AC36B4">
        <w:rPr>
          <w:sz w:val="28"/>
          <w:szCs w:val="28"/>
        </w:rPr>
        <w:t xml:space="preserve">. </w:t>
      </w:r>
      <w:r>
        <w:rPr>
          <w:sz w:val="28"/>
          <w:szCs w:val="28"/>
        </w:rPr>
        <w:t>Учитель разработал</w:t>
      </w:r>
      <w:r w:rsidRPr="00AC36B4">
        <w:rPr>
          <w:sz w:val="28"/>
          <w:szCs w:val="28"/>
        </w:rPr>
        <w:t xml:space="preserve"> мастер-класс «</w:t>
      </w:r>
      <w:r>
        <w:rPr>
          <w:sz w:val="28"/>
          <w:szCs w:val="28"/>
        </w:rPr>
        <w:t xml:space="preserve">Гнездо моё -  </w:t>
      </w:r>
      <w:proofErr w:type="spellStart"/>
      <w:r>
        <w:rPr>
          <w:sz w:val="28"/>
          <w:szCs w:val="28"/>
        </w:rPr>
        <w:t>Нижегородье</w:t>
      </w:r>
      <w:proofErr w:type="spellEnd"/>
      <w:r>
        <w:rPr>
          <w:sz w:val="28"/>
          <w:szCs w:val="28"/>
        </w:rPr>
        <w:t>»</w:t>
      </w:r>
      <w:r w:rsidRPr="00AC36B4">
        <w:rPr>
          <w:sz w:val="28"/>
          <w:szCs w:val="28"/>
        </w:rPr>
        <w:t xml:space="preserve"> с испо</w:t>
      </w:r>
      <w:r>
        <w:rPr>
          <w:sz w:val="28"/>
          <w:szCs w:val="28"/>
        </w:rPr>
        <w:t>льзованием музейной педагогики.</w:t>
      </w:r>
      <w:r w:rsidRPr="00AC36B4">
        <w:rPr>
          <w:sz w:val="28"/>
          <w:szCs w:val="28"/>
        </w:rPr>
        <w:t xml:space="preserve"> На конкурсе профессионального мастерства «Учитель года – 2020» мастер-класс нашего учителя был признан лучшим в своей номинации.</w:t>
      </w:r>
    </w:p>
    <w:p w:rsidR="002A6E9A" w:rsidRPr="0032524C" w:rsidRDefault="002A6E9A" w:rsidP="0032524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10CB">
        <w:rPr>
          <w:rFonts w:ascii="Times New Roman" w:hAnsi="Times New Roman" w:cs="Times New Roman"/>
          <w:sz w:val="28"/>
          <w:szCs w:val="28"/>
        </w:rPr>
        <w:t>Каждый год Конкурс чтецов, посвященный творчеству Ю.</w:t>
      </w:r>
      <w:r w:rsidR="009D4D33">
        <w:rPr>
          <w:rFonts w:ascii="Times New Roman" w:hAnsi="Times New Roman" w:cs="Times New Roman"/>
          <w:sz w:val="28"/>
          <w:szCs w:val="28"/>
        </w:rPr>
        <w:t xml:space="preserve"> </w:t>
      </w:r>
      <w:r w:rsidRPr="00C310CB">
        <w:rPr>
          <w:rFonts w:ascii="Times New Roman" w:hAnsi="Times New Roman" w:cs="Times New Roman"/>
          <w:sz w:val="28"/>
          <w:szCs w:val="28"/>
        </w:rPr>
        <w:t>Адри</w:t>
      </w:r>
      <w:r>
        <w:rPr>
          <w:rFonts w:ascii="Times New Roman" w:hAnsi="Times New Roman" w:cs="Times New Roman"/>
          <w:sz w:val="28"/>
          <w:szCs w:val="28"/>
        </w:rPr>
        <w:t>анова, имеет определенную</w:t>
      </w:r>
      <w:r w:rsidRPr="00C310CB">
        <w:rPr>
          <w:rFonts w:ascii="Times New Roman" w:hAnsi="Times New Roman" w:cs="Times New Roman"/>
          <w:sz w:val="28"/>
          <w:szCs w:val="28"/>
        </w:rPr>
        <w:t xml:space="preserve"> тематику: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="0032524C">
        <w:rPr>
          <w:rFonts w:ascii="Times New Roman" w:hAnsi="Times New Roman" w:cs="Times New Roman"/>
          <w:color w:val="000000" w:themeColor="text1"/>
          <w:sz w:val="28"/>
          <w:szCs w:val="28"/>
        </w:rPr>
        <w:t>Живопис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ный талант Юрия Адрианова», «Врем</w:t>
      </w:r>
      <w:r w:rsidR="0032524C">
        <w:rPr>
          <w:rFonts w:ascii="Times New Roman" w:hAnsi="Times New Roman" w:cs="Times New Roman"/>
          <w:color w:val="000000" w:themeColor="text1"/>
          <w:sz w:val="28"/>
          <w:szCs w:val="28"/>
        </w:rPr>
        <w:t>ена года Юрия Адрианова. Живопис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ь и поэзия», «Я – гость двадцать первого года», «Адресаты лирики Юрия Адрианова», «Я – твой сын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коренной, а не пришлый», «Служенье муз не терпит суеты…», «</w:t>
      </w:r>
      <w:r w:rsidR="003252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Смысл жизни – </w:t>
      </w:r>
      <w:r w:rsidRPr="008651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proofErr w:type="spellStart"/>
      <w:r w:rsidRPr="0086511D">
        <w:rPr>
          <w:rFonts w:ascii="Times New Roman" w:hAnsi="Times New Roman" w:cs="Times New Roman"/>
          <w:color w:val="000000" w:themeColor="text1"/>
          <w:sz w:val="28"/>
          <w:szCs w:val="28"/>
        </w:rPr>
        <w:t>сбирании</w:t>
      </w:r>
      <w:proofErr w:type="spellEnd"/>
      <w:r w:rsidRPr="008651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памяти,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252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Смысл в жизни в </w:t>
      </w:r>
      <w:proofErr w:type="spellStart"/>
      <w:r w:rsidR="0032524C">
        <w:rPr>
          <w:rFonts w:ascii="Times New Roman" w:hAnsi="Times New Roman" w:cs="Times New Roman"/>
          <w:color w:val="000000" w:themeColor="text1"/>
          <w:sz w:val="28"/>
          <w:szCs w:val="28"/>
        </w:rPr>
        <w:t>храненьи</w:t>
      </w:r>
      <w:proofErr w:type="spellEnd"/>
      <w:r w:rsidRPr="008651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её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…» и др.</w:t>
      </w:r>
    </w:p>
    <w:p w:rsidR="002A6E9A" w:rsidRDefault="002A6E9A" w:rsidP="002A6E9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10CB">
        <w:rPr>
          <w:rFonts w:ascii="Times New Roman" w:eastAsia="Times New Roman" w:hAnsi="Times New Roman" w:cs="Times New Roman"/>
          <w:sz w:val="28"/>
          <w:szCs w:val="28"/>
        </w:rPr>
        <w:t>Ребята читают стихотворения о Великой Отечественной войне, которая оставила неизгладимое впечатление на память ма</w:t>
      </w:r>
      <w:r w:rsidR="0032524C">
        <w:rPr>
          <w:rFonts w:ascii="Times New Roman" w:eastAsia="Times New Roman" w:hAnsi="Times New Roman" w:cs="Times New Roman"/>
          <w:sz w:val="28"/>
          <w:szCs w:val="28"/>
        </w:rPr>
        <w:t xml:space="preserve">ленького Юрия; стихи о Родине, </w:t>
      </w:r>
      <w:r w:rsidRPr="00C310CB">
        <w:rPr>
          <w:rFonts w:ascii="Times New Roman" w:eastAsia="Times New Roman" w:hAnsi="Times New Roman" w:cs="Times New Roman"/>
          <w:sz w:val="28"/>
          <w:szCs w:val="28"/>
        </w:rPr>
        <w:t>природе, красоте жизни. Много нового и интересного каждый год открывают для себя юные ценители поэзии. Конкурс чтецов – всегда праздник, где все участники и организаторы погружаются в</w:t>
      </w:r>
      <w:r w:rsidR="003252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10CB">
        <w:rPr>
          <w:rFonts w:ascii="Times New Roman" w:eastAsia="Times New Roman" w:hAnsi="Times New Roman" w:cs="Times New Roman"/>
          <w:sz w:val="28"/>
          <w:szCs w:val="28"/>
        </w:rPr>
        <w:t xml:space="preserve">настоящую атмосферу творчества. Уже два года, как </w:t>
      </w:r>
      <w:r w:rsidR="0032524C">
        <w:rPr>
          <w:rFonts w:ascii="Times New Roman" w:eastAsia="Times New Roman" w:hAnsi="Times New Roman" w:cs="Times New Roman"/>
          <w:sz w:val="28"/>
          <w:szCs w:val="28"/>
        </w:rPr>
        <w:t xml:space="preserve">открыта новая рубрика </w:t>
      </w:r>
      <w:r w:rsidRPr="00C310CB">
        <w:rPr>
          <w:rFonts w:ascii="Times New Roman" w:eastAsia="Times New Roman" w:hAnsi="Times New Roman" w:cs="Times New Roman"/>
          <w:sz w:val="28"/>
          <w:szCs w:val="28"/>
        </w:rPr>
        <w:t>«Проба пера», где пробуют силы начинающие поэты лицея.</w:t>
      </w:r>
      <w:r w:rsidR="00AC36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A6E9A" w:rsidRPr="001513C1" w:rsidRDefault="002A6E9A" w:rsidP="002A6E9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C76652">
        <w:rPr>
          <w:rFonts w:ascii="Times New Roman" w:hAnsi="Times New Roman" w:cs="Times New Roman"/>
          <w:sz w:val="28"/>
          <w:szCs w:val="28"/>
        </w:rPr>
        <w:t xml:space="preserve">узеи – это хранители социальной памяти, </w:t>
      </w:r>
      <w:r>
        <w:rPr>
          <w:rFonts w:ascii="Times New Roman" w:hAnsi="Times New Roman" w:cs="Times New Roman"/>
          <w:sz w:val="28"/>
          <w:szCs w:val="28"/>
        </w:rPr>
        <w:t xml:space="preserve">они дают нам возможность не забыть </w:t>
      </w:r>
      <w:r w:rsidRPr="00C76652">
        <w:rPr>
          <w:rFonts w:ascii="Times New Roman" w:hAnsi="Times New Roman" w:cs="Times New Roman"/>
          <w:sz w:val="28"/>
          <w:szCs w:val="28"/>
        </w:rPr>
        <w:t xml:space="preserve">прошлое, задуматься о настоящем и заглянуть в будущее.  </w:t>
      </w:r>
      <w:r>
        <w:rPr>
          <w:rFonts w:ascii="Times New Roman" w:hAnsi="Times New Roman" w:cs="Times New Roman"/>
          <w:sz w:val="28"/>
          <w:szCs w:val="28"/>
        </w:rPr>
        <w:t xml:space="preserve">Словно завещание звучат слова </w:t>
      </w:r>
      <w:r w:rsidR="003252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Юрия Андреевича </w:t>
      </w:r>
      <w:r w:rsidRPr="00367841">
        <w:rPr>
          <w:rFonts w:ascii="Times New Roman" w:hAnsi="Times New Roman" w:cs="Times New Roman"/>
          <w:sz w:val="28"/>
          <w:szCs w:val="28"/>
          <w:shd w:val="clear" w:color="auto" w:fill="FFFFFF"/>
        </w:rPr>
        <w:t>Адрианова:</w:t>
      </w:r>
    </w:p>
    <w:p w:rsidR="002A6E9A" w:rsidRPr="0086511D" w:rsidRDefault="002A6E9A" w:rsidP="00780211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51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Смысл жизни - в </w:t>
      </w:r>
      <w:proofErr w:type="spellStart"/>
      <w:r w:rsidRPr="0086511D">
        <w:rPr>
          <w:rFonts w:ascii="Times New Roman" w:hAnsi="Times New Roman" w:cs="Times New Roman"/>
          <w:color w:val="000000" w:themeColor="text1"/>
          <w:sz w:val="28"/>
          <w:szCs w:val="28"/>
        </w:rPr>
        <w:t>сбирании</w:t>
      </w:r>
      <w:proofErr w:type="spellEnd"/>
      <w:r w:rsidRPr="008651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памяти,</w:t>
      </w:r>
    </w:p>
    <w:p w:rsidR="002A6E9A" w:rsidRPr="0086511D" w:rsidRDefault="0032524C" w:rsidP="00780211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Смысл в жизни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храненьи</w:t>
      </w:r>
      <w:proofErr w:type="spellEnd"/>
      <w:r w:rsidR="002A6E9A" w:rsidRPr="008651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её.</w:t>
      </w:r>
    </w:p>
    <w:p w:rsidR="002A6E9A" w:rsidRPr="0086511D" w:rsidRDefault="002A6E9A" w:rsidP="00780211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51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если вы память утратите, </w:t>
      </w:r>
    </w:p>
    <w:p w:rsidR="002A6E9A" w:rsidRDefault="002A6E9A" w:rsidP="00780211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51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Бессмысленным станет житьё! </w:t>
      </w:r>
    </w:p>
    <w:p w:rsidR="002A6E9A" w:rsidRDefault="002A6E9A" w:rsidP="002A6E9A"/>
    <w:p w:rsidR="002A6E9A" w:rsidRPr="001B35B9" w:rsidRDefault="002A6E9A" w:rsidP="001B35B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35B9" w:rsidRDefault="002A6E9A" w:rsidP="001B35B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6E9A" w:rsidRDefault="002A6E9A" w:rsidP="001B35B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E9A" w:rsidRPr="001B35B9" w:rsidRDefault="002A6E9A" w:rsidP="001B35B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310CB" w:rsidRPr="0018423D" w:rsidRDefault="0032524C" w:rsidP="001B35B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C310CB" w:rsidRPr="0018423D" w:rsidSect="0032524C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3F3" w:rsidRDefault="00AC43F3" w:rsidP="0032524C">
      <w:pPr>
        <w:spacing w:after="0" w:line="240" w:lineRule="auto"/>
      </w:pPr>
      <w:r>
        <w:separator/>
      </w:r>
    </w:p>
  </w:endnote>
  <w:endnote w:type="continuationSeparator" w:id="0">
    <w:p w:rsidR="00AC43F3" w:rsidRDefault="00AC43F3" w:rsidP="003252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59974435"/>
      <w:docPartObj>
        <w:docPartGallery w:val="Page Numbers (Bottom of Page)"/>
        <w:docPartUnique/>
      </w:docPartObj>
    </w:sdtPr>
    <w:sdtContent>
      <w:p w:rsidR="0032524C" w:rsidRDefault="0032524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3896">
          <w:rPr>
            <w:noProof/>
          </w:rPr>
          <w:t>5</w:t>
        </w:r>
        <w:r>
          <w:fldChar w:fldCharType="end"/>
        </w:r>
      </w:p>
    </w:sdtContent>
  </w:sdt>
  <w:p w:rsidR="0032524C" w:rsidRDefault="0032524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3F3" w:rsidRDefault="00AC43F3" w:rsidP="0032524C">
      <w:pPr>
        <w:spacing w:after="0" w:line="240" w:lineRule="auto"/>
      </w:pPr>
      <w:r>
        <w:separator/>
      </w:r>
    </w:p>
  </w:footnote>
  <w:footnote w:type="continuationSeparator" w:id="0">
    <w:p w:rsidR="00AC43F3" w:rsidRDefault="00AC43F3" w:rsidP="003252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E20A68"/>
    <w:multiLevelType w:val="hybridMultilevel"/>
    <w:tmpl w:val="09BE3E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BA67A1"/>
    <w:multiLevelType w:val="hybridMultilevel"/>
    <w:tmpl w:val="942CC0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D43110"/>
    <w:multiLevelType w:val="hybridMultilevel"/>
    <w:tmpl w:val="FF54D78E"/>
    <w:lvl w:ilvl="0" w:tplc="0419000F">
      <w:start w:val="1"/>
      <w:numFmt w:val="decimal"/>
      <w:lvlText w:val="%1."/>
      <w:lvlJc w:val="left"/>
      <w:pPr>
        <w:ind w:left="850" w:hanging="360"/>
      </w:pPr>
    </w:lvl>
    <w:lvl w:ilvl="1" w:tplc="04190019" w:tentative="1">
      <w:start w:val="1"/>
      <w:numFmt w:val="lowerLetter"/>
      <w:lvlText w:val="%2."/>
      <w:lvlJc w:val="left"/>
      <w:pPr>
        <w:ind w:left="1570" w:hanging="360"/>
      </w:pPr>
    </w:lvl>
    <w:lvl w:ilvl="2" w:tplc="0419001B" w:tentative="1">
      <w:start w:val="1"/>
      <w:numFmt w:val="lowerRoman"/>
      <w:lvlText w:val="%3."/>
      <w:lvlJc w:val="right"/>
      <w:pPr>
        <w:ind w:left="2290" w:hanging="180"/>
      </w:pPr>
    </w:lvl>
    <w:lvl w:ilvl="3" w:tplc="0419000F" w:tentative="1">
      <w:start w:val="1"/>
      <w:numFmt w:val="decimal"/>
      <w:lvlText w:val="%4."/>
      <w:lvlJc w:val="left"/>
      <w:pPr>
        <w:ind w:left="3010" w:hanging="360"/>
      </w:pPr>
    </w:lvl>
    <w:lvl w:ilvl="4" w:tplc="04190019" w:tentative="1">
      <w:start w:val="1"/>
      <w:numFmt w:val="lowerLetter"/>
      <w:lvlText w:val="%5."/>
      <w:lvlJc w:val="left"/>
      <w:pPr>
        <w:ind w:left="3730" w:hanging="360"/>
      </w:pPr>
    </w:lvl>
    <w:lvl w:ilvl="5" w:tplc="0419001B" w:tentative="1">
      <w:start w:val="1"/>
      <w:numFmt w:val="lowerRoman"/>
      <w:lvlText w:val="%6."/>
      <w:lvlJc w:val="right"/>
      <w:pPr>
        <w:ind w:left="4450" w:hanging="180"/>
      </w:pPr>
    </w:lvl>
    <w:lvl w:ilvl="6" w:tplc="0419000F" w:tentative="1">
      <w:start w:val="1"/>
      <w:numFmt w:val="decimal"/>
      <w:lvlText w:val="%7."/>
      <w:lvlJc w:val="left"/>
      <w:pPr>
        <w:ind w:left="5170" w:hanging="360"/>
      </w:pPr>
    </w:lvl>
    <w:lvl w:ilvl="7" w:tplc="04190019" w:tentative="1">
      <w:start w:val="1"/>
      <w:numFmt w:val="lowerLetter"/>
      <w:lvlText w:val="%8."/>
      <w:lvlJc w:val="left"/>
      <w:pPr>
        <w:ind w:left="5890" w:hanging="360"/>
      </w:pPr>
    </w:lvl>
    <w:lvl w:ilvl="8" w:tplc="0419001B" w:tentative="1">
      <w:start w:val="1"/>
      <w:numFmt w:val="lowerRoman"/>
      <w:lvlText w:val="%9."/>
      <w:lvlJc w:val="right"/>
      <w:pPr>
        <w:ind w:left="6610" w:hanging="180"/>
      </w:pPr>
    </w:lvl>
  </w:abstractNum>
  <w:abstractNum w:abstractNumId="3">
    <w:nsid w:val="6E975503"/>
    <w:multiLevelType w:val="hybridMultilevel"/>
    <w:tmpl w:val="1D3CD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C42C0"/>
    <w:rsid w:val="00122BA2"/>
    <w:rsid w:val="001513C1"/>
    <w:rsid w:val="0018423D"/>
    <w:rsid w:val="001B35B9"/>
    <w:rsid w:val="002131D2"/>
    <w:rsid w:val="002A6E9A"/>
    <w:rsid w:val="00302C34"/>
    <w:rsid w:val="0032524C"/>
    <w:rsid w:val="004F1ACC"/>
    <w:rsid w:val="00577571"/>
    <w:rsid w:val="00780211"/>
    <w:rsid w:val="009C42C0"/>
    <w:rsid w:val="009D4D33"/>
    <w:rsid w:val="00AA02E4"/>
    <w:rsid w:val="00AC36B4"/>
    <w:rsid w:val="00AC43F3"/>
    <w:rsid w:val="00B73896"/>
    <w:rsid w:val="00BF4134"/>
    <w:rsid w:val="00C3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95F9AD-E2A3-493A-A961-27CE58A72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C42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t4ke">
    <w:name w:val="cdt4ke"/>
    <w:basedOn w:val="a"/>
    <w:rsid w:val="001B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3252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2524C"/>
  </w:style>
  <w:style w:type="paragraph" w:styleId="a6">
    <w:name w:val="footer"/>
    <w:basedOn w:val="a"/>
    <w:link w:val="a7"/>
    <w:uiPriority w:val="99"/>
    <w:unhideWhenUsed/>
    <w:rsid w:val="003252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2524C"/>
  </w:style>
  <w:style w:type="paragraph" w:styleId="a8">
    <w:name w:val="List Paragraph"/>
    <w:basedOn w:val="a"/>
    <w:uiPriority w:val="34"/>
    <w:qFormat/>
    <w:rsid w:val="009D4D33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26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1241</Words>
  <Characters>7079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svetlana.baufal@outlook.com</cp:lastModifiedBy>
  <cp:revision>9</cp:revision>
  <dcterms:created xsi:type="dcterms:W3CDTF">2022-11-24T07:17:00Z</dcterms:created>
  <dcterms:modified xsi:type="dcterms:W3CDTF">2022-12-03T12:07:00Z</dcterms:modified>
</cp:coreProperties>
</file>