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748" w:rsidRDefault="00031748" w:rsidP="00122C76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Автор Лиходиевская Светлана Александровна, учитель химии МОУ СОШ № 14 с. Орловки, Буденновского района, Ставропольского края.</w:t>
      </w:r>
    </w:p>
    <w:p w:rsidR="00031748" w:rsidRDefault="00031748" w:rsidP="00122C76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031748" w:rsidRDefault="00031748" w:rsidP="00122C76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031748" w:rsidRDefault="00031748" w:rsidP="00122C76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1D9B" w:rsidRDefault="0053291C" w:rsidP="00122C76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Экология – дело каждого.</w:t>
      </w:r>
    </w:p>
    <w:p w:rsidR="007B531D" w:rsidRDefault="0053291C" w:rsidP="0053291C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Сохраним почву для потомков.</w:t>
      </w:r>
    </w:p>
    <w:p w:rsidR="00122C76" w:rsidRDefault="00784BBF" w:rsidP="00C70BE2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  <w:lang w:eastAsia="ru-RU"/>
        </w:rPr>
        <w:drawing>
          <wp:inline distT="0" distB="0" distL="0" distR="0">
            <wp:extent cx="5940425" cy="4623856"/>
            <wp:effectExtent l="19050" t="0" r="3175" b="0"/>
            <wp:docPr id="7" name="Рисунок 1" descr="C:\Users\Acer PC\Desktop\karta-stavropolskogo-kra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 PC\Desktop\karta-stavropolskogo-kray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23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223" w:rsidRDefault="00314223" w:rsidP="00C70BE2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Карта Ставропольского края.</w:t>
      </w:r>
    </w:p>
    <w:p w:rsidR="00F658F3" w:rsidRDefault="00F658F3" w:rsidP="00285BFF">
      <w:pPr>
        <w:spacing w:line="36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Не секрет, что главное богатство для любого человека-это земля. </w:t>
      </w:r>
      <w:proofErr w:type="gramStart"/>
      <w:r>
        <w:rPr>
          <w:rFonts w:asciiTheme="majorBidi" w:hAnsiTheme="majorBidi" w:cstheme="majorBidi"/>
          <w:sz w:val="28"/>
          <w:szCs w:val="28"/>
        </w:rPr>
        <w:t>На</w:t>
      </w:r>
      <w:proofErr w:type="gramEnd"/>
      <w:r>
        <w:rPr>
          <w:rFonts w:asciiTheme="majorBidi" w:hAnsiTheme="majorBidi" w:cstheme="majorBidi"/>
          <w:sz w:val="28"/>
          <w:szCs w:val="28"/>
        </w:rPr>
        <w:t xml:space="preserve"> которой родился, на которой учился, вырос и живешь! Климат меняется</w:t>
      </w:r>
      <w:r w:rsidR="00740174">
        <w:rPr>
          <w:rFonts w:asciiTheme="majorBidi" w:hAnsiTheme="majorBidi" w:cstheme="majorBidi"/>
          <w:sz w:val="28"/>
          <w:szCs w:val="28"/>
        </w:rPr>
        <w:t>, меняются люди, меняется отношение к экологии и земле-главному богатству на планете</w:t>
      </w:r>
      <w:r w:rsidR="008D3FF9">
        <w:rPr>
          <w:rFonts w:asciiTheme="majorBidi" w:hAnsiTheme="majorBidi" w:cstheme="majorBidi"/>
          <w:sz w:val="28"/>
          <w:szCs w:val="28"/>
        </w:rPr>
        <w:t xml:space="preserve">. Всё больше бесконтрольно распахиваются почвы в сельском хозяйстве, </w:t>
      </w:r>
      <w:proofErr w:type="spellStart"/>
      <w:r w:rsidR="008D3FF9">
        <w:rPr>
          <w:rFonts w:asciiTheme="majorBidi" w:hAnsiTheme="majorBidi" w:cstheme="majorBidi"/>
          <w:sz w:val="28"/>
          <w:szCs w:val="28"/>
        </w:rPr>
        <w:t>вырубываются</w:t>
      </w:r>
      <w:proofErr w:type="spellEnd"/>
      <w:r w:rsidR="008D3FF9">
        <w:rPr>
          <w:rFonts w:asciiTheme="majorBidi" w:hAnsiTheme="majorBidi" w:cstheme="majorBidi"/>
          <w:sz w:val="28"/>
          <w:szCs w:val="28"/>
        </w:rPr>
        <w:t xml:space="preserve"> леса и лесополосы, бесконтрольно</w:t>
      </w:r>
      <w:r w:rsidR="00BD1B9E">
        <w:rPr>
          <w:rFonts w:asciiTheme="majorBidi" w:hAnsiTheme="majorBidi" w:cstheme="majorBidi"/>
          <w:sz w:val="28"/>
          <w:szCs w:val="28"/>
        </w:rPr>
        <w:t>е применение</w:t>
      </w:r>
      <w:r w:rsidR="008D3FF9">
        <w:rPr>
          <w:rFonts w:asciiTheme="majorBidi" w:hAnsiTheme="majorBidi" w:cstheme="majorBidi"/>
          <w:sz w:val="28"/>
          <w:szCs w:val="28"/>
        </w:rPr>
        <w:t xml:space="preserve"> </w:t>
      </w:r>
      <w:r w:rsidR="00BD1B9E">
        <w:rPr>
          <w:rFonts w:asciiTheme="majorBidi" w:hAnsiTheme="majorBidi" w:cstheme="majorBidi"/>
          <w:sz w:val="28"/>
          <w:szCs w:val="28"/>
        </w:rPr>
        <w:lastRenderedPageBreak/>
        <w:t>пестицидов,</w:t>
      </w:r>
      <w:r w:rsidR="008D3FF9">
        <w:rPr>
          <w:rFonts w:asciiTheme="majorBidi" w:hAnsiTheme="majorBidi" w:cstheme="majorBidi"/>
          <w:sz w:val="28"/>
          <w:szCs w:val="28"/>
        </w:rPr>
        <w:t xml:space="preserve"> образуются </w:t>
      </w:r>
      <w:r w:rsidR="00561654">
        <w:rPr>
          <w:rFonts w:asciiTheme="majorBidi" w:hAnsiTheme="majorBidi" w:cstheme="majorBidi"/>
          <w:sz w:val="28"/>
          <w:szCs w:val="28"/>
        </w:rPr>
        <w:t>хаотично места для мусора и отходов.</w:t>
      </w:r>
      <w:r w:rsidR="00740174">
        <w:rPr>
          <w:rFonts w:asciiTheme="majorBidi" w:hAnsiTheme="majorBidi" w:cstheme="majorBidi"/>
          <w:sz w:val="28"/>
          <w:szCs w:val="28"/>
        </w:rPr>
        <w:t xml:space="preserve"> </w:t>
      </w:r>
      <w:r w:rsidR="00031748">
        <w:rPr>
          <w:rFonts w:asciiTheme="majorBidi" w:hAnsiTheme="majorBidi" w:cstheme="majorBidi"/>
          <w:sz w:val="28"/>
          <w:szCs w:val="28"/>
        </w:rPr>
        <w:t xml:space="preserve">Все перечисленные причины </w:t>
      </w:r>
      <w:r w:rsidR="00285BFF">
        <w:rPr>
          <w:rFonts w:asciiTheme="majorBidi" w:hAnsiTheme="majorBidi" w:cstheme="majorBidi"/>
          <w:sz w:val="28"/>
          <w:szCs w:val="28"/>
        </w:rPr>
        <w:t>сказываю</w:t>
      </w:r>
      <w:r w:rsidR="00031748">
        <w:rPr>
          <w:rFonts w:asciiTheme="majorBidi" w:hAnsiTheme="majorBidi" w:cstheme="majorBidi"/>
          <w:sz w:val="28"/>
          <w:szCs w:val="28"/>
        </w:rPr>
        <w:t>тся</w:t>
      </w:r>
      <w:r w:rsidR="00285BFF">
        <w:rPr>
          <w:rFonts w:asciiTheme="majorBidi" w:hAnsiTheme="majorBidi" w:cstheme="majorBidi"/>
          <w:sz w:val="28"/>
          <w:szCs w:val="28"/>
        </w:rPr>
        <w:t xml:space="preserve"> негативно</w:t>
      </w:r>
      <w:r w:rsidR="00031748">
        <w:rPr>
          <w:rFonts w:asciiTheme="majorBidi" w:hAnsiTheme="majorBidi" w:cstheme="majorBidi"/>
          <w:sz w:val="28"/>
          <w:szCs w:val="28"/>
        </w:rPr>
        <w:t xml:space="preserve"> на почву и на климат в целом.</w:t>
      </w:r>
    </w:p>
    <w:p w:rsidR="00BC1C6F" w:rsidRDefault="006137D4" w:rsidP="005E4E3E">
      <w:pPr>
        <w:spacing w:line="360" w:lineRule="auto"/>
        <w:ind w:firstLine="708"/>
        <w:contextualSpacing/>
        <w:jc w:val="both"/>
        <w:rPr>
          <w:rFonts w:asciiTheme="majorBidi" w:hAnsiTheme="majorBidi" w:cstheme="majorBidi"/>
          <w:sz w:val="28"/>
          <w:szCs w:val="28"/>
          <w:shd w:val="clear" w:color="auto" w:fill="FFFFFF"/>
        </w:rPr>
      </w:pPr>
      <w:hyperlink r:id="rId6" w:tooltip="Ставропольский край" w:history="1">
        <w:r w:rsidR="00336FD0" w:rsidRPr="00122C76">
          <w:rPr>
            <w:rStyle w:val="a6"/>
            <w:rFonts w:asciiTheme="majorBidi" w:hAnsiTheme="majorBidi" w:cstheme="majorBidi"/>
            <w:b/>
            <w:bCs/>
            <w:color w:val="auto"/>
            <w:sz w:val="28"/>
            <w:szCs w:val="28"/>
            <w:u w:val="none"/>
            <w:shd w:val="clear" w:color="auto" w:fill="FFFFFF"/>
          </w:rPr>
          <w:t>Ставропольский край</w:t>
        </w:r>
      </w:hyperlink>
      <w:r w:rsidR="00336FD0" w:rsidRPr="00122C76">
        <w:rPr>
          <w:rFonts w:asciiTheme="majorBidi" w:hAnsiTheme="majorBidi" w:cstheme="majorBidi"/>
          <w:sz w:val="28"/>
          <w:szCs w:val="28"/>
          <w:shd w:val="clear" w:color="auto" w:fill="FFFFFF"/>
        </w:rPr>
        <w:t> расположен</w:t>
      </w:r>
      <w:r w:rsidR="00D07F48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 на юге России, в центральной части Предкавказья, на северном склоне Большого Кавказа</w:t>
      </w:r>
      <w:r w:rsidR="00336FD0" w:rsidRPr="00122C76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 в зоне </w:t>
      </w:r>
      <w:hyperlink r:id="rId7" w:tooltip="Умеренно континентальный климат" w:history="1">
        <w:r w:rsidR="00336FD0" w:rsidRPr="00122C76">
          <w:rPr>
            <w:rStyle w:val="a6"/>
            <w:rFonts w:asciiTheme="majorBidi" w:hAnsiTheme="majorBidi" w:cstheme="majorBidi"/>
            <w:color w:val="auto"/>
            <w:sz w:val="28"/>
            <w:szCs w:val="28"/>
            <w:shd w:val="clear" w:color="auto" w:fill="FFFFFF"/>
          </w:rPr>
          <w:t>умеренно континентального климата</w:t>
        </w:r>
      </w:hyperlink>
      <w:r w:rsidR="00336FD0" w:rsidRPr="00122C76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. </w:t>
      </w:r>
    </w:p>
    <w:p w:rsidR="00B4219E" w:rsidRDefault="00336FD0" w:rsidP="00285BFF">
      <w:pPr>
        <w:spacing w:line="360" w:lineRule="auto"/>
        <w:ind w:firstLine="708"/>
        <w:contextualSpacing/>
        <w:jc w:val="both"/>
        <w:rPr>
          <w:rFonts w:asciiTheme="majorBidi" w:hAnsiTheme="majorBidi" w:cstheme="majorBidi"/>
          <w:sz w:val="28"/>
          <w:szCs w:val="28"/>
          <w:shd w:val="clear" w:color="auto" w:fill="FFFFFF"/>
        </w:rPr>
      </w:pPr>
      <w:r w:rsidRPr="00122C76">
        <w:rPr>
          <w:rFonts w:asciiTheme="majorBidi" w:hAnsiTheme="majorBidi" w:cstheme="majorBidi"/>
          <w:sz w:val="28"/>
          <w:szCs w:val="28"/>
          <w:shd w:val="clear" w:color="auto" w:fill="FFFFFF"/>
        </w:rPr>
        <w:t>Из-за расположения на водоразделе между двумя крупными морями</w:t>
      </w:r>
      <w:r w:rsidR="001275E0">
        <w:rPr>
          <w:rFonts w:asciiTheme="majorBidi" w:hAnsiTheme="majorBidi" w:cstheme="majorBidi"/>
          <w:sz w:val="28"/>
          <w:szCs w:val="28"/>
          <w:shd w:val="clear" w:color="auto" w:fill="FFFFFF"/>
        </w:rPr>
        <w:t>: Каспийским и Чёрным</w:t>
      </w:r>
      <w:r w:rsidRPr="00122C76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, здесь дуют ветра как восточного, так и западного направления. </w:t>
      </w:r>
      <w:r w:rsidR="00285BFF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На </w:t>
      </w:r>
      <w:r w:rsidR="001275E0">
        <w:rPr>
          <w:rFonts w:asciiTheme="majorBidi" w:hAnsiTheme="majorBidi" w:cstheme="majorBidi"/>
          <w:sz w:val="28"/>
          <w:szCs w:val="28"/>
          <w:shd w:val="clear" w:color="auto" w:fill="FFFFFF"/>
        </w:rPr>
        <w:t>климат края</w:t>
      </w:r>
      <w:r w:rsidR="00285BFF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 местами влияет и </w:t>
      </w:r>
      <w:r w:rsidRPr="00122C76">
        <w:rPr>
          <w:rFonts w:asciiTheme="majorBidi" w:hAnsiTheme="majorBidi" w:cstheme="majorBidi"/>
          <w:sz w:val="28"/>
          <w:szCs w:val="28"/>
          <w:shd w:val="clear" w:color="auto" w:fill="FFFFFF"/>
        </w:rPr>
        <w:t>горный рельеф.</w:t>
      </w:r>
      <w:r w:rsidR="00B4219E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 Горы</w:t>
      </w:r>
      <w:r w:rsidR="001275E0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 в основном сосредоточен</w:t>
      </w:r>
      <w:r w:rsidR="00B4219E">
        <w:rPr>
          <w:rFonts w:asciiTheme="majorBidi" w:hAnsiTheme="majorBidi" w:cstheme="majorBidi"/>
          <w:sz w:val="28"/>
          <w:szCs w:val="28"/>
          <w:shd w:val="clear" w:color="auto" w:fill="FFFFFF"/>
        </w:rPr>
        <w:t>ы</w:t>
      </w:r>
      <w:r w:rsidR="001275E0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 в окрестностях группы городов Кавказских Минеральных Вод.</w:t>
      </w:r>
      <w:r w:rsidRPr="00122C76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 </w:t>
      </w:r>
    </w:p>
    <w:p w:rsidR="00D07F48" w:rsidRDefault="00D07F48" w:rsidP="00BC1C6F">
      <w:pPr>
        <w:spacing w:line="360" w:lineRule="auto"/>
        <w:ind w:firstLine="708"/>
        <w:contextualSpacing/>
        <w:jc w:val="both"/>
        <w:rPr>
          <w:rFonts w:asciiTheme="majorBidi" w:hAnsiTheme="majorBidi" w:cstheme="majorBidi"/>
          <w:sz w:val="28"/>
          <w:szCs w:val="28"/>
          <w:shd w:val="clear" w:color="auto" w:fill="FFFFFF"/>
        </w:rPr>
      </w:pPr>
      <w:r>
        <w:rPr>
          <w:rFonts w:asciiTheme="majorBidi" w:hAnsiTheme="majorBidi" w:cstheme="majorBidi"/>
          <w:sz w:val="28"/>
          <w:szCs w:val="28"/>
          <w:shd w:val="clear" w:color="auto" w:fill="FFFFFF"/>
        </w:rPr>
        <w:t>На севере край граничит с Ростовской областью и Калмыкией, на востоке</w:t>
      </w:r>
      <w:r w:rsidR="00924E07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 </w:t>
      </w:r>
      <w:r>
        <w:rPr>
          <w:rFonts w:asciiTheme="majorBidi" w:hAnsiTheme="majorBidi" w:cstheme="majorBidi"/>
          <w:sz w:val="28"/>
          <w:szCs w:val="28"/>
          <w:shd w:val="clear" w:color="auto" w:fill="FFFFFF"/>
        </w:rPr>
        <w:t>- с Дагестаном и Чечней, на юге – с Северной Осетией</w:t>
      </w:r>
      <w:r w:rsidR="00924E07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 </w:t>
      </w:r>
      <w:r>
        <w:rPr>
          <w:rFonts w:asciiTheme="majorBidi" w:hAnsiTheme="majorBidi" w:cstheme="majorBidi"/>
          <w:sz w:val="28"/>
          <w:szCs w:val="28"/>
          <w:shd w:val="clear" w:color="auto" w:fill="FFFFFF"/>
        </w:rPr>
        <w:t>- Аланией, Кабардино-Балкарией</w:t>
      </w:r>
      <w:r w:rsidR="00DE5C17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, </w:t>
      </w:r>
      <w:proofErr w:type="spellStart"/>
      <w:r w:rsidR="00DE5C17">
        <w:rPr>
          <w:rFonts w:asciiTheme="majorBidi" w:hAnsiTheme="majorBidi" w:cstheme="majorBidi"/>
          <w:sz w:val="28"/>
          <w:szCs w:val="28"/>
          <w:shd w:val="clear" w:color="auto" w:fill="FFFFFF"/>
        </w:rPr>
        <w:t>Карачаево-Черкессией</w:t>
      </w:r>
      <w:proofErr w:type="spellEnd"/>
      <w:r w:rsidR="00DE5C17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, на западе-с Краснодарским краем. Протяженность границ </w:t>
      </w:r>
      <w:r w:rsidR="00924E07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 Ставропольского края </w:t>
      </w:r>
      <w:r w:rsidR="00DE5C17">
        <w:rPr>
          <w:rFonts w:asciiTheme="majorBidi" w:hAnsiTheme="majorBidi" w:cstheme="majorBidi"/>
          <w:sz w:val="28"/>
          <w:szCs w:val="28"/>
          <w:shd w:val="clear" w:color="auto" w:fill="FFFFFF"/>
        </w:rPr>
        <w:t>составляет 1753,5 км.</w:t>
      </w:r>
    </w:p>
    <w:p w:rsidR="00DE5C17" w:rsidRDefault="00DE5C17" w:rsidP="00BC1C6F">
      <w:pPr>
        <w:spacing w:line="360" w:lineRule="auto"/>
        <w:ind w:firstLine="708"/>
        <w:contextualSpacing/>
        <w:jc w:val="both"/>
        <w:rPr>
          <w:rFonts w:asciiTheme="majorBidi" w:hAnsiTheme="majorBidi" w:cstheme="majorBidi"/>
          <w:sz w:val="28"/>
          <w:szCs w:val="28"/>
          <w:shd w:val="clear" w:color="auto" w:fill="FFFFFF"/>
        </w:rPr>
      </w:pPr>
      <w:r>
        <w:rPr>
          <w:rFonts w:asciiTheme="majorBidi" w:hAnsiTheme="majorBidi" w:cstheme="majorBidi"/>
          <w:sz w:val="28"/>
          <w:szCs w:val="28"/>
          <w:shd w:val="clear" w:color="auto" w:fill="FFFFFF"/>
        </w:rPr>
        <w:t>Территория края занимает 66,2 тысяч квадратных километров, или</w:t>
      </w:r>
      <w:r w:rsidR="002E4963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 </w:t>
      </w:r>
      <w:r>
        <w:rPr>
          <w:rFonts w:asciiTheme="majorBidi" w:hAnsiTheme="majorBidi" w:cstheme="majorBidi"/>
          <w:sz w:val="28"/>
          <w:szCs w:val="28"/>
          <w:shd w:val="clear" w:color="auto" w:fill="FFFFFF"/>
        </w:rPr>
        <w:t>0,4 % территории Российской Федерации.</w:t>
      </w:r>
    </w:p>
    <w:p w:rsidR="00DE5C17" w:rsidRDefault="00DE5C17" w:rsidP="00116E62">
      <w:pPr>
        <w:spacing w:line="360" w:lineRule="auto"/>
        <w:ind w:firstLine="708"/>
        <w:contextualSpacing/>
        <w:jc w:val="both"/>
        <w:rPr>
          <w:rFonts w:asciiTheme="majorBidi" w:hAnsiTheme="majorBidi" w:cstheme="majorBidi"/>
          <w:sz w:val="28"/>
          <w:szCs w:val="28"/>
          <w:shd w:val="clear" w:color="auto" w:fill="FFFFFF"/>
        </w:rPr>
      </w:pPr>
      <w:r>
        <w:rPr>
          <w:rFonts w:asciiTheme="majorBidi" w:hAnsiTheme="majorBidi" w:cstheme="majorBidi"/>
          <w:sz w:val="28"/>
          <w:szCs w:val="28"/>
          <w:shd w:val="clear" w:color="auto" w:fill="FFFFFF"/>
        </w:rPr>
        <w:t>В Ставропольском крае представлены почти все ландшафты страны: полупустыни с сол</w:t>
      </w:r>
      <w:r w:rsidR="00116E62">
        <w:rPr>
          <w:rFonts w:asciiTheme="majorBidi" w:hAnsiTheme="majorBidi" w:cstheme="majorBidi"/>
          <w:sz w:val="28"/>
          <w:szCs w:val="28"/>
          <w:shd w:val="clear" w:color="auto" w:fill="FFFFFF"/>
        </w:rPr>
        <w:t>о</w:t>
      </w:r>
      <w:r>
        <w:rPr>
          <w:rFonts w:asciiTheme="majorBidi" w:hAnsiTheme="majorBidi" w:cstheme="majorBidi"/>
          <w:sz w:val="28"/>
          <w:szCs w:val="28"/>
          <w:shd w:val="clear" w:color="auto" w:fill="FFFFFF"/>
        </w:rPr>
        <w:t>нчаками и пе</w:t>
      </w:r>
      <w:r w:rsidR="00116E62">
        <w:rPr>
          <w:rFonts w:asciiTheme="majorBidi" w:hAnsiTheme="majorBidi" w:cstheme="majorBidi"/>
          <w:sz w:val="28"/>
          <w:szCs w:val="28"/>
          <w:shd w:val="clear" w:color="auto" w:fill="FFFFFF"/>
        </w:rPr>
        <w:t>сками, обширные степи, лесосте</w:t>
      </w:r>
      <w:r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пи, лиственные и </w:t>
      </w:r>
      <w:r w:rsidR="00116E62">
        <w:rPr>
          <w:rFonts w:asciiTheme="majorBidi" w:hAnsiTheme="majorBidi" w:cstheme="majorBidi"/>
          <w:sz w:val="28"/>
          <w:szCs w:val="28"/>
          <w:shd w:val="clear" w:color="auto" w:fill="FFFFFF"/>
        </w:rPr>
        <w:t>смешанные леса, небольшие болота среди пашенных участков.</w:t>
      </w:r>
    </w:p>
    <w:p w:rsidR="00336FD0" w:rsidRPr="00122C76" w:rsidRDefault="00336FD0" w:rsidP="00B4219E">
      <w:pPr>
        <w:spacing w:line="360" w:lineRule="auto"/>
        <w:ind w:firstLine="708"/>
        <w:contextualSpacing/>
        <w:jc w:val="both"/>
        <w:rPr>
          <w:rFonts w:asciiTheme="majorBidi" w:hAnsiTheme="majorBidi" w:cstheme="majorBidi"/>
          <w:sz w:val="28"/>
          <w:szCs w:val="28"/>
          <w:shd w:val="clear" w:color="auto" w:fill="FFFFFF"/>
        </w:rPr>
      </w:pPr>
      <w:r w:rsidRPr="00122C76">
        <w:rPr>
          <w:rFonts w:asciiTheme="majorBidi" w:hAnsiTheme="majorBidi" w:cstheme="majorBidi"/>
          <w:sz w:val="28"/>
          <w:szCs w:val="28"/>
          <w:shd w:val="clear" w:color="auto" w:fill="FFFFFF"/>
        </w:rPr>
        <w:t>Климатический режим в течение года существенно меняется, метеорологические сезоны года, как правило, не совпадают с календарными</w:t>
      </w:r>
      <w:r w:rsidR="008758CD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 датами</w:t>
      </w:r>
      <w:r w:rsidRPr="00122C76">
        <w:rPr>
          <w:rFonts w:asciiTheme="majorBidi" w:hAnsiTheme="majorBidi" w:cstheme="majorBidi"/>
          <w:sz w:val="28"/>
          <w:szCs w:val="28"/>
          <w:shd w:val="clear" w:color="auto" w:fill="FFFFFF"/>
        </w:rPr>
        <w:t>.</w:t>
      </w:r>
      <w:r w:rsidR="002E4963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 (1)</w:t>
      </w:r>
    </w:p>
    <w:p w:rsidR="00837E56" w:rsidRDefault="00B4219E" w:rsidP="008E0797">
      <w:pPr>
        <w:pStyle w:val="a5"/>
        <w:shd w:val="clear" w:color="auto" w:fill="FFFFFF"/>
        <w:spacing w:before="120" w:beforeAutospacing="0" w:after="120" w:afterAutospacing="0" w:line="360" w:lineRule="auto"/>
        <w:ind w:firstLine="708"/>
        <w:contextualSpacing/>
        <w:jc w:val="both"/>
        <w:rPr>
          <w:rFonts w:asciiTheme="majorBidi" w:hAnsiTheme="majorBidi" w:cstheme="majorBidi"/>
          <w:sz w:val="28"/>
          <w:szCs w:val="28"/>
          <w:shd w:val="clear" w:color="auto" w:fill="FFFFFF"/>
        </w:rPr>
      </w:pPr>
      <w:r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Зима </w:t>
      </w:r>
      <w:proofErr w:type="gramStart"/>
      <w:r>
        <w:rPr>
          <w:rFonts w:asciiTheme="majorBidi" w:hAnsiTheme="majorBidi" w:cstheme="majorBidi"/>
          <w:sz w:val="28"/>
          <w:szCs w:val="28"/>
          <w:shd w:val="clear" w:color="auto" w:fill="FFFFFF"/>
        </w:rPr>
        <w:t>на большей</w:t>
      </w:r>
      <w:r w:rsidR="00336FD0" w:rsidRPr="00122C76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 части территории</w:t>
      </w:r>
      <w:proofErr w:type="gramEnd"/>
      <w:r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 </w:t>
      </w:r>
      <w:r w:rsidR="008758CD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Ставропольского </w:t>
      </w:r>
      <w:r>
        <w:rPr>
          <w:rFonts w:asciiTheme="majorBidi" w:hAnsiTheme="majorBidi" w:cstheme="majorBidi"/>
          <w:sz w:val="28"/>
          <w:szCs w:val="28"/>
          <w:shd w:val="clear" w:color="auto" w:fill="FFFFFF"/>
        </w:rPr>
        <w:t>края</w:t>
      </w:r>
      <w:r w:rsidR="00336FD0" w:rsidRPr="00122C76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 короткая и неустойчивая. Самый холодный месяц зимы — январь, средняя температу</w:t>
      </w:r>
      <w:r w:rsidR="008758CD">
        <w:rPr>
          <w:rFonts w:asciiTheme="majorBidi" w:hAnsiTheme="majorBidi" w:cstheme="majorBidi"/>
          <w:sz w:val="28"/>
          <w:szCs w:val="28"/>
          <w:shd w:val="clear" w:color="auto" w:fill="FFFFFF"/>
        </w:rPr>
        <w:t>ра воздуха которого достигает в основном,</w:t>
      </w:r>
      <w:r w:rsidR="00336FD0" w:rsidRPr="00122C76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 минус 4—5°С. Экстремальные температуры могут достигать больших значений. Так, минимальные температуры по всей территории края (кроме </w:t>
      </w:r>
      <w:hyperlink r:id="rId8" w:tooltip="Кисловодск" w:history="1">
        <w:r w:rsidR="00336FD0" w:rsidRPr="00122C76">
          <w:rPr>
            <w:rStyle w:val="a6"/>
            <w:rFonts w:asciiTheme="majorBidi" w:hAnsiTheme="majorBidi" w:cstheme="majorBidi"/>
            <w:color w:val="auto"/>
            <w:sz w:val="28"/>
            <w:szCs w:val="28"/>
            <w:shd w:val="clear" w:color="auto" w:fill="FFFFFF"/>
          </w:rPr>
          <w:t>Кисловодска</w:t>
        </w:r>
      </w:hyperlink>
      <w:r w:rsidR="00336FD0" w:rsidRPr="00122C76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) опускаются ниже −30 С. Самая низкая температура, отмеченная в крае — 38 С. Максимальные </w:t>
      </w:r>
      <w:r w:rsidR="00336FD0" w:rsidRPr="00122C76">
        <w:rPr>
          <w:rFonts w:asciiTheme="majorBidi" w:hAnsiTheme="majorBidi" w:cstheme="majorBidi"/>
          <w:sz w:val="28"/>
          <w:szCs w:val="28"/>
          <w:shd w:val="clear" w:color="auto" w:fill="FFFFFF"/>
        </w:rPr>
        <w:lastRenderedPageBreak/>
        <w:t>температуры зимой могут достигать +21 С</w:t>
      </w:r>
      <w:r w:rsidR="008E168D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, обычно такие значения наблюдается на </w:t>
      </w:r>
      <w:r w:rsidR="00A25EB5">
        <w:rPr>
          <w:rFonts w:asciiTheme="majorBidi" w:hAnsiTheme="majorBidi" w:cstheme="majorBidi"/>
          <w:sz w:val="28"/>
          <w:szCs w:val="28"/>
          <w:shd w:val="clear" w:color="auto" w:fill="FFFFFF"/>
        </w:rPr>
        <w:t>юго-востоке края</w:t>
      </w:r>
      <w:r w:rsidR="00336FD0" w:rsidRPr="00122C76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. Лето </w:t>
      </w:r>
      <w:proofErr w:type="gramStart"/>
      <w:r w:rsidR="00336FD0" w:rsidRPr="00122C76">
        <w:rPr>
          <w:rFonts w:asciiTheme="majorBidi" w:hAnsiTheme="majorBidi" w:cstheme="majorBidi"/>
          <w:sz w:val="28"/>
          <w:szCs w:val="28"/>
          <w:shd w:val="clear" w:color="auto" w:fill="FFFFFF"/>
        </w:rPr>
        <w:t>на большей части территории</w:t>
      </w:r>
      <w:proofErr w:type="gramEnd"/>
      <w:r w:rsidR="00336FD0" w:rsidRPr="00122C76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 </w:t>
      </w:r>
      <w:r w:rsidR="00A25EB5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Ставропольского края </w:t>
      </w:r>
      <w:r w:rsidR="00336FD0" w:rsidRPr="00122C76">
        <w:rPr>
          <w:rFonts w:asciiTheme="majorBidi" w:hAnsiTheme="majorBidi" w:cstheme="majorBidi"/>
          <w:sz w:val="28"/>
          <w:szCs w:val="28"/>
          <w:shd w:val="clear" w:color="auto" w:fill="FFFFFF"/>
        </w:rPr>
        <w:t>наступает в пе</w:t>
      </w:r>
      <w:r w:rsidR="00A25EB5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рвой декаде мая. На равнинах, как правило, </w:t>
      </w:r>
      <w:r w:rsidR="00336FD0" w:rsidRPr="00122C76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 жаркое, сухое, в предгорьях — прохладное</w:t>
      </w:r>
      <w:r w:rsidR="00A25EB5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 (Кисловодск, Пятигорск и другие города Кавказских Минеральных Вод)</w:t>
      </w:r>
      <w:r w:rsidR="00336FD0" w:rsidRPr="00122C76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. </w:t>
      </w:r>
    </w:p>
    <w:p w:rsidR="00336FD0" w:rsidRPr="00122C76" w:rsidRDefault="00336FD0" w:rsidP="00837E56">
      <w:pPr>
        <w:pStyle w:val="a5"/>
        <w:shd w:val="clear" w:color="auto" w:fill="FFFFFF"/>
        <w:spacing w:before="120" w:beforeAutospacing="0" w:after="120" w:afterAutospacing="0" w:line="360" w:lineRule="auto"/>
        <w:ind w:firstLine="708"/>
        <w:contextualSpacing/>
        <w:jc w:val="both"/>
        <w:rPr>
          <w:rFonts w:asciiTheme="majorBidi" w:hAnsiTheme="majorBidi" w:cstheme="majorBidi"/>
          <w:sz w:val="28"/>
          <w:szCs w:val="28"/>
        </w:rPr>
      </w:pPr>
      <w:r w:rsidRPr="00122C76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Средняя месячная температура воздуха в июле, самом теплом месяце года, </w:t>
      </w:r>
      <w:proofErr w:type="gramStart"/>
      <w:r w:rsidRPr="00122C76">
        <w:rPr>
          <w:rFonts w:asciiTheme="majorBidi" w:hAnsiTheme="majorBidi" w:cstheme="majorBidi"/>
          <w:sz w:val="28"/>
          <w:szCs w:val="28"/>
          <w:shd w:val="clear" w:color="auto" w:fill="FFFFFF"/>
        </w:rPr>
        <w:t>на равнинной части территории</w:t>
      </w:r>
      <w:proofErr w:type="gramEnd"/>
      <w:r w:rsidR="00596BAF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 края</w:t>
      </w:r>
      <w:r w:rsidRPr="00122C76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 составляет плюс 23—25°С. Лето на Ставрополье продолжительное: около 140 дней. Максимальная температура +42</w:t>
      </w:r>
      <w:proofErr w:type="gramStart"/>
      <w:r w:rsidRPr="00122C76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 С</w:t>
      </w:r>
      <w:proofErr w:type="gramEnd"/>
      <w:r w:rsidR="00596BAF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 и выше, особенно в южных степных районах</w:t>
      </w:r>
      <w:r w:rsidRPr="00122C76">
        <w:rPr>
          <w:rFonts w:asciiTheme="majorBidi" w:hAnsiTheme="majorBidi" w:cstheme="majorBidi"/>
          <w:sz w:val="28"/>
          <w:szCs w:val="28"/>
          <w:shd w:val="clear" w:color="auto" w:fill="FFFFFF"/>
        </w:rPr>
        <w:t>.</w:t>
      </w:r>
      <w:r w:rsidRPr="00122C76">
        <w:rPr>
          <w:rFonts w:asciiTheme="majorBidi" w:hAnsiTheme="majorBidi" w:cstheme="majorBidi"/>
          <w:sz w:val="28"/>
          <w:szCs w:val="28"/>
        </w:rPr>
        <w:t xml:space="preserve"> Преобладающее направление ветра — западное и восточное. Средняя скорость ветра составляет 2—5 м/с, максимальн</w:t>
      </w:r>
      <w:r w:rsidR="00596BAF">
        <w:rPr>
          <w:rFonts w:asciiTheme="majorBidi" w:hAnsiTheme="majorBidi" w:cstheme="majorBidi"/>
          <w:sz w:val="28"/>
          <w:szCs w:val="28"/>
        </w:rPr>
        <w:t xml:space="preserve">ая скорость достигает 30—40 </w:t>
      </w:r>
      <w:proofErr w:type="gramStart"/>
      <w:r w:rsidR="00596BAF">
        <w:rPr>
          <w:rFonts w:asciiTheme="majorBidi" w:hAnsiTheme="majorBidi" w:cstheme="majorBidi"/>
          <w:sz w:val="28"/>
          <w:szCs w:val="28"/>
        </w:rPr>
        <w:t>м</w:t>
      </w:r>
      <w:proofErr w:type="gramEnd"/>
      <w:r w:rsidR="00596BAF">
        <w:rPr>
          <w:rFonts w:asciiTheme="majorBidi" w:hAnsiTheme="majorBidi" w:cstheme="majorBidi"/>
          <w:sz w:val="28"/>
          <w:szCs w:val="28"/>
        </w:rPr>
        <w:t>/с, которые приносят непоправимый урон жилым помещениям, деревьям, растениям, выдуванию плодородного слоя почвы с полей.</w:t>
      </w:r>
    </w:p>
    <w:p w:rsidR="005E4E3E" w:rsidRDefault="00336FD0" w:rsidP="00837E56">
      <w:pPr>
        <w:pStyle w:val="a5"/>
        <w:shd w:val="clear" w:color="auto" w:fill="FFFFFF"/>
        <w:spacing w:before="120" w:beforeAutospacing="0" w:after="120" w:afterAutospacing="0" w:line="360" w:lineRule="auto"/>
        <w:ind w:firstLine="708"/>
        <w:contextualSpacing/>
        <w:jc w:val="both"/>
        <w:rPr>
          <w:rFonts w:asciiTheme="majorBidi" w:hAnsiTheme="majorBidi" w:cstheme="majorBidi"/>
          <w:sz w:val="28"/>
          <w:szCs w:val="28"/>
        </w:rPr>
      </w:pPr>
      <w:r w:rsidRPr="00122C76">
        <w:rPr>
          <w:rFonts w:asciiTheme="majorBidi" w:hAnsiTheme="majorBidi" w:cstheme="majorBidi"/>
          <w:sz w:val="28"/>
          <w:szCs w:val="28"/>
        </w:rPr>
        <w:t xml:space="preserve">Распределение осадков по территории края неравномерно, особенно в горных районах, где на величину осадков влияет высота и экспозиция склонов. </w:t>
      </w:r>
    </w:p>
    <w:p w:rsidR="005E4E3E" w:rsidRDefault="00336FD0" w:rsidP="00837E56">
      <w:pPr>
        <w:pStyle w:val="a5"/>
        <w:shd w:val="clear" w:color="auto" w:fill="FFFFFF"/>
        <w:spacing w:before="120" w:beforeAutospacing="0" w:after="120" w:afterAutospacing="0" w:line="360" w:lineRule="auto"/>
        <w:ind w:firstLine="708"/>
        <w:contextualSpacing/>
        <w:jc w:val="both"/>
        <w:rPr>
          <w:rFonts w:asciiTheme="majorBidi" w:hAnsiTheme="majorBidi" w:cstheme="majorBidi"/>
          <w:sz w:val="28"/>
          <w:szCs w:val="28"/>
        </w:rPr>
      </w:pPr>
      <w:r w:rsidRPr="00122C76">
        <w:rPr>
          <w:rFonts w:asciiTheme="majorBidi" w:hAnsiTheme="majorBidi" w:cstheme="majorBidi"/>
          <w:sz w:val="28"/>
          <w:szCs w:val="28"/>
        </w:rPr>
        <w:t>Количество осадков за год уменьшается с юга на север и с запада на восток и составляет в юго-восточных районах края</w:t>
      </w:r>
      <w:r w:rsidR="002C5AFB">
        <w:rPr>
          <w:rFonts w:asciiTheme="majorBidi" w:hAnsiTheme="majorBidi" w:cstheme="majorBidi"/>
          <w:sz w:val="28"/>
          <w:szCs w:val="28"/>
        </w:rPr>
        <w:t xml:space="preserve"> в среднем</w:t>
      </w:r>
      <w:r w:rsidRPr="00122C76">
        <w:rPr>
          <w:rFonts w:asciiTheme="majorBidi" w:hAnsiTheme="majorBidi" w:cstheme="majorBidi"/>
          <w:sz w:val="28"/>
          <w:szCs w:val="28"/>
        </w:rPr>
        <w:t xml:space="preserve"> 350—500 мм, </w:t>
      </w:r>
      <w:r w:rsidR="005E4E3E">
        <w:rPr>
          <w:rFonts w:asciiTheme="majorBidi" w:hAnsiTheme="majorBidi" w:cstheme="majorBidi"/>
          <w:sz w:val="28"/>
          <w:szCs w:val="28"/>
        </w:rPr>
        <w:t xml:space="preserve">а в последние годы и меньше 300 мм, </w:t>
      </w:r>
      <w:r w:rsidRPr="00122C76">
        <w:rPr>
          <w:rFonts w:asciiTheme="majorBidi" w:hAnsiTheme="majorBidi" w:cstheme="majorBidi"/>
          <w:sz w:val="28"/>
          <w:szCs w:val="28"/>
        </w:rPr>
        <w:t xml:space="preserve">на Ставропольской возвышенности — 600 мм, в предгорьях — 600—800 мм. </w:t>
      </w:r>
    </w:p>
    <w:p w:rsidR="002604E7" w:rsidRDefault="00336FD0" w:rsidP="00837E56">
      <w:pPr>
        <w:pStyle w:val="a5"/>
        <w:shd w:val="clear" w:color="auto" w:fill="FFFFFF"/>
        <w:spacing w:before="120" w:beforeAutospacing="0" w:after="120" w:afterAutospacing="0" w:line="360" w:lineRule="auto"/>
        <w:ind w:firstLine="708"/>
        <w:contextualSpacing/>
        <w:jc w:val="both"/>
        <w:rPr>
          <w:rFonts w:asciiTheme="majorBidi" w:hAnsiTheme="majorBidi" w:cstheme="majorBidi"/>
          <w:sz w:val="28"/>
          <w:szCs w:val="28"/>
        </w:rPr>
      </w:pPr>
      <w:r w:rsidRPr="00122C76">
        <w:rPr>
          <w:rFonts w:asciiTheme="majorBidi" w:hAnsiTheme="majorBidi" w:cstheme="majorBidi"/>
          <w:sz w:val="28"/>
          <w:szCs w:val="28"/>
        </w:rPr>
        <w:t xml:space="preserve">Максимум осадков наблюдается летом. </w:t>
      </w:r>
    </w:p>
    <w:p w:rsidR="001452D8" w:rsidRDefault="001452D8" w:rsidP="00837E56">
      <w:pPr>
        <w:pStyle w:val="a5"/>
        <w:shd w:val="clear" w:color="auto" w:fill="FFFFFF"/>
        <w:spacing w:before="120" w:beforeAutospacing="0" w:after="120" w:afterAutospacing="0" w:line="360" w:lineRule="auto"/>
        <w:ind w:firstLine="708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Ставропольский край – аграрный край.</w:t>
      </w:r>
    </w:p>
    <w:p w:rsidR="00EB1E9B" w:rsidRDefault="00EB1E9B" w:rsidP="00837E56">
      <w:pPr>
        <w:pStyle w:val="a5"/>
        <w:shd w:val="clear" w:color="auto" w:fill="FFFFFF"/>
        <w:spacing w:before="120" w:beforeAutospacing="0" w:after="120" w:afterAutospacing="0" w:line="360" w:lineRule="auto"/>
        <w:ind w:firstLine="708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Основными системоформирующими фа</w:t>
      </w:r>
      <w:r w:rsidR="001452D8">
        <w:rPr>
          <w:rFonts w:asciiTheme="majorBidi" w:hAnsiTheme="majorBidi" w:cstheme="majorBidi"/>
          <w:sz w:val="28"/>
          <w:szCs w:val="28"/>
        </w:rPr>
        <w:t xml:space="preserve">кторами для сельского хозяйства, и для земледелия в особенности, являются природные условия, поскольку эти отрасли ведутся на земле с использованием почвенного плодородия, солнечной энергии, воды и других природных факторов, Природные условия Ставропольского края </w:t>
      </w:r>
      <w:r w:rsidR="00B7542D">
        <w:rPr>
          <w:rFonts w:asciiTheme="majorBidi" w:hAnsiTheme="majorBidi" w:cstheme="majorBidi"/>
          <w:sz w:val="28"/>
          <w:szCs w:val="28"/>
        </w:rPr>
        <w:t>весьма многообразны и контрастны, что позволяет отнести к регионам рискованного земледелия. Их специфической особенностью является засушливость климата.</w:t>
      </w:r>
      <w:r w:rsidR="00BC0962">
        <w:rPr>
          <w:rFonts w:asciiTheme="majorBidi" w:hAnsiTheme="majorBidi" w:cstheme="majorBidi"/>
          <w:sz w:val="28"/>
          <w:szCs w:val="28"/>
        </w:rPr>
        <w:t>(3)</w:t>
      </w:r>
    </w:p>
    <w:p w:rsidR="00B7542D" w:rsidRDefault="00B7542D" w:rsidP="00837E56">
      <w:pPr>
        <w:pStyle w:val="a5"/>
        <w:shd w:val="clear" w:color="auto" w:fill="FFFFFF"/>
        <w:spacing w:before="120" w:beforeAutospacing="0" w:after="120" w:afterAutospacing="0" w:line="360" w:lineRule="auto"/>
        <w:ind w:firstLine="708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lastRenderedPageBreak/>
        <w:t xml:space="preserve">Характерные черты засушливого климата - большая амплитуда колебаний воздуха  в течение года, недостаток атмосферных осадков, неравномерное </w:t>
      </w:r>
      <w:r w:rsidR="0027632B">
        <w:rPr>
          <w:rFonts w:asciiTheme="majorBidi" w:hAnsiTheme="majorBidi" w:cstheme="majorBidi"/>
          <w:sz w:val="28"/>
          <w:szCs w:val="28"/>
        </w:rPr>
        <w:t xml:space="preserve">их распределение по периодам года, высокая температура воздуха и поверхности почвы в период вегетации растений, а также сильные ветры, приводимые </w:t>
      </w:r>
      <w:r w:rsidR="00EC0DA1">
        <w:rPr>
          <w:rFonts w:asciiTheme="majorBidi" w:hAnsiTheme="majorBidi" w:cstheme="majorBidi"/>
          <w:sz w:val="28"/>
          <w:szCs w:val="28"/>
        </w:rPr>
        <w:t>к дефляционным процессам. Соответственно, наиболее важными показателями, отражающими специфику природных условий, являются: уровень среднегодовых температур, продолжительность вегетационного периода</w:t>
      </w:r>
      <w:r w:rsidR="00885966">
        <w:rPr>
          <w:rFonts w:asciiTheme="majorBidi" w:hAnsiTheme="majorBidi" w:cstheme="majorBidi"/>
          <w:sz w:val="28"/>
          <w:szCs w:val="28"/>
        </w:rPr>
        <w:t>, количество и распределение осадков, качество почв.</w:t>
      </w:r>
    </w:p>
    <w:p w:rsidR="00885966" w:rsidRDefault="00885966" w:rsidP="00837E56">
      <w:pPr>
        <w:pStyle w:val="a5"/>
        <w:shd w:val="clear" w:color="auto" w:fill="FFFFFF"/>
        <w:spacing w:before="120" w:beforeAutospacing="0" w:after="120" w:afterAutospacing="0" w:line="360" w:lineRule="auto"/>
        <w:ind w:firstLine="708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Засухи, которым подвержено 60% территории, засоление почв (более 700 тысяч гектаров), эрозия и дефляция, сложность рельефа и высокая степень распаханности земель</w:t>
      </w:r>
      <w:r w:rsidR="002F2E1F">
        <w:rPr>
          <w:rFonts w:asciiTheme="majorBidi" w:hAnsiTheme="majorBidi" w:cstheme="majorBidi"/>
          <w:sz w:val="28"/>
          <w:szCs w:val="28"/>
        </w:rPr>
        <w:t xml:space="preserve"> (более 86%), различие в плодородности земель оказывают существенное влияние на стабильность растениеводства и, соответственно, животноводства.</w:t>
      </w:r>
    </w:p>
    <w:p w:rsidR="002F2E1F" w:rsidRDefault="00F41669" w:rsidP="00837E56">
      <w:pPr>
        <w:pStyle w:val="a5"/>
        <w:shd w:val="clear" w:color="auto" w:fill="FFFFFF"/>
        <w:spacing w:before="120" w:beforeAutospacing="0" w:after="120" w:afterAutospacing="0" w:line="360" w:lineRule="auto"/>
        <w:ind w:firstLine="708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 данным Ставропольского научно-исследовательского института сельского хо</w:t>
      </w:r>
      <w:r w:rsidR="008222AD">
        <w:rPr>
          <w:rFonts w:asciiTheme="majorBidi" w:hAnsiTheme="majorBidi" w:cstheme="majorBidi"/>
          <w:sz w:val="28"/>
          <w:szCs w:val="28"/>
        </w:rPr>
        <w:t>зяйства (</w:t>
      </w:r>
      <w:r>
        <w:rPr>
          <w:rFonts w:asciiTheme="majorBidi" w:hAnsiTheme="majorBidi" w:cstheme="majorBidi"/>
          <w:sz w:val="28"/>
          <w:szCs w:val="28"/>
        </w:rPr>
        <w:t xml:space="preserve">ныне </w:t>
      </w:r>
      <w:r w:rsidR="008222AD">
        <w:rPr>
          <w:rFonts w:asciiTheme="majorBidi" w:hAnsiTheme="majorBidi" w:cstheme="majorBidi"/>
          <w:sz w:val="28"/>
          <w:szCs w:val="28"/>
        </w:rPr>
        <w:t>Северо-Кавказский</w:t>
      </w:r>
      <w:r>
        <w:rPr>
          <w:rFonts w:asciiTheme="majorBidi" w:hAnsiTheme="majorBidi" w:cstheme="majorBidi"/>
          <w:sz w:val="28"/>
          <w:szCs w:val="28"/>
        </w:rPr>
        <w:t xml:space="preserve"> федеральный научный аграрный центр)</w:t>
      </w:r>
      <w:r w:rsidR="00B94200">
        <w:rPr>
          <w:rFonts w:asciiTheme="majorBidi" w:hAnsiTheme="majorBidi" w:cstheme="majorBidi"/>
          <w:sz w:val="28"/>
          <w:szCs w:val="28"/>
        </w:rPr>
        <w:t>, из 141  года (1861-2002гг) засушливыми в Ставропольском крае были 57 лет</w:t>
      </w:r>
      <w:r w:rsidR="00072B02">
        <w:rPr>
          <w:rFonts w:asciiTheme="majorBidi" w:hAnsiTheme="majorBidi" w:cstheme="majorBidi"/>
          <w:sz w:val="28"/>
          <w:szCs w:val="28"/>
        </w:rPr>
        <w:t>,</w:t>
      </w:r>
      <w:r w:rsidR="00B94200">
        <w:rPr>
          <w:rFonts w:asciiTheme="majorBidi" w:hAnsiTheme="majorBidi" w:cstheme="majorBidi"/>
          <w:sz w:val="28"/>
          <w:szCs w:val="28"/>
        </w:rPr>
        <w:t xml:space="preserve"> или 41% из них слабо – засушливыми   - 19 лет, или 37,7 %, сильно засушливыми  - 27 лет, или 19,4 %, очень засушливыми – 11 лет, или 7,9 %. </w:t>
      </w:r>
    </w:p>
    <w:p w:rsidR="00086A4C" w:rsidRDefault="00B94200" w:rsidP="00086A4C">
      <w:pPr>
        <w:pStyle w:val="a5"/>
        <w:shd w:val="clear" w:color="auto" w:fill="FFFFFF"/>
        <w:spacing w:before="120" w:beforeAutospacing="0" w:after="120" w:afterAutospacing="0" w:line="360" w:lineRule="auto"/>
        <w:ind w:firstLine="708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Практически каждый второй год в крае засушлив, при этом раз в пять лет отмечаются сильные засухи, а раз в десять  - пятнадцать лет – очень сильные. Характерны также двух </w:t>
      </w:r>
      <w:r w:rsidR="00086A4C">
        <w:rPr>
          <w:rFonts w:asciiTheme="majorBidi" w:hAnsiTheme="majorBidi" w:cstheme="majorBidi"/>
          <w:sz w:val="28"/>
          <w:szCs w:val="28"/>
        </w:rPr>
        <w:t>– и</w:t>
      </w:r>
      <w:r>
        <w:rPr>
          <w:rFonts w:asciiTheme="majorBidi" w:hAnsiTheme="majorBidi" w:cstheme="majorBidi"/>
          <w:sz w:val="28"/>
          <w:szCs w:val="28"/>
        </w:rPr>
        <w:t xml:space="preserve"> трехгодичные засухи, которые наиболее сильно подрыв</w:t>
      </w:r>
      <w:r w:rsidR="00086A4C">
        <w:rPr>
          <w:rFonts w:asciiTheme="majorBidi" w:hAnsiTheme="majorBidi" w:cstheme="majorBidi"/>
          <w:sz w:val="28"/>
          <w:szCs w:val="28"/>
        </w:rPr>
        <w:t>ают сельскохозяйственное производство в крае.</w:t>
      </w:r>
    </w:p>
    <w:p w:rsidR="00086A4C" w:rsidRDefault="00086A4C" w:rsidP="00086A4C">
      <w:pPr>
        <w:pStyle w:val="a5"/>
        <w:shd w:val="clear" w:color="auto" w:fill="FFFFFF"/>
        <w:spacing w:before="120" w:beforeAutospacing="0" w:after="120" w:afterAutospacing="0" w:line="360" w:lineRule="auto"/>
        <w:ind w:firstLine="708"/>
        <w:contextualSpacing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>
        <w:rPr>
          <w:rFonts w:asciiTheme="majorBidi" w:hAnsiTheme="majorBidi" w:cstheme="majorBidi"/>
          <w:sz w:val="28"/>
          <w:szCs w:val="28"/>
        </w:rPr>
        <w:t xml:space="preserve">Наряду с этим, к неблагоприятным факторам, </w:t>
      </w:r>
      <w:r w:rsidR="000B7743">
        <w:rPr>
          <w:rFonts w:asciiTheme="majorBidi" w:hAnsiTheme="majorBidi" w:cstheme="majorBidi"/>
          <w:sz w:val="28"/>
          <w:szCs w:val="28"/>
        </w:rPr>
        <w:t>характерным для климата края, следует отнести: зимние оттепели с последующим возвратом морозов, снижающие устойчивость озимой пшеницы –</w:t>
      </w:r>
      <w:r w:rsidR="00360BCE">
        <w:rPr>
          <w:rFonts w:asciiTheme="majorBidi" w:hAnsiTheme="majorBidi" w:cstheme="majorBidi"/>
          <w:sz w:val="28"/>
          <w:szCs w:val="28"/>
        </w:rPr>
        <w:t xml:space="preserve"> </w:t>
      </w:r>
      <w:r w:rsidR="000B7743">
        <w:rPr>
          <w:rFonts w:asciiTheme="majorBidi" w:hAnsiTheme="majorBidi" w:cstheme="majorBidi"/>
          <w:sz w:val="28"/>
          <w:szCs w:val="28"/>
        </w:rPr>
        <w:t>главной товарной культуры края и нередко</w:t>
      </w:r>
      <w:r w:rsidR="00360BCE">
        <w:rPr>
          <w:rFonts w:asciiTheme="majorBidi" w:hAnsiTheme="majorBidi" w:cstheme="majorBidi"/>
          <w:sz w:val="28"/>
          <w:szCs w:val="28"/>
        </w:rPr>
        <w:t xml:space="preserve"> вызывающие ее гибель; частый возврат весенних заморозков, повреждающих </w:t>
      </w:r>
      <w:r w:rsidR="000A2C8C">
        <w:rPr>
          <w:rFonts w:asciiTheme="majorBidi" w:hAnsiTheme="majorBidi" w:cstheme="majorBidi"/>
          <w:sz w:val="28"/>
          <w:szCs w:val="28"/>
        </w:rPr>
        <w:t>посевы; вымокание многих озимых культур  в результате скопления воды в микропонижениях в южной части края.</w:t>
      </w:r>
      <w:r w:rsidR="00360BCE">
        <w:rPr>
          <w:rFonts w:asciiTheme="majorBidi" w:hAnsiTheme="majorBidi" w:cstheme="majorBidi"/>
          <w:sz w:val="28"/>
          <w:szCs w:val="28"/>
        </w:rPr>
        <w:t xml:space="preserve"> </w:t>
      </w:r>
      <w:proofErr w:type="gramEnd"/>
    </w:p>
    <w:p w:rsidR="00086A4C" w:rsidRDefault="00086A4C" w:rsidP="00086A4C">
      <w:pPr>
        <w:pStyle w:val="a5"/>
        <w:shd w:val="clear" w:color="auto" w:fill="FFFFFF"/>
        <w:spacing w:before="120" w:beforeAutospacing="0" w:after="120" w:afterAutospacing="0" w:line="360" w:lineRule="auto"/>
        <w:ind w:firstLine="708"/>
        <w:contextualSpacing/>
        <w:jc w:val="both"/>
        <w:rPr>
          <w:rFonts w:asciiTheme="majorBidi" w:hAnsiTheme="majorBidi" w:cstheme="majorBidi"/>
          <w:sz w:val="28"/>
          <w:szCs w:val="28"/>
        </w:rPr>
      </w:pPr>
    </w:p>
    <w:p w:rsidR="00336FD0" w:rsidRDefault="00784BBF" w:rsidP="00C70BE2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2784574"/>
            <wp:effectExtent l="19050" t="0" r="3175" b="0"/>
            <wp:docPr id="8" name="Рисунок 2" descr="C:\Users\Acer PC\Desktop\rayon-5e1aef8bdccfbb9e23a79a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 PC\Desktop\rayon-5e1aef8bdccfbb9e23a79a98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84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7E56" w:rsidRDefault="006D1F59" w:rsidP="00C70BE2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Карта Буденновского района Ставропольского края.</w:t>
      </w:r>
    </w:p>
    <w:p w:rsidR="00837E56" w:rsidRDefault="00837E56" w:rsidP="00C70BE2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837E56" w:rsidRDefault="00837E56" w:rsidP="00C70BE2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837E56" w:rsidRPr="00122C76" w:rsidRDefault="00837E56" w:rsidP="00837E56">
      <w:pPr>
        <w:pStyle w:val="a5"/>
        <w:shd w:val="clear" w:color="auto" w:fill="FFFFFF"/>
        <w:spacing w:before="120" w:beforeAutospacing="0" w:after="120" w:afterAutospacing="0" w:line="360" w:lineRule="auto"/>
        <w:ind w:firstLine="708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Фотографии города Буденновска, Ставропольский край</w:t>
      </w:r>
      <w:r w:rsidR="005E6D1E">
        <w:rPr>
          <w:rFonts w:asciiTheme="majorBidi" w:hAnsiTheme="majorBidi" w:cstheme="majorBidi"/>
          <w:sz w:val="28"/>
          <w:szCs w:val="28"/>
        </w:rPr>
        <w:t xml:space="preserve"> (7)</w:t>
      </w:r>
    </w:p>
    <w:p w:rsidR="00837E56" w:rsidRDefault="00837E56" w:rsidP="00C70BE2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DA219F" w:rsidRDefault="00DA219F" w:rsidP="00C70BE2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622843" cy="2412000"/>
            <wp:effectExtent l="19050" t="0" r="0" b="0"/>
            <wp:docPr id="2" name="Рисунок 1" descr="C:\Users\Acer PC\Desktop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 PC\Desktop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2843" cy="241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noProof/>
          <w:sz w:val="28"/>
          <w:szCs w:val="28"/>
          <w:lang w:eastAsia="ru-RU"/>
        </w:rPr>
        <w:drawing>
          <wp:inline distT="0" distB="0" distL="0" distR="0">
            <wp:extent cx="3636000" cy="2724593"/>
            <wp:effectExtent l="19050" t="0" r="2550" b="0"/>
            <wp:docPr id="3" name="Рисунок 2" descr="C:\Users\Acer PC\Desktop\Без названия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 PC\Desktop\Без названия (1)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6000" cy="2724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50D7" w:rsidRDefault="006550D7" w:rsidP="00C70BE2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  <w:lang w:eastAsia="ru-RU"/>
        </w:rPr>
        <w:drawing>
          <wp:inline distT="0" distB="0" distL="0" distR="0">
            <wp:extent cx="6228772" cy="2196000"/>
            <wp:effectExtent l="19050" t="0" r="578" b="0"/>
            <wp:docPr id="4" name="Рисунок 3" descr="C:\Users\Acer PC\Desktop\data=sorGEIkVsH-qXr7wvNVWgtcGToQTmf164Y9RP3275-ildLM1c-p09IjKecRcHs6S51To0hAWWeIaGoi1GtA2k0BNACknITkRs5s702kDfoKXMLXWNtfUli3GG-xXUPXAMgjxdzBh0jBedpMITwRGNUciffPIUbPCxKT8YnPQxCJAY82rmaTsP-o56hp9lmBt9ewKgbjhV-ERKrnS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 PC\Desktop\data=sorGEIkVsH-qXr7wvNVWgtcGToQTmf164Y9RP3275-ildLM1c-p09IjKecRcHs6S51To0hAWWeIaGoi1GtA2k0BNACknITkRs5s702kDfoKXMLXWNtfUli3GG-xXUPXAMgjxdzBh0jBedpMITwRGNUciffPIUbPCxKT8YnPQxCJAY82rmaTsP-o56hp9lmBt9ewKgbjhV-ERKrnSp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8772" cy="219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1C6F" w:rsidRDefault="00BC1C6F" w:rsidP="00E93BA1">
      <w:pPr>
        <w:pStyle w:val="a5"/>
        <w:shd w:val="clear" w:color="auto" w:fill="FFFFFF"/>
        <w:spacing w:before="0" w:beforeAutospacing="0" w:after="225" w:afterAutospacing="0" w:line="360" w:lineRule="auto"/>
        <w:ind w:firstLine="708"/>
        <w:contextualSpacing/>
        <w:jc w:val="both"/>
        <w:rPr>
          <w:rFonts w:asciiTheme="majorBidi" w:hAnsiTheme="majorBidi" w:cstheme="majorBidi"/>
          <w:color w:val="222222"/>
          <w:sz w:val="28"/>
          <w:szCs w:val="28"/>
        </w:rPr>
      </w:pPr>
    </w:p>
    <w:p w:rsidR="006D1F59" w:rsidRDefault="006D1F59" w:rsidP="00E93BA1">
      <w:pPr>
        <w:pStyle w:val="a5"/>
        <w:shd w:val="clear" w:color="auto" w:fill="FFFFFF"/>
        <w:spacing w:before="0" w:beforeAutospacing="0" w:after="225" w:afterAutospacing="0" w:line="360" w:lineRule="auto"/>
        <w:ind w:firstLine="708"/>
        <w:contextualSpacing/>
        <w:jc w:val="both"/>
        <w:rPr>
          <w:rFonts w:asciiTheme="majorBidi" w:hAnsiTheme="majorBidi" w:cstheme="majorBidi"/>
          <w:color w:val="222222"/>
          <w:sz w:val="28"/>
          <w:szCs w:val="28"/>
        </w:rPr>
      </w:pPr>
    </w:p>
    <w:p w:rsidR="000B05B9" w:rsidRDefault="00301D9B" w:rsidP="00E93BA1">
      <w:pPr>
        <w:pStyle w:val="a5"/>
        <w:shd w:val="clear" w:color="auto" w:fill="FFFFFF"/>
        <w:spacing w:before="0" w:beforeAutospacing="0" w:after="225" w:afterAutospacing="0" w:line="360" w:lineRule="auto"/>
        <w:ind w:firstLine="708"/>
        <w:contextualSpacing/>
        <w:jc w:val="both"/>
        <w:rPr>
          <w:rFonts w:asciiTheme="majorBidi" w:hAnsiTheme="majorBidi" w:cstheme="majorBidi"/>
          <w:color w:val="222222"/>
          <w:sz w:val="28"/>
          <w:szCs w:val="28"/>
        </w:rPr>
      </w:pPr>
      <w:r>
        <w:rPr>
          <w:rFonts w:asciiTheme="majorBidi" w:hAnsiTheme="majorBidi" w:cstheme="majorBidi"/>
          <w:color w:val="222222"/>
          <w:sz w:val="28"/>
          <w:szCs w:val="28"/>
        </w:rPr>
        <w:t xml:space="preserve">Город </w:t>
      </w:r>
      <w:r w:rsidR="000B05B9" w:rsidRPr="001B1CEA">
        <w:rPr>
          <w:rFonts w:asciiTheme="majorBidi" w:hAnsiTheme="majorBidi" w:cstheme="majorBidi"/>
          <w:color w:val="222222"/>
          <w:sz w:val="28"/>
          <w:szCs w:val="28"/>
        </w:rPr>
        <w:t>Будённовск расположен в северо-восточной части Ставро</w:t>
      </w:r>
      <w:r>
        <w:rPr>
          <w:rFonts w:asciiTheme="majorBidi" w:hAnsiTheme="majorBidi" w:cstheme="majorBidi"/>
          <w:color w:val="222222"/>
          <w:sz w:val="28"/>
          <w:szCs w:val="28"/>
        </w:rPr>
        <w:t>польского края на берегу</w:t>
      </w:r>
      <w:r w:rsidR="000B05B9" w:rsidRPr="001B1CEA">
        <w:rPr>
          <w:rFonts w:asciiTheme="majorBidi" w:hAnsiTheme="majorBidi" w:cstheme="majorBidi"/>
          <w:color w:val="222222"/>
          <w:sz w:val="28"/>
          <w:szCs w:val="28"/>
        </w:rPr>
        <w:t xml:space="preserve"> реки Кумы. Рельеф прилегающей местности</w:t>
      </w:r>
      <w:r w:rsidR="0073588D">
        <w:rPr>
          <w:rFonts w:asciiTheme="majorBidi" w:hAnsiTheme="majorBidi" w:cstheme="majorBidi"/>
          <w:color w:val="222222"/>
          <w:sz w:val="28"/>
          <w:szCs w:val="28"/>
        </w:rPr>
        <w:t xml:space="preserve"> к городу представлен восточными склонами</w:t>
      </w:r>
      <w:r w:rsidR="000B05B9" w:rsidRPr="001B1CEA">
        <w:rPr>
          <w:rFonts w:asciiTheme="majorBidi" w:hAnsiTheme="majorBidi" w:cstheme="majorBidi"/>
          <w:color w:val="222222"/>
          <w:sz w:val="28"/>
          <w:szCs w:val="28"/>
        </w:rPr>
        <w:t xml:space="preserve"> отрогов Ставропольской </w:t>
      </w:r>
      <w:r w:rsidR="000B05B9" w:rsidRPr="001B1CEA">
        <w:rPr>
          <w:rFonts w:asciiTheme="majorBidi" w:hAnsiTheme="majorBidi" w:cstheme="majorBidi"/>
          <w:color w:val="222222"/>
          <w:sz w:val="28"/>
          <w:szCs w:val="28"/>
        </w:rPr>
        <w:lastRenderedPageBreak/>
        <w:t xml:space="preserve">возвышенности, прорезанных с северо-запада на юго-восток долинами рек Кума, Мокрая Буйвола и </w:t>
      </w:r>
      <w:proofErr w:type="spellStart"/>
      <w:r w:rsidR="000B05B9" w:rsidRPr="001B1CEA">
        <w:rPr>
          <w:rFonts w:asciiTheme="majorBidi" w:hAnsiTheme="majorBidi" w:cstheme="majorBidi"/>
          <w:color w:val="222222"/>
          <w:sz w:val="28"/>
          <w:szCs w:val="28"/>
        </w:rPr>
        <w:t>Томузловка</w:t>
      </w:r>
      <w:proofErr w:type="spellEnd"/>
      <w:r w:rsidR="000B05B9" w:rsidRPr="001B1CEA">
        <w:rPr>
          <w:rFonts w:asciiTheme="majorBidi" w:hAnsiTheme="majorBidi" w:cstheme="majorBidi"/>
          <w:color w:val="222222"/>
          <w:sz w:val="28"/>
          <w:szCs w:val="28"/>
        </w:rPr>
        <w:t>. Река</w:t>
      </w:r>
      <w:r w:rsidR="0073588D">
        <w:rPr>
          <w:rFonts w:asciiTheme="majorBidi" w:hAnsiTheme="majorBidi" w:cstheme="majorBidi"/>
          <w:color w:val="222222"/>
          <w:sz w:val="28"/>
          <w:szCs w:val="28"/>
        </w:rPr>
        <w:t xml:space="preserve"> Кума протекает по южной границе</w:t>
      </w:r>
      <w:r w:rsidR="000B05B9" w:rsidRPr="001B1CEA">
        <w:rPr>
          <w:rFonts w:asciiTheme="majorBidi" w:hAnsiTheme="majorBidi" w:cstheme="majorBidi"/>
          <w:color w:val="222222"/>
          <w:sz w:val="28"/>
          <w:szCs w:val="28"/>
        </w:rPr>
        <w:t xml:space="preserve"> города, Мокрая Буйвола — северо-восточнее. В границах города русло реки Кумы широкое и извилистое. Город занимает площадь 73,32 кв. км. Численность населения: 64,1 тыс. чел. Буденновск находится в уникальной климатической зоне расположенной на границе между зоной устойчивого земледелия и пустынными землями.</w:t>
      </w:r>
      <w:r w:rsidR="005E6D1E">
        <w:rPr>
          <w:rFonts w:asciiTheme="majorBidi" w:hAnsiTheme="majorBidi" w:cstheme="majorBidi"/>
          <w:color w:val="222222"/>
          <w:sz w:val="28"/>
          <w:szCs w:val="28"/>
        </w:rPr>
        <w:t>(8</w:t>
      </w:r>
      <w:r w:rsidR="0047386C">
        <w:rPr>
          <w:rFonts w:asciiTheme="majorBidi" w:hAnsiTheme="majorBidi" w:cstheme="majorBidi"/>
          <w:color w:val="222222"/>
          <w:sz w:val="28"/>
          <w:szCs w:val="28"/>
        </w:rPr>
        <w:t>)</w:t>
      </w:r>
    </w:p>
    <w:p w:rsidR="00410C67" w:rsidRPr="00410C67" w:rsidRDefault="00410C67" w:rsidP="00D2730A">
      <w:pPr>
        <w:shd w:val="clear" w:color="auto" w:fill="FFFFFF"/>
        <w:spacing w:before="120" w:after="120" w:line="360" w:lineRule="auto"/>
        <w:ind w:firstLine="708"/>
        <w:contextualSpacing/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</w:pPr>
      <w:r w:rsidRPr="00894BE2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Климат засушливый, умеренно континентальный. Лето длится с мая по сентябрь, зима — со второй декады декабря до конца февраля—начала марта.</w:t>
      </w:r>
    </w:p>
    <w:p w:rsidR="00410C67" w:rsidRDefault="00410C67" w:rsidP="00410C67">
      <w:pPr>
        <w:spacing w:line="36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5F1A1A">
        <w:rPr>
          <w:rFonts w:asciiTheme="majorBidi" w:hAnsiTheme="majorBidi" w:cstheme="majorBidi"/>
          <w:sz w:val="28"/>
          <w:szCs w:val="28"/>
        </w:rPr>
        <w:t>За последний период (1991-2014гг) по сравнению с 1961-1990гг  прирост активных температур по крайне засушливой (первой) зоне составил 115,2</w:t>
      </w:r>
      <w:r w:rsidRPr="005F1A1A">
        <w:rPr>
          <w:rFonts w:asciiTheme="majorBidi" w:hAnsiTheme="majorBidi" w:cstheme="majorBidi"/>
          <w:sz w:val="28"/>
          <w:szCs w:val="28"/>
          <w:vertAlign w:val="superscript"/>
        </w:rPr>
        <w:t>о</w:t>
      </w:r>
      <w:r w:rsidRPr="005F1A1A">
        <w:rPr>
          <w:rFonts w:asciiTheme="majorBidi" w:hAnsiTheme="majorBidi" w:cstheme="majorBidi"/>
          <w:sz w:val="28"/>
          <w:szCs w:val="28"/>
        </w:rPr>
        <w:t>С,  по засушливой (второй) зоне – 144,8</w:t>
      </w:r>
      <w:r w:rsidRPr="005F1A1A">
        <w:rPr>
          <w:rFonts w:asciiTheme="majorBidi" w:hAnsiTheme="majorBidi" w:cstheme="majorBidi"/>
          <w:sz w:val="28"/>
          <w:szCs w:val="28"/>
          <w:vertAlign w:val="superscript"/>
        </w:rPr>
        <w:t>о</w:t>
      </w:r>
      <w:r w:rsidRPr="005F1A1A">
        <w:rPr>
          <w:rFonts w:asciiTheme="majorBidi" w:hAnsiTheme="majorBidi" w:cstheme="majorBidi"/>
          <w:sz w:val="28"/>
          <w:szCs w:val="28"/>
        </w:rPr>
        <w:t>С, а количество осадков увеличилось соответственно на 12,5 и 30,6мм. Если в 1961-1990гг  разница между зонами по сумме активных температур составляла 137,0</w:t>
      </w:r>
      <w:r w:rsidRPr="005F1A1A">
        <w:rPr>
          <w:rFonts w:asciiTheme="majorBidi" w:hAnsiTheme="majorBidi" w:cstheme="majorBidi"/>
          <w:sz w:val="28"/>
          <w:szCs w:val="28"/>
          <w:vertAlign w:val="superscript"/>
        </w:rPr>
        <w:t>о</w:t>
      </w:r>
      <w:r w:rsidRPr="005F1A1A">
        <w:rPr>
          <w:rFonts w:asciiTheme="majorBidi" w:hAnsiTheme="majorBidi" w:cstheme="majorBidi"/>
          <w:sz w:val="28"/>
          <w:szCs w:val="28"/>
        </w:rPr>
        <w:t>С, а в 1991-2014гг – 107,4</w:t>
      </w:r>
      <w:r w:rsidRPr="005F1A1A">
        <w:rPr>
          <w:rFonts w:asciiTheme="majorBidi" w:hAnsiTheme="majorBidi" w:cstheme="majorBidi"/>
          <w:sz w:val="28"/>
          <w:szCs w:val="28"/>
          <w:vertAlign w:val="superscript"/>
        </w:rPr>
        <w:t>о</w:t>
      </w:r>
      <w:r w:rsidRPr="005F1A1A">
        <w:rPr>
          <w:rFonts w:asciiTheme="majorBidi" w:hAnsiTheme="majorBidi" w:cstheme="majorBidi"/>
          <w:sz w:val="28"/>
          <w:szCs w:val="28"/>
        </w:rPr>
        <w:t>С, то есть сократилась на 29,6</w:t>
      </w:r>
      <w:r w:rsidRPr="005F1A1A">
        <w:rPr>
          <w:rFonts w:asciiTheme="majorBidi" w:hAnsiTheme="majorBidi" w:cstheme="majorBidi"/>
          <w:sz w:val="28"/>
          <w:szCs w:val="28"/>
          <w:vertAlign w:val="superscript"/>
        </w:rPr>
        <w:t>о</w:t>
      </w:r>
      <w:r w:rsidRPr="005F1A1A">
        <w:rPr>
          <w:rFonts w:asciiTheme="majorBidi" w:hAnsiTheme="majorBidi" w:cstheme="majorBidi"/>
          <w:sz w:val="28"/>
          <w:szCs w:val="28"/>
        </w:rPr>
        <w:t>С, то по влагообеспеченности она увеличилась на 18,1мм (с 51,3 до 69,4мм).</w:t>
      </w:r>
    </w:p>
    <w:p w:rsidR="00DD3F54" w:rsidRDefault="00DD3F54" w:rsidP="00DD3F54">
      <w:pPr>
        <w:spacing w:line="360" w:lineRule="auto"/>
        <w:ind w:firstLine="709"/>
        <w:jc w:val="both"/>
        <w:rPr>
          <w:rFonts w:asciiTheme="majorBidi" w:hAnsiTheme="majorBidi" w:cstheme="majorBidi"/>
          <w:noProof/>
        </w:rPr>
      </w:pPr>
      <w:r w:rsidRPr="005F1A1A">
        <w:rPr>
          <w:rFonts w:asciiTheme="majorBidi" w:hAnsiTheme="majorBidi" w:cstheme="majorBidi"/>
          <w:sz w:val="28"/>
          <w:szCs w:val="28"/>
        </w:rPr>
        <w:t>Средняя многолетняя годовая сумма осадков за 1986-2015</w:t>
      </w:r>
      <w:r w:rsidR="00D764FE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proofErr w:type="gramStart"/>
      <w:r w:rsidRPr="005F1A1A">
        <w:rPr>
          <w:rFonts w:asciiTheme="majorBidi" w:hAnsiTheme="majorBidi" w:cstheme="majorBidi"/>
          <w:sz w:val="28"/>
          <w:szCs w:val="28"/>
        </w:rPr>
        <w:t>гг</w:t>
      </w:r>
      <w:proofErr w:type="spellEnd"/>
      <w:proofErr w:type="gramEnd"/>
      <w:r w:rsidRPr="005F1A1A">
        <w:rPr>
          <w:rFonts w:asciiTheme="majorBidi" w:hAnsiTheme="majorBidi" w:cstheme="majorBidi"/>
          <w:sz w:val="28"/>
          <w:szCs w:val="28"/>
        </w:rPr>
        <w:t xml:space="preserve"> составляет 437мм. Наибольшее их количество выпадает в виде ливневых дождей в мае-июле.</w:t>
      </w:r>
      <w:r w:rsidRPr="005F1A1A">
        <w:rPr>
          <w:rFonts w:asciiTheme="majorBidi" w:hAnsiTheme="majorBidi" w:cstheme="majorBidi"/>
          <w:noProof/>
        </w:rPr>
        <w:t xml:space="preserve">  </w:t>
      </w:r>
    </w:p>
    <w:p w:rsidR="00D934E9" w:rsidRDefault="00D934E9" w:rsidP="00DD3F54">
      <w:pPr>
        <w:spacing w:line="360" w:lineRule="auto"/>
        <w:ind w:firstLine="709"/>
        <w:jc w:val="both"/>
        <w:rPr>
          <w:rFonts w:asciiTheme="majorBidi" w:hAnsiTheme="majorBidi" w:cstheme="majorBidi"/>
          <w:noProof/>
        </w:rPr>
      </w:pPr>
    </w:p>
    <w:p w:rsidR="00D934E9" w:rsidRDefault="00D934E9" w:rsidP="00DD3F54">
      <w:pPr>
        <w:spacing w:line="360" w:lineRule="auto"/>
        <w:ind w:firstLine="709"/>
        <w:jc w:val="both"/>
        <w:rPr>
          <w:rFonts w:asciiTheme="majorBidi" w:hAnsiTheme="majorBidi" w:cstheme="majorBidi"/>
          <w:noProof/>
        </w:rPr>
      </w:pPr>
    </w:p>
    <w:p w:rsidR="00D934E9" w:rsidRDefault="00D934E9" w:rsidP="00DD3F54">
      <w:pPr>
        <w:spacing w:line="360" w:lineRule="auto"/>
        <w:ind w:firstLine="709"/>
        <w:jc w:val="both"/>
        <w:rPr>
          <w:rFonts w:asciiTheme="majorBidi" w:hAnsiTheme="majorBidi" w:cstheme="majorBidi"/>
          <w:noProof/>
        </w:rPr>
      </w:pPr>
    </w:p>
    <w:p w:rsidR="00D934E9" w:rsidRDefault="00D934E9" w:rsidP="00DD3F54">
      <w:pPr>
        <w:spacing w:line="360" w:lineRule="auto"/>
        <w:ind w:firstLine="709"/>
        <w:jc w:val="both"/>
        <w:rPr>
          <w:rFonts w:asciiTheme="majorBidi" w:hAnsiTheme="majorBidi" w:cstheme="majorBidi"/>
          <w:noProof/>
        </w:rPr>
      </w:pPr>
    </w:p>
    <w:p w:rsidR="00E93BA1" w:rsidRDefault="00E93BA1" w:rsidP="00DD3F54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DD3F54" w:rsidRDefault="00DD3F54" w:rsidP="00DD3F54">
      <w:pPr>
        <w:jc w:val="center"/>
        <w:rPr>
          <w:rFonts w:asciiTheme="majorBidi" w:hAnsiTheme="majorBidi" w:cstheme="majorBidi"/>
          <w:sz w:val="28"/>
          <w:szCs w:val="28"/>
        </w:rPr>
      </w:pPr>
      <w:r w:rsidRPr="00DD3F54">
        <w:rPr>
          <w:noProof/>
          <w:lang w:eastAsia="ru-RU"/>
        </w:rPr>
        <w:lastRenderedPageBreak/>
        <w:drawing>
          <wp:inline distT="0" distB="0" distL="0" distR="0">
            <wp:extent cx="5724525" cy="3771900"/>
            <wp:effectExtent l="19050" t="0" r="9525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C52141" w:rsidRDefault="00C52141" w:rsidP="00C52141">
      <w:pPr>
        <w:spacing w:line="360" w:lineRule="auto"/>
        <w:ind w:firstLine="709"/>
        <w:jc w:val="center"/>
        <w:rPr>
          <w:rFonts w:asciiTheme="majorBidi" w:hAnsiTheme="majorBidi" w:cstheme="majorBidi"/>
          <w:noProof/>
        </w:rPr>
      </w:pPr>
      <w:r w:rsidRPr="005F1A1A">
        <w:rPr>
          <w:rFonts w:asciiTheme="majorBidi" w:hAnsiTheme="majorBidi" w:cstheme="majorBidi"/>
          <w:noProof/>
          <w:sz w:val="28"/>
          <w:szCs w:val="28"/>
        </w:rPr>
        <w:t>Динамика осадков за</w:t>
      </w:r>
      <w:r>
        <w:rPr>
          <w:rFonts w:asciiTheme="majorBidi" w:hAnsiTheme="majorBidi" w:cstheme="majorBidi"/>
          <w:noProof/>
          <w:sz w:val="28"/>
          <w:szCs w:val="28"/>
        </w:rPr>
        <w:t xml:space="preserve"> </w:t>
      </w:r>
      <w:r w:rsidRPr="005F1A1A">
        <w:rPr>
          <w:rFonts w:asciiTheme="majorBidi" w:hAnsiTheme="majorBidi" w:cstheme="majorBidi"/>
          <w:noProof/>
          <w:sz w:val="28"/>
          <w:szCs w:val="28"/>
        </w:rPr>
        <w:t>период с 1966-2015</w:t>
      </w:r>
      <w:r w:rsidRPr="005F1A1A">
        <w:rPr>
          <w:rFonts w:asciiTheme="majorBidi" w:hAnsiTheme="majorBidi" w:cstheme="majorBidi"/>
          <w:noProof/>
        </w:rPr>
        <w:t xml:space="preserve"> гг.  </w:t>
      </w:r>
    </w:p>
    <w:p w:rsidR="00D764FE" w:rsidRDefault="00D764FE" w:rsidP="00DB4101">
      <w:pPr>
        <w:spacing w:line="360" w:lineRule="auto"/>
        <w:ind w:firstLine="709"/>
        <w:contextualSpacing/>
        <w:jc w:val="both"/>
        <w:rPr>
          <w:rFonts w:asciiTheme="majorBidi" w:hAnsiTheme="majorBidi" w:cstheme="majorBidi"/>
          <w:noProof/>
          <w:sz w:val="28"/>
          <w:szCs w:val="28"/>
        </w:rPr>
      </w:pPr>
      <w:r w:rsidRPr="00DB4101">
        <w:rPr>
          <w:rFonts w:asciiTheme="majorBidi" w:hAnsiTheme="majorBidi" w:cstheme="majorBidi"/>
          <w:noProof/>
          <w:sz w:val="28"/>
          <w:szCs w:val="28"/>
        </w:rPr>
        <w:t xml:space="preserve">В последние десятилетия </w:t>
      </w:r>
      <w:r w:rsidR="00F15140">
        <w:rPr>
          <w:rFonts w:asciiTheme="majorBidi" w:hAnsiTheme="majorBidi" w:cstheme="majorBidi"/>
          <w:noProof/>
          <w:sz w:val="28"/>
          <w:szCs w:val="28"/>
        </w:rPr>
        <w:t xml:space="preserve">вплоть </w:t>
      </w:r>
      <w:r w:rsidRPr="00DB4101">
        <w:rPr>
          <w:rFonts w:asciiTheme="majorBidi" w:hAnsiTheme="majorBidi" w:cstheme="majorBidi"/>
          <w:noProof/>
          <w:sz w:val="28"/>
          <w:szCs w:val="28"/>
        </w:rPr>
        <w:t>до 20</w:t>
      </w:r>
      <w:r w:rsidR="00AD4FD7" w:rsidRPr="00DB4101">
        <w:rPr>
          <w:rFonts w:asciiTheme="majorBidi" w:hAnsiTheme="majorBidi" w:cstheme="majorBidi"/>
          <w:noProof/>
          <w:sz w:val="28"/>
          <w:szCs w:val="28"/>
        </w:rPr>
        <w:t>17 года наблюдалось увелечение выпадающих осадков, о чем нельзя сказать за по</w:t>
      </w:r>
      <w:r w:rsidR="00F15140">
        <w:rPr>
          <w:rFonts w:asciiTheme="majorBidi" w:hAnsiTheme="majorBidi" w:cstheme="majorBidi"/>
          <w:noProof/>
          <w:sz w:val="28"/>
          <w:szCs w:val="28"/>
        </w:rPr>
        <w:t>с</w:t>
      </w:r>
      <w:r w:rsidR="00AD4FD7" w:rsidRPr="00DB4101">
        <w:rPr>
          <w:rFonts w:asciiTheme="majorBidi" w:hAnsiTheme="majorBidi" w:cstheme="majorBidi"/>
          <w:noProof/>
          <w:sz w:val="28"/>
          <w:szCs w:val="28"/>
        </w:rPr>
        <w:t>ледние годы. Сухое и жаркое лето, осень без дождей, беснежные зимы в по</w:t>
      </w:r>
      <w:r w:rsidR="00F15140">
        <w:rPr>
          <w:rFonts w:asciiTheme="majorBidi" w:hAnsiTheme="majorBidi" w:cstheme="majorBidi"/>
          <w:noProof/>
          <w:sz w:val="28"/>
          <w:szCs w:val="28"/>
        </w:rPr>
        <w:t>с</w:t>
      </w:r>
      <w:r w:rsidR="00AD4FD7" w:rsidRPr="00DB4101">
        <w:rPr>
          <w:rFonts w:asciiTheme="majorBidi" w:hAnsiTheme="majorBidi" w:cstheme="majorBidi"/>
          <w:noProof/>
          <w:sz w:val="28"/>
          <w:szCs w:val="28"/>
        </w:rPr>
        <w:t xml:space="preserve">ледние годы пагубно сказались на </w:t>
      </w:r>
      <w:r w:rsidR="00DB4101" w:rsidRPr="00DB4101">
        <w:rPr>
          <w:rFonts w:asciiTheme="majorBidi" w:hAnsiTheme="majorBidi" w:cstheme="majorBidi"/>
          <w:noProof/>
          <w:sz w:val="28"/>
          <w:szCs w:val="28"/>
        </w:rPr>
        <w:t>растительности Буденновского района, погибли большие пл</w:t>
      </w:r>
      <w:r w:rsidR="00F15140">
        <w:rPr>
          <w:rFonts w:asciiTheme="majorBidi" w:hAnsiTheme="majorBidi" w:cstheme="majorBidi"/>
          <w:noProof/>
          <w:sz w:val="28"/>
          <w:szCs w:val="28"/>
        </w:rPr>
        <w:t xml:space="preserve">ощади сельскохозяйственной продукции. </w:t>
      </w:r>
      <w:r w:rsidR="00A96453">
        <w:rPr>
          <w:rFonts w:asciiTheme="majorBidi" w:hAnsiTheme="majorBidi" w:cstheme="majorBidi"/>
          <w:noProof/>
          <w:sz w:val="28"/>
          <w:szCs w:val="28"/>
        </w:rPr>
        <w:t>Возрождение мелиорации и применение полива необходимость, которую диктует климат и погодные условия, сложившиеся в последнее время.</w:t>
      </w:r>
      <w:r w:rsidR="0047386C">
        <w:rPr>
          <w:rFonts w:asciiTheme="majorBidi" w:hAnsiTheme="majorBidi" w:cstheme="majorBidi"/>
          <w:noProof/>
          <w:sz w:val="28"/>
          <w:szCs w:val="28"/>
        </w:rPr>
        <w:t xml:space="preserve"> (4)</w:t>
      </w:r>
    </w:p>
    <w:p w:rsidR="00BC1C6F" w:rsidRPr="00DB4101" w:rsidRDefault="00BC1C6F" w:rsidP="00DB4101">
      <w:pPr>
        <w:spacing w:line="360" w:lineRule="auto"/>
        <w:ind w:firstLine="709"/>
        <w:contextualSpacing/>
        <w:jc w:val="both"/>
        <w:rPr>
          <w:rFonts w:asciiTheme="majorBidi" w:hAnsiTheme="majorBidi" w:cstheme="majorBidi"/>
          <w:noProof/>
          <w:sz w:val="28"/>
          <w:szCs w:val="28"/>
        </w:rPr>
      </w:pPr>
    </w:p>
    <w:p w:rsidR="00894BE2" w:rsidRPr="00894BE2" w:rsidRDefault="00894BE2" w:rsidP="001B1CEA">
      <w:pPr>
        <w:numPr>
          <w:ilvl w:val="0"/>
          <w:numId w:val="1"/>
        </w:numPr>
        <w:shd w:val="clear" w:color="auto" w:fill="FFFFFF"/>
        <w:spacing w:before="100" w:beforeAutospacing="1" w:after="24" w:line="360" w:lineRule="auto"/>
        <w:ind w:left="384"/>
        <w:contextualSpacing/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</w:pPr>
      <w:r w:rsidRPr="00894BE2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Среднегодовая температура воздуха — 10,8 °C.</w:t>
      </w:r>
    </w:p>
    <w:p w:rsidR="00894BE2" w:rsidRPr="00894BE2" w:rsidRDefault="00894BE2" w:rsidP="001B1CEA">
      <w:pPr>
        <w:numPr>
          <w:ilvl w:val="0"/>
          <w:numId w:val="1"/>
        </w:numPr>
        <w:shd w:val="clear" w:color="auto" w:fill="FFFFFF"/>
        <w:spacing w:before="100" w:beforeAutospacing="1" w:after="24" w:line="360" w:lineRule="auto"/>
        <w:ind w:left="384"/>
        <w:contextualSpacing/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</w:pPr>
      <w:r w:rsidRPr="00894BE2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Относительная влажность воздуха — 73 %.</w:t>
      </w:r>
    </w:p>
    <w:p w:rsidR="00894BE2" w:rsidRDefault="00894BE2" w:rsidP="00410C67">
      <w:pPr>
        <w:numPr>
          <w:ilvl w:val="0"/>
          <w:numId w:val="1"/>
        </w:numPr>
        <w:shd w:val="clear" w:color="auto" w:fill="FFFFFF"/>
        <w:spacing w:before="100" w:beforeAutospacing="1" w:after="24" w:line="360" w:lineRule="auto"/>
        <w:ind w:left="384"/>
        <w:contextualSpacing/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</w:pPr>
      <w:r w:rsidRPr="00894BE2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Средняя скорость ветра — 2,8 м/</w:t>
      </w:r>
      <w:proofErr w:type="gramStart"/>
      <w:r w:rsidRPr="00894BE2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с</w:t>
      </w:r>
      <w:proofErr w:type="gramEnd"/>
      <w:r w:rsidRPr="00894BE2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.</w:t>
      </w:r>
      <w:r w:rsidR="00410C67" w:rsidRPr="00410C67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</w:t>
      </w:r>
    </w:p>
    <w:p w:rsidR="00314223" w:rsidRDefault="00314223" w:rsidP="00314223">
      <w:pPr>
        <w:shd w:val="clear" w:color="auto" w:fill="FFFFFF"/>
        <w:spacing w:before="100" w:beforeAutospacing="1" w:after="24" w:line="360" w:lineRule="auto"/>
        <w:contextualSpacing/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</w:pPr>
    </w:p>
    <w:p w:rsidR="00314223" w:rsidRDefault="00314223" w:rsidP="00314223">
      <w:pPr>
        <w:shd w:val="clear" w:color="auto" w:fill="FFFFFF"/>
        <w:spacing w:before="100" w:beforeAutospacing="1" w:after="24" w:line="360" w:lineRule="auto"/>
        <w:contextualSpacing/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</w:pPr>
    </w:p>
    <w:p w:rsidR="00314223" w:rsidRDefault="00314223" w:rsidP="00314223">
      <w:pPr>
        <w:shd w:val="clear" w:color="auto" w:fill="FFFFFF"/>
        <w:spacing w:before="100" w:beforeAutospacing="1" w:after="24" w:line="360" w:lineRule="auto"/>
        <w:contextualSpacing/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</w:pPr>
    </w:p>
    <w:p w:rsidR="00D2730A" w:rsidRDefault="00D2730A" w:rsidP="00937ABC">
      <w:pPr>
        <w:shd w:val="clear" w:color="auto" w:fill="FFFFFF"/>
        <w:spacing w:before="100" w:beforeAutospacing="1" w:after="24" w:line="360" w:lineRule="auto"/>
        <w:ind w:left="384"/>
        <w:contextualSpacing/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</w:pPr>
    </w:p>
    <w:tbl>
      <w:tblPr>
        <w:tblW w:w="0" w:type="auto"/>
        <w:tblInd w:w="-897" w:type="dxa"/>
        <w:tblBorders>
          <w:top w:val="single" w:sz="6" w:space="0" w:color="A2A9B1"/>
          <w:left w:val="single" w:sz="6" w:space="0" w:color="A2A9B1"/>
          <w:bottom w:val="single" w:sz="6" w:space="0" w:color="A2A9B1"/>
          <w:right w:val="single" w:sz="6" w:space="0" w:color="A2A9B1"/>
        </w:tblBorders>
        <w:shd w:val="clear" w:color="auto" w:fill="F8F9F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0"/>
        <w:gridCol w:w="709"/>
        <w:gridCol w:w="709"/>
        <w:gridCol w:w="709"/>
        <w:gridCol w:w="708"/>
        <w:gridCol w:w="709"/>
        <w:gridCol w:w="709"/>
        <w:gridCol w:w="709"/>
        <w:gridCol w:w="567"/>
        <w:gridCol w:w="567"/>
        <w:gridCol w:w="708"/>
        <w:gridCol w:w="709"/>
        <w:gridCol w:w="709"/>
        <w:gridCol w:w="662"/>
      </w:tblGrid>
      <w:tr w:rsidR="00894BE2" w:rsidRPr="00894BE2" w:rsidTr="00873EC1">
        <w:tc>
          <w:tcPr>
            <w:tcW w:w="1044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lastRenderedPageBreak/>
              <w:t>Климат Будённовска (норма 1981—2010 гг.)</w:t>
            </w:r>
          </w:p>
        </w:tc>
      </w:tr>
      <w:tr w:rsidR="004C5ED3" w:rsidRPr="00894BE2" w:rsidTr="004C5ED3">
        <w:tc>
          <w:tcPr>
            <w:tcW w:w="1560" w:type="dxa"/>
            <w:tcBorders>
              <w:top w:val="single" w:sz="6" w:space="0" w:color="A2A9B1"/>
              <w:left w:val="single" w:sz="6" w:space="0" w:color="A2A9B1"/>
              <w:bottom w:val="single" w:sz="24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Показатель</w:t>
            </w:r>
          </w:p>
        </w:tc>
        <w:tc>
          <w:tcPr>
            <w:tcW w:w="709" w:type="dxa"/>
            <w:tcBorders>
              <w:top w:val="single" w:sz="6" w:space="0" w:color="A2A9B1"/>
              <w:left w:val="single" w:sz="6" w:space="0" w:color="A2A9B1"/>
              <w:bottom w:val="single" w:sz="24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6"/>
                <w:szCs w:val="16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202122"/>
                <w:sz w:val="16"/>
                <w:szCs w:val="16"/>
                <w:lang w:eastAsia="ru-RU"/>
              </w:rPr>
              <w:t>Янв.</w:t>
            </w:r>
          </w:p>
        </w:tc>
        <w:tc>
          <w:tcPr>
            <w:tcW w:w="709" w:type="dxa"/>
            <w:tcBorders>
              <w:top w:val="single" w:sz="6" w:space="0" w:color="A2A9B1"/>
              <w:left w:val="single" w:sz="6" w:space="0" w:color="A2A9B1"/>
              <w:bottom w:val="single" w:sz="24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6"/>
                <w:szCs w:val="16"/>
                <w:lang w:eastAsia="ru-RU"/>
              </w:rPr>
            </w:pPr>
            <w:proofErr w:type="spellStart"/>
            <w:r w:rsidRPr="00894BE2">
              <w:rPr>
                <w:rFonts w:ascii="Arial" w:eastAsia="Times New Roman" w:hAnsi="Arial" w:cs="Arial"/>
                <w:b/>
                <w:bCs/>
                <w:color w:val="202122"/>
                <w:sz w:val="16"/>
                <w:szCs w:val="16"/>
                <w:lang w:eastAsia="ru-RU"/>
              </w:rPr>
              <w:t>Фев</w:t>
            </w:r>
            <w:proofErr w:type="spellEnd"/>
            <w:r w:rsidRPr="00894BE2">
              <w:rPr>
                <w:rFonts w:ascii="Arial" w:eastAsia="Times New Roman" w:hAnsi="Arial" w:cs="Arial"/>
                <w:b/>
                <w:bCs/>
                <w:color w:val="202122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6" w:space="0" w:color="A2A9B1"/>
              <w:left w:val="single" w:sz="6" w:space="0" w:color="A2A9B1"/>
              <w:bottom w:val="single" w:sz="24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6"/>
                <w:szCs w:val="16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202122"/>
                <w:sz w:val="16"/>
                <w:szCs w:val="16"/>
                <w:lang w:eastAsia="ru-RU"/>
              </w:rPr>
              <w:t>Март</w:t>
            </w:r>
          </w:p>
        </w:tc>
        <w:tc>
          <w:tcPr>
            <w:tcW w:w="708" w:type="dxa"/>
            <w:tcBorders>
              <w:top w:val="single" w:sz="6" w:space="0" w:color="A2A9B1"/>
              <w:left w:val="single" w:sz="6" w:space="0" w:color="A2A9B1"/>
              <w:bottom w:val="single" w:sz="24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6"/>
                <w:szCs w:val="16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202122"/>
                <w:sz w:val="16"/>
                <w:szCs w:val="16"/>
                <w:lang w:eastAsia="ru-RU"/>
              </w:rPr>
              <w:t>Апр.</w:t>
            </w:r>
          </w:p>
        </w:tc>
        <w:tc>
          <w:tcPr>
            <w:tcW w:w="709" w:type="dxa"/>
            <w:tcBorders>
              <w:top w:val="single" w:sz="6" w:space="0" w:color="A2A9B1"/>
              <w:left w:val="single" w:sz="6" w:space="0" w:color="A2A9B1"/>
              <w:bottom w:val="single" w:sz="24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6"/>
                <w:szCs w:val="16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202122"/>
                <w:sz w:val="16"/>
                <w:szCs w:val="16"/>
                <w:lang w:eastAsia="ru-RU"/>
              </w:rPr>
              <w:t>Май</w:t>
            </w:r>
          </w:p>
        </w:tc>
        <w:tc>
          <w:tcPr>
            <w:tcW w:w="709" w:type="dxa"/>
            <w:tcBorders>
              <w:top w:val="single" w:sz="6" w:space="0" w:color="A2A9B1"/>
              <w:left w:val="single" w:sz="6" w:space="0" w:color="A2A9B1"/>
              <w:bottom w:val="single" w:sz="24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6"/>
                <w:szCs w:val="16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202122"/>
                <w:sz w:val="16"/>
                <w:szCs w:val="16"/>
                <w:lang w:eastAsia="ru-RU"/>
              </w:rPr>
              <w:t>Июнь</w:t>
            </w:r>
          </w:p>
        </w:tc>
        <w:tc>
          <w:tcPr>
            <w:tcW w:w="709" w:type="dxa"/>
            <w:tcBorders>
              <w:top w:val="single" w:sz="6" w:space="0" w:color="A2A9B1"/>
              <w:left w:val="single" w:sz="6" w:space="0" w:color="A2A9B1"/>
              <w:bottom w:val="single" w:sz="24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6"/>
                <w:szCs w:val="16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202122"/>
                <w:sz w:val="16"/>
                <w:szCs w:val="16"/>
                <w:lang w:eastAsia="ru-RU"/>
              </w:rPr>
              <w:t>Июль</w:t>
            </w:r>
          </w:p>
        </w:tc>
        <w:tc>
          <w:tcPr>
            <w:tcW w:w="567" w:type="dxa"/>
            <w:tcBorders>
              <w:top w:val="single" w:sz="6" w:space="0" w:color="A2A9B1"/>
              <w:left w:val="single" w:sz="6" w:space="0" w:color="A2A9B1"/>
              <w:bottom w:val="single" w:sz="24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6"/>
                <w:szCs w:val="16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202122"/>
                <w:sz w:val="16"/>
                <w:szCs w:val="16"/>
                <w:lang w:eastAsia="ru-RU"/>
              </w:rPr>
              <w:t>Авг.</w:t>
            </w:r>
          </w:p>
        </w:tc>
        <w:tc>
          <w:tcPr>
            <w:tcW w:w="567" w:type="dxa"/>
            <w:tcBorders>
              <w:top w:val="single" w:sz="6" w:space="0" w:color="A2A9B1"/>
              <w:left w:val="single" w:sz="6" w:space="0" w:color="A2A9B1"/>
              <w:bottom w:val="single" w:sz="24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6"/>
                <w:szCs w:val="16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202122"/>
                <w:sz w:val="16"/>
                <w:szCs w:val="16"/>
                <w:lang w:eastAsia="ru-RU"/>
              </w:rPr>
              <w:t>Сен.</w:t>
            </w:r>
          </w:p>
        </w:tc>
        <w:tc>
          <w:tcPr>
            <w:tcW w:w="708" w:type="dxa"/>
            <w:tcBorders>
              <w:top w:val="single" w:sz="6" w:space="0" w:color="A2A9B1"/>
              <w:left w:val="single" w:sz="6" w:space="0" w:color="A2A9B1"/>
              <w:bottom w:val="single" w:sz="24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6"/>
                <w:szCs w:val="16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202122"/>
                <w:sz w:val="16"/>
                <w:szCs w:val="16"/>
                <w:lang w:eastAsia="ru-RU"/>
              </w:rPr>
              <w:t>Окт.</w:t>
            </w:r>
          </w:p>
        </w:tc>
        <w:tc>
          <w:tcPr>
            <w:tcW w:w="709" w:type="dxa"/>
            <w:tcBorders>
              <w:top w:val="single" w:sz="6" w:space="0" w:color="A2A9B1"/>
              <w:left w:val="single" w:sz="6" w:space="0" w:color="A2A9B1"/>
              <w:bottom w:val="single" w:sz="24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6"/>
                <w:szCs w:val="16"/>
                <w:lang w:eastAsia="ru-RU"/>
              </w:rPr>
            </w:pPr>
            <w:proofErr w:type="spellStart"/>
            <w:r w:rsidRPr="00894BE2">
              <w:rPr>
                <w:rFonts w:ascii="Arial" w:eastAsia="Times New Roman" w:hAnsi="Arial" w:cs="Arial"/>
                <w:b/>
                <w:bCs/>
                <w:color w:val="202122"/>
                <w:sz w:val="16"/>
                <w:szCs w:val="16"/>
                <w:lang w:eastAsia="ru-RU"/>
              </w:rPr>
              <w:t>Нояб</w:t>
            </w:r>
            <w:proofErr w:type="spellEnd"/>
            <w:r w:rsidRPr="00894BE2">
              <w:rPr>
                <w:rFonts w:ascii="Arial" w:eastAsia="Times New Roman" w:hAnsi="Arial" w:cs="Arial"/>
                <w:b/>
                <w:bCs/>
                <w:color w:val="202122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6" w:space="0" w:color="A2A9B1"/>
              <w:left w:val="single" w:sz="6" w:space="0" w:color="A2A9B1"/>
              <w:bottom w:val="single" w:sz="24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6"/>
                <w:szCs w:val="16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202122"/>
                <w:sz w:val="16"/>
                <w:szCs w:val="16"/>
                <w:lang w:eastAsia="ru-RU"/>
              </w:rPr>
              <w:t>Дек.</w:t>
            </w:r>
          </w:p>
        </w:tc>
        <w:tc>
          <w:tcPr>
            <w:tcW w:w="662" w:type="dxa"/>
            <w:tcBorders>
              <w:top w:val="single" w:sz="6" w:space="0" w:color="A2A9B1"/>
              <w:left w:val="single" w:sz="24" w:space="0" w:color="A2A9B1"/>
              <w:bottom w:val="single" w:sz="24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Год</w:t>
            </w:r>
          </w:p>
        </w:tc>
      </w:tr>
      <w:tr w:rsidR="004C5ED3" w:rsidRPr="00894BE2" w:rsidTr="004C5ED3">
        <w:tc>
          <w:tcPr>
            <w:tcW w:w="156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D0527" w:rsidRDefault="00894BE2" w:rsidP="00894BE2">
            <w:pPr>
              <w:spacing w:before="240" w:after="240" w:line="240" w:lineRule="auto"/>
              <w:contextualSpacing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Абсолютный </w:t>
            </w:r>
          </w:p>
          <w:p w:rsidR="00894BE2" w:rsidRPr="00894BE2" w:rsidRDefault="00894BE2" w:rsidP="00894BE2">
            <w:pPr>
              <w:spacing w:before="240" w:after="240" w:line="240" w:lineRule="auto"/>
              <w:contextualSpacing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максимум, </w:t>
            </w:r>
            <w:hyperlink r:id="rId14" w:tooltip="Градус Цельсия" w:history="1">
              <w:r w:rsidRPr="00894BE2">
                <w:rPr>
                  <w:rFonts w:ascii="Arial" w:eastAsia="Times New Roman" w:hAnsi="Arial" w:cs="Arial"/>
                  <w:b/>
                  <w:bCs/>
                  <w:color w:val="0645AD"/>
                  <w:sz w:val="19"/>
                  <w:lang w:eastAsia="ru-RU"/>
                </w:rPr>
                <w:t>°C</w:t>
              </w:r>
            </w:hyperlink>
          </w:p>
        </w:tc>
        <w:tc>
          <w:tcPr>
            <w:tcW w:w="709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E04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709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D02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19,7</w:t>
            </w:r>
          </w:p>
        </w:tc>
        <w:tc>
          <w:tcPr>
            <w:tcW w:w="709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B00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26,1</w:t>
            </w:r>
          </w:p>
        </w:tc>
        <w:tc>
          <w:tcPr>
            <w:tcW w:w="70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900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34,2</w:t>
            </w:r>
          </w:p>
        </w:tc>
        <w:tc>
          <w:tcPr>
            <w:tcW w:w="709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800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709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782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40,1</w:t>
            </w:r>
          </w:p>
        </w:tc>
        <w:tc>
          <w:tcPr>
            <w:tcW w:w="709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685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43,8</w:t>
            </w:r>
          </w:p>
        </w:tc>
        <w:tc>
          <w:tcPr>
            <w:tcW w:w="567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704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41,6</w:t>
            </w:r>
          </w:p>
        </w:tc>
        <w:tc>
          <w:tcPr>
            <w:tcW w:w="567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782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39,4</w:t>
            </w:r>
          </w:p>
        </w:tc>
        <w:tc>
          <w:tcPr>
            <w:tcW w:w="70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900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32,9</w:t>
            </w:r>
          </w:p>
        </w:tc>
        <w:tc>
          <w:tcPr>
            <w:tcW w:w="709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C00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23,9</w:t>
            </w:r>
          </w:p>
        </w:tc>
        <w:tc>
          <w:tcPr>
            <w:tcW w:w="709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06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16,2</w:t>
            </w:r>
          </w:p>
        </w:tc>
        <w:tc>
          <w:tcPr>
            <w:tcW w:w="662" w:type="dxa"/>
            <w:tcBorders>
              <w:top w:val="single" w:sz="6" w:space="0" w:color="A2A9B1"/>
              <w:left w:val="single" w:sz="24" w:space="0" w:color="A2A9B1"/>
              <w:bottom w:val="single" w:sz="6" w:space="0" w:color="A2A9B1"/>
              <w:right w:val="single" w:sz="6" w:space="0" w:color="A2A9B1"/>
            </w:tcBorders>
            <w:shd w:val="clear" w:color="auto" w:fill="FF685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43,8</w:t>
            </w:r>
          </w:p>
        </w:tc>
      </w:tr>
      <w:tr w:rsidR="004C5ED3" w:rsidRPr="00894BE2" w:rsidTr="004C5ED3">
        <w:tc>
          <w:tcPr>
            <w:tcW w:w="156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Средняя температура, °C</w:t>
            </w:r>
          </w:p>
        </w:tc>
        <w:tc>
          <w:tcPr>
            <w:tcW w:w="709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80FFA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−2,4</w:t>
            </w:r>
          </w:p>
        </w:tc>
        <w:tc>
          <w:tcPr>
            <w:tcW w:w="709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80FFA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−2,4</w:t>
            </w:r>
          </w:p>
        </w:tc>
        <w:tc>
          <w:tcPr>
            <w:tcW w:w="709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0FF8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3,3</w:t>
            </w:r>
          </w:p>
        </w:tc>
        <w:tc>
          <w:tcPr>
            <w:tcW w:w="70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8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10,8</w:t>
            </w:r>
          </w:p>
        </w:tc>
        <w:tc>
          <w:tcPr>
            <w:tcW w:w="709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E04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16,7</w:t>
            </w:r>
          </w:p>
        </w:tc>
        <w:tc>
          <w:tcPr>
            <w:tcW w:w="709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D02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21,9</w:t>
            </w:r>
          </w:p>
        </w:tc>
        <w:tc>
          <w:tcPr>
            <w:tcW w:w="709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C00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25,1</w:t>
            </w:r>
          </w:p>
        </w:tc>
        <w:tc>
          <w:tcPr>
            <w:tcW w:w="567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C00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24,3</w:t>
            </w:r>
          </w:p>
        </w:tc>
        <w:tc>
          <w:tcPr>
            <w:tcW w:w="567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E04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18,4</w:t>
            </w:r>
          </w:p>
        </w:tc>
        <w:tc>
          <w:tcPr>
            <w:tcW w:w="70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8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11,2</w:t>
            </w:r>
          </w:p>
        </w:tc>
        <w:tc>
          <w:tcPr>
            <w:tcW w:w="709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0FF8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709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80FF8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−1,1</w:t>
            </w:r>
          </w:p>
        </w:tc>
        <w:tc>
          <w:tcPr>
            <w:tcW w:w="662" w:type="dxa"/>
            <w:tcBorders>
              <w:top w:val="single" w:sz="6" w:space="0" w:color="A2A9B1"/>
              <w:left w:val="single" w:sz="24" w:space="0" w:color="A2A9B1"/>
              <w:bottom w:val="single" w:sz="6" w:space="0" w:color="A2A9B1"/>
              <w:right w:val="single" w:sz="6" w:space="0" w:color="A2A9B1"/>
            </w:tcBorders>
            <w:shd w:val="clear" w:color="auto" w:fill="FFFF8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10,8</w:t>
            </w:r>
          </w:p>
        </w:tc>
      </w:tr>
      <w:tr w:rsidR="004C5ED3" w:rsidRPr="00894BE2" w:rsidTr="004C5ED3">
        <w:tc>
          <w:tcPr>
            <w:tcW w:w="156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Абсолютный минимум, °C</w:t>
            </w:r>
          </w:p>
        </w:tc>
        <w:tc>
          <w:tcPr>
            <w:tcW w:w="709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0090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−34</w:t>
            </w:r>
          </w:p>
        </w:tc>
        <w:tc>
          <w:tcPr>
            <w:tcW w:w="709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0080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−36,5</w:t>
            </w:r>
          </w:p>
        </w:tc>
        <w:tc>
          <w:tcPr>
            <w:tcW w:w="709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00A0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−29,5</w:t>
            </w:r>
          </w:p>
        </w:tc>
        <w:tc>
          <w:tcPr>
            <w:tcW w:w="70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80FFE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−10,1</w:t>
            </w:r>
          </w:p>
        </w:tc>
        <w:tc>
          <w:tcPr>
            <w:tcW w:w="709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80FFA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−4,1</w:t>
            </w:r>
          </w:p>
        </w:tc>
        <w:tc>
          <w:tcPr>
            <w:tcW w:w="709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0FF8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709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C0FF8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6,3</w:t>
            </w:r>
          </w:p>
        </w:tc>
        <w:tc>
          <w:tcPr>
            <w:tcW w:w="567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0FF8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567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80FFA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−3,6</w:t>
            </w:r>
          </w:p>
        </w:tc>
        <w:tc>
          <w:tcPr>
            <w:tcW w:w="70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80FF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−11,1</w:t>
            </w:r>
          </w:p>
        </w:tc>
        <w:tc>
          <w:tcPr>
            <w:tcW w:w="709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0090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−33,4</w:t>
            </w:r>
          </w:p>
        </w:tc>
        <w:tc>
          <w:tcPr>
            <w:tcW w:w="709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00A0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−29,7</w:t>
            </w:r>
          </w:p>
        </w:tc>
        <w:tc>
          <w:tcPr>
            <w:tcW w:w="662" w:type="dxa"/>
            <w:tcBorders>
              <w:top w:val="single" w:sz="6" w:space="0" w:color="A2A9B1"/>
              <w:left w:val="single" w:sz="24" w:space="0" w:color="A2A9B1"/>
              <w:bottom w:val="single" w:sz="6" w:space="0" w:color="A2A9B1"/>
              <w:right w:val="single" w:sz="6" w:space="0" w:color="A2A9B1"/>
            </w:tcBorders>
            <w:shd w:val="clear" w:color="auto" w:fill="0080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−36,5</w:t>
            </w:r>
          </w:p>
        </w:tc>
      </w:tr>
      <w:tr w:rsidR="004C5ED3" w:rsidRPr="00894BE2" w:rsidTr="004C5ED3">
        <w:tc>
          <w:tcPr>
            <w:tcW w:w="1560" w:type="dxa"/>
            <w:tcBorders>
              <w:top w:val="single" w:sz="24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202122"/>
                <w:sz w:val="19"/>
                <w:szCs w:val="19"/>
                <w:lang w:eastAsia="ru-RU"/>
              </w:rPr>
              <w:t>Норма осадков, </w:t>
            </w:r>
            <w:hyperlink r:id="rId15" w:tooltip="Миллиметр" w:history="1">
              <w:proofErr w:type="gramStart"/>
              <w:r w:rsidRPr="00894BE2">
                <w:rPr>
                  <w:rFonts w:ascii="Arial" w:eastAsia="Times New Roman" w:hAnsi="Arial" w:cs="Arial"/>
                  <w:b/>
                  <w:bCs/>
                  <w:color w:val="0645AD"/>
                  <w:sz w:val="19"/>
                  <w:lang w:eastAsia="ru-RU"/>
                </w:rPr>
                <w:t>мм</w:t>
              </w:r>
              <w:proofErr w:type="gramEnd"/>
            </w:hyperlink>
          </w:p>
        </w:tc>
        <w:tc>
          <w:tcPr>
            <w:tcW w:w="709" w:type="dxa"/>
            <w:tcBorders>
              <w:top w:val="single" w:sz="24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D0FF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709" w:type="dxa"/>
            <w:tcBorders>
              <w:top w:val="single" w:sz="24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D0FF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709" w:type="dxa"/>
            <w:tcBorders>
              <w:top w:val="single" w:sz="24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D0FF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708" w:type="dxa"/>
            <w:tcBorders>
              <w:top w:val="single" w:sz="24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B0F0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709" w:type="dxa"/>
            <w:tcBorders>
              <w:top w:val="single" w:sz="24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0E0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709" w:type="dxa"/>
            <w:tcBorders>
              <w:top w:val="single" w:sz="24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90D0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709" w:type="dxa"/>
            <w:tcBorders>
              <w:top w:val="single" w:sz="24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C0FF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567" w:type="dxa"/>
            <w:tcBorders>
              <w:top w:val="single" w:sz="24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B0F0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567" w:type="dxa"/>
            <w:tcBorders>
              <w:top w:val="single" w:sz="24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C0FF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708" w:type="dxa"/>
            <w:tcBorders>
              <w:top w:val="single" w:sz="24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C0FF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709" w:type="dxa"/>
            <w:tcBorders>
              <w:top w:val="single" w:sz="24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C0FF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709" w:type="dxa"/>
            <w:tcBorders>
              <w:top w:val="single" w:sz="24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C0FF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662" w:type="dxa"/>
            <w:tcBorders>
              <w:top w:val="single" w:sz="24" w:space="0" w:color="A2A9B1"/>
              <w:left w:val="single" w:sz="24" w:space="0" w:color="A2A9B1"/>
              <w:bottom w:val="single" w:sz="6" w:space="0" w:color="A2A9B1"/>
              <w:right w:val="single" w:sz="6" w:space="0" w:color="A2A9B1"/>
            </w:tcBorders>
            <w:shd w:val="clear" w:color="auto" w:fill="B4C8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94BE2" w:rsidRPr="00894BE2" w:rsidRDefault="00894BE2" w:rsidP="00894BE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94B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436</w:t>
            </w:r>
          </w:p>
        </w:tc>
      </w:tr>
    </w:tbl>
    <w:p w:rsidR="005F1A1A" w:rsidRDefault="005F1A1A" w:rsidP="005F1A1A">
      <w:pPr>
        <w:spacing w:line="360" w:lineRule="auto"/>
        <w:ind w:firstLine="709"/>
        <w:jc w:val="both"/>
        <w:rPr>
          <w:sz w:val="28"/>
          <w:szCs w:val="28"/>
        </w:rPr>
      </w:pPr>
    </w:p>
    <w:p w:rsidR="005F1A1A" w:rsidRDefault="00963A67" w:rsidP="003B375F">
      <w:pPr>
        <w:spacing w:line="360" w:lineRule="auto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 w:rsidRPr="003B375F">
        <w:rPr>
          <w:rFonts w:asciiTheme="majorBidi" w:hAnsiTheme="majorBidi" w:cstheme="majorBidi"/>
          <w:sz w:val="28"/>
          <w:szCs w:val="28"/>
        </w:rPr>
        <w:t>Засушливая зона</w:t>
      </w:r>
      <w:r w:rsidR="00D2730A">
        <w:rPr>
          <w:rFonts w:asciiTheme="majorBidi" w:hAnsiTheme="majorBidi" w:cstheme="majorBidi"/>
          <w:sz w:val="28"/>
          <w:szCs w:val="28"/>
        </w:rPr>
        <w:t>, в которой находится город Буденновск,</w:t>
      </w:r>
      <w:r w:rsidRPr="003B375F">
        <w:rPr>
          <w:rFonts w:asciiTheme="majorBidi" w:hAnsiTheme="majorBidi" w:cstheme="majorBidi"/>
          <w:sz w:val="28"/>
          <w:szCs w:val="28"/>
        </w:rPr>
        <w:t xml:space="preserve"> простирается с северо-запада на юго-восток, охватывает  северные и восточные склоны Ставропольской возвышенности, </w:t>
      </w:r>
      <w:r w:rsidR="00937ABC">
        <w:rPr>
          <w:rFonts w:asciiTheme="majorBidi" w:hAnsiTheme="majorBidi" w:cstheme="majorBidi"/>
          <w:sz w:val="28"/>
          <w:szCs w:val="28"/>
        </w:rPr>
        <w:t>расположенны</w:t>
      </w:r>
      <w:r w:rsidRPr="003B375F">
        <w:rPr>
          <w:rFonts w:asciiTheme="majorBidi" w:hAnsiTheme="majorBidi" w:cstheme="majorBidi"/>
          <w:sz w:val="28"/>
          <w:szCs w:val="28"/>
        </w:rPr>
        <w:t xml:space="preserve">е юго-восточнее реки Кумы, занимая провинцию степных ландшафтов. Это самая крупная почвенно-климатическая зона края, ее площадь составляет 2,17 млн. га, </w:t>
      </w:r>
      <w:r w:rsidR="00D8489E" w:rsidRPr="003B375F">
        <w:rPr>
          <w:rFonts w:asciiTheme="majorBidi" w:hAnsiTheme="majorBidi" w:cstheme="majorBidi"/>
          <w:sz w:val="28"/>
          <w:szCs w:val="28"/>
        </w:rPr>
        <w:t xml:space="preserve">в том числе пашни 1,65 </w:t>
      </w:r>
      <w:proofErr w:type="spellStart"/>
      <w:r w:rsidR="00D8489E" w:rsidRPr="003B375F">
        <w:rPr>
          <w:rFonts w:asciiTheme="majorBidi" w:hAnsiTheme="majorBidi" w:cstheme="majorBidi"/>
          <w:sz w:val="28"/>
          <w:szCs w:val="28"/>
        </w:rPr>
        <w:t>млн</w:t>
      </w:r>
      <w:proofErr w:type="spellEnd"/>
      <w:proofErr w:type="gramStart"/>
      <w:r w:rsidR="00D8489E" w:rsidRPr="003B375F">
        <w:rPr>
          <w:rFonts w:asciiTheme="majorBidi" w:hAnsiTheme="majorBidi" w:cstheme="majorBidi"/>
          <w:sz w:val="28"/>
          <w:szCs w:val="28"/>
        </w:rPr>
        <w:t xml:space="preserve"> .</w:t>
      </w:r>
      <w:proofErr w:type="gramEnd"/>
      <w:r w:rsidR="00D8489E" w:rsidRPr="003B375F">
        <w:rPr>
          <w:rFonts w:asciiTheme="majorBidi" w:hAnsiTheme="majorBidi" w:cstheme="majorBidi"/>
          <w:sz w:val="28"/>
          <w:szCs w:val="28"/>
        </w:rPr>
        <w:t>га ,или 38% пахотных угодий Ставропольского края. Она включает</w:t>
      </w:r>
      <w:r w:rsidR="00937ABC">
        <w:rPr>
          <w:rFonts w:asciiTheme="majorBidi" w:hAnsiTheme="majorBidi" w:cstheme="majorBidi"/>
          <w:sz w:val="28"/>
          <w:szCs w:val="28"/>
        </w:rPr>
        <w:t xml:space="preserve"> следующие районы:</w:t>
      </w:r>
      <w:r w:rsidR="00D8489E" w:rsidRPr="003B375F">
        <w:rPr>
          <w:rFonts w:asciiTheme="majorBidi" w:hAnsiTheme="majorBidi" w:cstheme="majorBidi"/>
          <w:sz w:val="28"/>
          <w:szCs w:val="28"/>
        </w:rPr>
        <w:t xml:space="preserve"> Александровский, </w:t>
      </w:r>
      <w:proofErr w:type="spellStart"/>
      <w:r w:rsidR="00D8489E" w:rsidRPr="003B375F">
        <w:rPr>
          <w:rFonts w:asciiTheme="majorBidi" w:hAnsiTheme="majorBidi" w:cstheme="majorBidi"/>
          <w:sz w:val="28"/>
          <w:szCs w:val="28"/>
        </w:rPr>
        <w:t>Благодарненский</w:t>
      </w:r>
      <w:proofErr w:type="spellEnd"/>
      <w:r w:rsidR="00D8489E" w:rsidRPr="003B375F">
        <w:rPr>
          <w:rFonts w:asciiTheme="majorBidi" w:hAnsiTheme="majorBidi" w:cstheme="majorBidi"/>
          <w:sz w:val="28"/>
          <w:szCs w:val="28"/>
        </w:rPr>
        <w:t xml:space="preserve">, Буденновский,  </w:t>
      </w:r>
      <w:proofErr w:type="spellStart"/>
      <w:r w:rsidR="00D8489E" w:rsidRPr="003B375F">
        <w:rPr>
          <w:rFonts w:asciiTheme="majorBidi" w:hAnsiTheme="majorBidi" w:cstheme="majorBidi"/>
          <w:sz w:val="28"/>
          <w:szCs w:val="28"/>
        </w:rPr>
        <w:t>Ипатовский</w:t>
      </w:r>
      <w:proofErr w:type="spellEnd"/>
      <w:r w:rsidR="00D8489E" w:rsidRPr="003B375F">
        <w:rPr>
          <w:rFonts w:asciiTheme="majorBidi" w:hAnsiTheme="majorBidi" w:cstheme="majorBidi"/>
          <w:sz w:val="28"/>
          <w:szCs w:val="28"/>
        </w:rPr>
        <w:t xml:space="preserve">, </w:t>
      </w:r>
      <w:proofErr w:type="spellStart"/>
      <w:r w:rsidR="00D8489E" w:rsidRPr="003B375F">
        <w:rPr>
          <w:rFonts w:asciiTheme="majorBidi" w:hAnsiTheme="majorBidi" w:cstheme="majorBidi"/>
          <w:sz w:val="28"/>
          <w:szCs w:val="28"/>
        </w:rPr>
        <w:t>Новоселицкий</w:t>
      </w:r>
      <w:proofErr w:type="spellEnd"/>
      <w:r w:rsidR="00D8489E" w:rsidRPr="003B375F">
        <w:rPr>
          <w:rFonts w:asciiTheme="majorBidi" w:hAnsiTheme="majorBidi" w:cstheme="majorBidi"/>
          <w:sz w:val="28"/>
          <w:szCs w:val="28"/>
        </w:rPr>
        <w:t xml:space="preserve">, Петровский, Советский и </w:t>
      </w:r>
      <w:proofErr w:type="spellStart"/>
      <w:r w:rsidR="00D8489E" w:rsidRPr="003B375F">
        <w:rPr>
          <w:rFonts w:asciiTheme="majorBidi" w:hAnsiTheme="majorBidi" w:cstheme="majorBidi"/>
          <w:sz w:val="28"/>
          <w:szCs w:val="28"/>
        </w:rPr>
        <w:t>Степновские</w:t>
      </w:r>
      <w:proofErr w:type="spellEnd"/>
      <w:r w:rsidR="00D8489E" w:rsidRPr="003B375F">
        <w:rPr>
          <w:rFonts w:asciiTheme="majorBidi" w:hAnsiTheme="majorBidi" w:cstheme="majorBidi"/>
          <w:sz w:val="28"/>
          <w:szCs w:val="28"/>
        </w:rPr>
        <w:t xml:space="preserve"> районы.</w:t>
      </w:r>
      <w:r w:rsidR="0047386C">
        <w:rPr>
          <w:rFonts w:asciiTheme="majorBidi" w:hAnsiTheme="majorBidi" w:cstheme="majorBidi"/>
          <w:sz w:val="28"/>
          <w:szCs w:val="28"/>
        </w:rPr>
        <w:t xml:space="preserve"> (8)</w:t>
      </w:r>
    </w:p>
    <w:p w:rsidR="007D2856" w:rsidRDefault="007D2856" w:rsidP="003B375F">
      <w:pPr>
        <w:spacing w:line="360" w:lineRule="auto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В зоне преобладают темно-каштановые (40%) и каштановые (30%) почвы, которые сформировались на лессовидных суглинках.</w:t>
      </w:r>
    </w:p>
    <w:p w:rsidR="003147D5" w:rsidRDefault="003147D5" w:rsidP="003B375F">
      <w:pPr>
        <w:spacing w:line="360" w:lineRule="auto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Физические свойства каштановых почв в основном удовлетворительные.</w:t>
      </w:r>
    </w:p>
    <w:p w:rsidR="003147D5" w:rsidRPr="003B375F" w:rsidRDefault="003147D5" w:rsidP="00FE6240">
      <w:pPr>
        <w:spacing w:line="360" w:lineRule="auto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Следует отметить, что в засушливой зоне распространены солонцы и солонцовые почвы, которые могут занимать отдельный ареал, но чаще всего они встречаются в к</w:t>
      </w:r>
      <w:r w:rsidR="00122C76">
        <w:rPr>
          <w:rFonts w:asciiTheme="majorBidi" w:hAnsiTheme="majorBidi" w:cstheme="majorBidi"/>
          <w:sz w:val="28"/>
          <w:szCs w:val="28"/>
        </w:rPr>
        <w:t>омплексах с каштановыми почвами</w:t>
      </w:r>
      <w:r>
        <w:rPr>
          <w:rFonts w:asciiTheme="majorBidi" w:hAnsiTheme="majorBidi" w:cstheme="majorBidi"/>
          <w:sz w:val="28"/>
          <w:szCs w:val="28"/>
        </w:rPr>
        <w:t>, занимая в них от 5 до 50%.</w:t>
      </w:r>
      <w:r w:rsidR="0047386C">
        <w:rPr>
          <w:rFonts w:asciiTheme="majorBidi" w:hAnsiTheme="majorBidi" w:cstheme="majorBidi"/>
          <w:sz w:val="28"/>
          <w:szCs w:val="28"/>
        </w:rPr>
        <w:t xml:space="preserve"> (6)</w:t>
      </w:r>
    </w:p>
    <w:p w:rsidR="00382063" w:rsidRPr="003B375F" w:rsidRDefault="00382063" w:rsidP="003B375F">
      <w:pPr>
        <w:spacing w:line="360" w:lineRule="auto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 w:rsidRPr="003B375F">
        <w:rPr>
          <w:rFonts w:asciiTheme="majorBidi" w:hAnsiTheme="majorBidi" w:cstheme="majorBidi"/>
          <w:sz w:val="28"/>
          <w:szCs w:val="28"/>
        </w:rPr>
        <w:lastRenderedPageBreak/>
        <w:t xml:space="preserve">Климат засушливой зоны, как и всего  Ставропольского края, формируется под влиянием </w:t>
      </w:r>
      <w:proofErr w:type="spellStart"/>
      <w:proofErr w:type="gramStart"/>
      <w:r w:rsidRPr="003B375F">
        <w:rPr>
          <w:rFonts w:asciiTheme="majorBidi" w:hAnsiTheme="majorBidi" w:cstheme="majorBidi"/>
          <w:sz w:val="28"/>
          <w:szCs w:val="28"/>
        </w:rPr>
        <w:t>юго</w:t>
      </w:r>
      <w:proofErr w:type="spellEnd"/>
      <w:r w:rsidRPr="003B375F">
        <w:rPr>
          <w:rFonts w:asciiTheme="majorBidi" w:hAnsiTheme="majorBidi" w:cstheme="majorBidi"/>
          <w:sz w:val="28"/>
          <w:szCs w:val="28"/>
        </w:rPr>
        <w:t xml:space="preserve"> – западной</w:t>
      </w:r>
      <w:proofErr w:type="gramEnd"/>
      <w:r w:rsidRPr="003B375F">
        <w:rPr>
          <w:rFonts w:asciiTheme="majorBidi" w:hAnsiTheme="majorBidi" w:cstheme="majorBidi"/>
          <w:sz w:val="28"/>
          <w:szCs w:val="28"/>
        </w:rPr>
        <w:t xml:space="preserve"> периферии азиатского антициклона и зимней черноморской депрессии, сопряженная зависимость между которыми определяет поступление и трансформацию воздушных масс над территорией.</w:t>
      </w:r>
    </w:p>
    <w:p w:rsidR="00382063" w:rsidRPr="003B375F" w:rsidRDefault="00382063" w:rsidP="003B375F">
      <w:pPr>
        <w:spacing w:line="360" w:lineRule="auto"/>
        <w:ind w:firstLine="709"/>
        <w:contextualSpacing/>
        <w:jc w:val="both"/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</w:pPr>
      <w:r w:rsidRPr="003B375F">
        <w:rPr>
          <w:rFonts w:asciiTheme="majorBidi" w:hAnsiTheme="majorBidi" w:cstheme="majorBidi"/>
          <w:sz w:val="28"/>
          <w:szCs w:val="28"/>
        </w:rPr>
        <w:t>В</w:t>
      </w:r>
      <w:r w:rsidR="008F096E" w:rsidRPr="003B375F">
        <w:rPr>
          <w:rFonts w:asciiTheme="majorBidi" w:hAnsiTheme="majorBidi" w:cstheme="majorBidi"/>
          <w:sz w:val="28"/>
          <w:szCs w:val="28"/>
        </w:rPr>
        <w:t xml:space="preserve"> силу своего географического положения территория зоны получает большое количество солнечной радиации, в </w:t>
      </w:r>
      <w:r w:rsidR="00EA4169" w:rsidRPr="003B375F">
        <w:rPr>
          <w:rFonts w:asciiTheme="majorBidi" w:hAnsiTheme="majorBidi" w:cstheme="majorBidi"/>
          <w:sz w:val="28"/>
          <w:szCs w:val="28"/>
        </w:rPr>
        <w:t>связи,</w:t>
      </w:r>
      <w:r w:rsidR="008F096E" w:rsidRPr="003B375F">
        <w:rPr>
          <w:rFonts w:asciiTheme="majorBidi" w:hAnsiTheme="majorBidi" w:cstheme="majorBidi"/>
          <w:sz w:val="28"/>
          <w:szCs w:val="28"/>
        </w:rPr>
        <w:t xml:space="preserve"> с чем здесь наблюдается обилие солнечного света и тепла. Среднегодовые температуры воздуха близки к 11, 0 </w:t>
      </w:r>
      <w:r w:rsidR="00076E47" w:rsidRPr="00894BE2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°C</w:t>
      </w:r>
      <w:r w:rsidR="00076E47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, увеличиваясь от 10,7 </w:t>
      </w:r>
      <w:r w:rsidR="00076E47" w:rsidRPr="00894BE2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°C</w:t>
      </w:r>
      <w:r w:rsidR="00076E47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на юге и западе до 11,2</w:t>
      </w:r>
      <w:r w:rsidR="00076E47" w:rsidRPr="00894BE2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°C</w:t>
      </w:r>
      <w:r w:rsidR="00EA4169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</w:t>
      </w:r>
      <w:r w:rsidR="00926DC2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на востоке зоны.</w:t>
      </w:r>
    </w:p>
    <w:p w:rsidR="00926DC2" w:rsidRPr="003B375F" w:rsidRDefault="00926DC2" w:rsidP="003B375F">
      <w:pPr>
        <w:spacing w:line="360" w:lineRule="auto"/>
        <w:ind w:firstLine="709"/>
        <w:contextualSpacing/>
        <w:jc w:val="both"/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</w:pPr>
      <w:r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Зима в этой зоне умеренно мягкая и обычно начинается в первой пятидневке декабря. Средняя температура самого холодного месяца (января) </w:t>
      </w:r>
      <w:r w:rsidR="009177D7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колеблется</w:t>
      </w:r>
      <w:r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от </w:t>
      </w:r>
      <w:r w:rsidR="009177D7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-</w:t>
      </w:r>
      <w:r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3,</w:t>
      </w:r>
      <w:r w:rsidR="009177D7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5 до - </w:t>
      </w:r>
      <w:r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5,0</w:t>
      </w:r>
      <w:r w:rsidRPr="00894BE2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°C</w:t>
      </w:r>
      <w:r w:rsidR="009177D7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, минимальная достигает -36</w:t>
      </w:r>
      <w:r w:rsidR="009177D7" w:rsidRPr="00894BE2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°C</w:t>
      </w:r>
      <w:r w:rsidR="009177D7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. Снежный покров неустойчив, устанавливается</w:t>
      </w:r>
      <w:r w:rsidR="001E06F2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по последним наблюдениям</w:t>
      </w:r>
      <w:r w:rsidR="009177D7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в середине декабря, его средняя высота</w:t>
      </w:r>
      <w:r w:rsidR="003924DA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не превышает 5 см. Продолжительность зимнего периода составляет в среднем 100 дней.</w:t>
      </w:r>
    </w:p>
    <w:p w:rsidR="003924DA" w:rsidRPr="003B375F" w:rsidRDefault="00AB4940" w:rsidP="003B375F">
      <w:pPr>
        <w:spacing w:line="360" w:lineRule="auto"/>
        <w:ind w:firstLine="709"/>
        <w:contextualSpacing/>
        <w:jc w:val="both"/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</w:pPr>
      <w:r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Весна обычно наступает во второй пятидневке первой декады марта, когда среднесуточная</w:t>
      </w:r>
      <w:r w:rsidR="00B9649B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температура воздуха переходит через 0</w:t>
      </w:r>
      <w:r w:rsidR="00B9649B" w:rsidRPr="00894BE2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°C</w:t>
      </w:r>
      <w:r w:rsidR="00B9649B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в сторону её повышения. Весенние заморозки заканчиваются в середине апреля, поздние могут захватить и первую декаду мая.</w:t>
      </w:r>
    </w:p>
    <w:p w:rsidR="00B9649B" w:rsidRPr="003B375F" w:rsidRDefault="004603E5" w:rsidP="003B375F">
      <w:pPr>
        <w:spacing w:line="360" w:lineRule="auto"/>
        <w:ind w:firstLine="709"/>
        <w:contextualSpacing/>
        <w:jc w:val="both"/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</w:pPr>
      <w:r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Активная вегетация растений с переходом среднесуточной температуры воздуха через 10</w:t>
      </w:r>
      <w:r w:rsidRPr="00894BE2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°C</w:t>
      </w:r>
      <w:r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начинается в первой половине апреля. Лето (переход через 15</w:t>
      </w:r>
      <w:r w:rsidRPr="00894BE2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°C</w:t>
      </w:r>
      <w:r w:rsidR="002440B2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) наступает в начале мая. Средняя температура воздуха самого жаркого месяца в году (июля) колеблется от 23,5 до 25,0</w:t>
      </w:r>
      <w:r w:rsidR="002440B2" w:rsidRPr="00894BE2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°C</w:t>
      </w:r>
      <w:r w:rsidR="00E00BB7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. Абсолютный максимум температуры воздуха достигает 42-43</w:t>
      </w:r>
      <w:r w:rsidR="00E00BB7" w:rsidRPr="00894BE2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°C</w:t>
      </w:r>
      <w:r w:rsidR="00E00BB7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. Таким образом, годовая амплитуда экстремальных температур воздуха равна 72-80</w:t>
      </w:r>
      <w:r w:rsidR="00E00BB7" w:rsidRPr="00894BE2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°C</w:t>
      </w:r>
      <w:r w:rsidR="00E00BB7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, что свидетельствует </w:t>
      </w:r>
      <w:proofErr w:type="gramStart"/>
      <w:r w:rsidR="00E00BB7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о</w:t>
      </w:r>
      <w:proofErr w:type="gramEnd"/>
      <w:r w:rsidR="00E00BB7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резкой континентально</w:t>
      </w:r>
      <w:r w:rsidR="00630662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сти климата.</w:t>
      </w:r>
    </w:p>
    <w:p w:rsidR="00914245" w:rsidRPr="003B375F" w:rsidRDefault="00630662" w:rsidP="003B375F">
      <w:pPr>
        <w:spacing w:line="360" w:lineRule="auto"/>
        <w:ind w:firstLine="709"/>
        <w:contextualSpacing/>
        <w:jc w:val="both"/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</w:pPr>
      <w:r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Переход температуры воздуха через 10</w:t>
      </w:r>
      <w:r w:rsidRPr="00894BE2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°C</w:t>
      </w:r>
      <w:r w:rsid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</w:t>
      </w:r>
      <w:r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в сторону понижения осенью наступает 17-21 октября; в 10% случаев переход может произойти очень рано – в первой декаде октября, или </w:t>
      </w:r>
      <w:proofErr w:type="gramStart"/>
      <w:r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очень поздно</w:t>
      </w:r>
      <w:proofErr w:type="gramEnd"/>
      <w:r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– первой декаде ноября.</w:t>
      </w:r>
      <w:r w:rsidR="00B8233B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Таким </w:t>
      </w:r>
      <w:r w:rsidR="006E4AFF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lastRenderedPageBreak/>
        <w:t>образом,</w:t>
      </w:r>
      <w:r w:rsidR="00B8233B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активная вегетация продолжается 150-160 дней. За это время сумма среднесуточных температур воздуха с температурой более 10</w:t>
      </w:r>
      <w:r w:rsidR="00B8233B" w:rsidRPr="00894BE2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°C</w:t>
      </w:r>
      <w:r w:rsidR="006E4AF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</w:t>
      </w:r>
      <w:r w:rsidR="00B8233B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составляет 3650-3800</w:t>
      </w:r>
      <w:r w:rsidR="00B8233B" w:rsidRPr="00894BE2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°C</w:t>
      </w:r>
      <w:r w:rsidR="00D92D11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, что по принятой градации относится к очень жаркому лету. Продолжительность теплого периода с температурой выше 0</w:t>
      </w:r>
      <w:r w:rsidR="00D92D11" w:rsidRPr="00894BE2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°C</w:t>
      </w:r>
      <w:r w:rsidR="009B0C99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в засушливой зоне  в среднем составляет около девяти месяцев. З</w:t>
      </w:r>
      <w:r w:rsidR="006E4AF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а</w:t>
      </w:r>
      <w:r w:rsidR="009B0C99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это время сумма положительных температур достигает 3850-4100</w:t>
      </w:r>
      <w:r w:rsidR="00914245" w:rsidRPr="00894BE2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°C</w:t>
      </w:r>
      <w:r w:rsidR="00914245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.</w:t>
      </w:r>
    </w:p>
    <w:p w:rsidR="00914245" w:rsidRPr="003B375F" w:rsidRDefault="00914245" w:rsidP="003B375F">
      <w:pPr>
        <w:spacing w:line="360" w:lineRule="auto"/>
        <w:ind w:firstLine="709"/>
        <w:contextualSpacing/>
        <w:jc w:val="both"/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</w:pPr>
      <w:r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Осень обычно теплая. Осенние заморозки начинаются в середине октября, иногда возможны и в конце сентября. Безморозный период составляет 175-185 дней.</w:t>
      </w:r>
    </w:p>
    <w:p w:rsidR="00A443CF" w:rsidRPr="003B375F" w:rsidRDefault="00914245" w:rsidP="003B375F">
      <w:pPr>
        <w:spacing w:line="360" w:lineRule="auto"/>
        <w:ind w:firstLine="709"/>
        <w:contextualSpacing/>
        <w:jc w:val="both"/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</w:pPr>
      <w:proofErr w:type="gramStart"/>
      <w:r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По расчетам ученых Ставропольского НИИСХ</w:t>
      </w:r>
      <w:r w:rsidR="00FB5BCC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(ныне </w:t>
      </w:r>
      <w:proofErr w:type="spellStart"/>
      <w:r w:rsidR="00FB5BCC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Северо-Кавказский</w:t>
      </w:r>
      <w:proofErr w:type="spellEnd"/>
      <w:r w:rsidR="00FB5BCC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ФНАЦ)</w:t>
      </w:r>
      <w:r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годовое количество осадков в засушливой зоне составляет 433-482 мм.</w:t>
      </w:r>
      <w:proofErr w:type="gramEnd"/>
      <w:r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ГТК – 0</w:t>
      </w:r>
      <w:r w:rsidR="006E4AF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,</w:t>
      </w:r>
      <w:r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64-0,81. Для холодного периода года характерны моросящие и обложные осадки, </w:t>
      </w:r>
      <w:proofErr w:type="gramStart"/>
      <w:r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для</w:t>
      </w:r>
      <w:proofErr w:type="gramEnd"/>
      <w:r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летнего – ливневые. Выпадение твердых осадков возможно с октября</w:t>
      </w:r>
      <w:r w:rsidR="00504D3B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по март, однако они наиболее вероятны в декабре и январе, что связано с крайне неустойчивым характером зимы в этой зоне. Распределение осадков п</w:t>
      </w:r>
      <w:r w:rsidR="00D41ED0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о территории зоны характеризуется следующей закономерностью: количество осадков убывает с юго-запада на северо-восток по мере ослабления юго-западного</w:t>
      </w:r>
      <w:r w:rsidR="00A443CF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переноса в атмосфере, в летний период от 300-200 мм, в зимний – от 105 до 85 мм.</w:t>
      </w:r>
      <w:r w:rsidR="0002229C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(3)</w:t>
      </w:r>
    </w:p>
    <w:p w:rsidR="00B23C35" w:rsidRDefault="00A443CF" w:rsidP="003B375F">
      <w:pPr>
        <w:spacing w:line="360" w:lineRule="auto"/>
        <w:ind w:firstLine="709"/>
        <w:contextualSpacing/>
        <w:jc w:val="both"/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</w:pPr>
      <w:r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Основными неблагоприятными метеорологическими условиями на территории зоны являются засухи и суховеи, пыльные бури, заморозки, град, метели, гололед и гололедица.</w:t>
      </w:r>
    </w:p>
    <w:p w:rsidR="00EE65C1" w:rsidRDefault="00EE65C1" w:rsidP="003B375F">
      <w:pPr>
        <w:spacing w:line="360" w:lineRule="auto"/>
        <w:ind w:firstLine="709"/>
        <w:contextualSpacing/>
        <w:jc w:val="both"/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</w:pPr>
    </w:p>
    <w:p w:rsidR="00EE65C1" w:rsidRDefault="00EE65C1" w:rsidP="003B375F">
      <w:pPr>
        <w:spacing w:line="360" w:lineRule="auto"/>
        <w:ind w:firstLine="709"/>
        <w:contextualSpacing/>
        <w:jc w:val="both"/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</w:pPr>
      <w:r w:rsidRPr="00EE65C1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lastRenderedPageBreak/>
        <w:drawing>
          <wp:inline distT="0" distB="0" distL="0" distR="0">
            <wp:extent cx="2702489" cy="3600000"/>
            <wp:effectExtent l="19050" t="0" r="2611" b="0"/>
            <wp:docPr id="11" name="Рисунок 2" descr="D:\флешка 64 гб синяя\ЗЕМЛЕДЕЛИЕ\фотографии новые\IMG_20200729_085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лешка 64 гб синяя\ЗЕМЛЕДЕЛИЕ\фотографии новые\IMG_20200729_08591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2489" cy="36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E65C1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drawing>
          <wp:inline distT="0" distB="0" distL="0" distR="0">
            <wp:extent cx="2627630" cy="3596720"/>
            <wp:effectExtent l="19050" t="0" r="1270" b="0"/>
            <wp:docPr id="12" name="Рисунок 4" descr="D:\флешка 64 гб синяя\ЗЕМЛЕДЕЛИЕ\ТАБЛИЦЫ 2012-2017\IMG_20150602_154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лешка 64 гб синяя\ЗЕМЛЕДЕЛИЕ\ТАБЛИЦЫ 2012-2017\IMG_20150602_15440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404" cy="3596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5C1" w:rsidRDefault="00EE65C1" w:rsidP="003B375F">
      <w:pPr>
        <w:spacing w:line="360" w:lineRule="auto"/>
        <w:ind w:firstLine="709"/>
        <w:contextualSpacing/>
        <w:jc w:val="both"/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В весенне-летний период бывают осадки ливневого характера, плодородный слой смывается с полей, поэтому аграрии </w:t>
      </w:r>
      <w:r w:rsidR="00031772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прикладывают все силы и знания, чтобы не допустить водную эрозию на полях.</w:t>
      </w:r>
    </w:p>
    <w:p w:rsidR="005D5F16" w:rsidRDefault="005D5F16" w:rsidP="003B375F">
      <w:pPr>
        <w:spacing w:line="360" w:lineRule="auto"/>
        <w:ind w:firstLine="709"/>
        <w:contextualSpacing/>
        <w:jc w:val="both"/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</w:pPr>
      <w:r w:rsidRPr="005D5F16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 xml:space="preserve">Ставропольский край – аграрный регион, и одним из самых опасных метеорологических явлений для него является град. Он выпадает почти каждую весну, приводя к значительным убыткам. Так, 27 апреля 2016 года крупный град повредил 25 тысяч гектаров посевов </w:t>
      </w:r>
      <w:proofErr w:type="spellStart"/>
      <w:r w:rsidRPr="005D5F16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сельхозкультур</w:t>
      </w:r>
      <w:proofErr w:type="spellEnd"/>
      <w:r w:rsidRPr="005D5F16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.</w:t>
      </w:r>
    </w:p>
    <w:p w:rsidR="005D5F16" w:rsidRDefault="005D5F16" w:rsidP="00BD5542">
      <w:pPr>
        <w:spacing w:line="360" w:lineRule="auto"/>
        <w:ind w:firstLine="709"/>
        <w:contextualSpacing/>
        <w:jc w:val="center"/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noProof/>
          <w:color w:val="202122"/>
          <w:sz w:val="28"/>
          <w:szCs w:val="28"/>
          <w:lang w:eastAsia="ru-RU"/>
        </w:rPr>
        <w:drawing>
          <wp:inline distT="0" distB="0" distL="0" distR="0">
            <wp:extent cx="5099237" cy="2880000"/>
            <wp:effectExtent l="19050" t="0" r="6163" b="0"/>
            <wp:docPr id="9" name="Рисунок 3" descr="C:\Users\Acer PC\Desktop\d2651a9fdb4fc2e4e2cd9bee2a6c5abc1d4f1ff378c9d047fbf8e8984ad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 PC\Desktop\d2651a9fdb4fc2e4e2cd9bee2a6c5abc1d4f1ff378c9d047fbf8e8984ad3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237" cy="28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542" w:rsidRPr="005D5F16" w:rsidRDefault="00BD5542" w:rsidP="00BD5542">
      <w:pPr>
        <w:spacing w:line="360" w:lineRule="auto"/>
        <w:ind w:firstLine="709"/>
        <w:contextualSpacing/>
        <w:jc w:val="center"/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lastRenderedPageBreak/>
        <w:t xml:space="preserve">Град, который часто бывает в мае-июне, и даже в июле, иногда достигает в размерах </w:t>
      </w:r>
      <w:r w:rsidR="009F1BFE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в диаметре более 2- 3 сантиметров.</w:t>
      </w:r>
    </w:p>
    <w:p w:rsidR="00630662" w:rsidRPr="003B375F" w:rsidRDefault="00B23C35" w:rsidP="003B375F">
      <w:pPr>
        <w:spacing w:line="360" w:lineRule="auto"/>
        <w:ind w:firstLine="709"/>
        <w:contextualSpacing/>
        <w:jc w:val="both"/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</w:pPr>
      <w:r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Засухи и суховеи являются обычным явлением засушливого </w:t>
      </w:r>
      <w:r w:rsidR="006A5055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климата,</w:t>
      </w:r>
      <w:r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и наблюдается ежегодно. </w:t>
      </w:r>
      <w:r w:rsidR="00057214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Возникновение их обусловлено высокими температурами, малым количеством осадков, длительными бездождными периодами, сухостью воздуха и сильными ветрами. Продолжительные периоды без выпадения осадков, сопровождающиеся</w:t>
      </w:r>
      <w:r w:rsidR="006A5055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высокой температурой, </w:t>
      </w:r>
      <w:r w:rsidR="009B0C99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</w:t>
      </w:r>
      <w:r w:rsidR="006A5055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обуславливает атмосферную засуху, длитель</w:t>
      </w:r>
      <w:r w:rsidR="00824119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ное действие которой вызывает иссушение почвы - почвенную засуху. При </w:t>
      </w:r>
      <w:r w:rsidR="00487AE8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продолжительной</w:t>
      </w:r>
      <w:r w:rsidR="00824119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почвенной засухе </w:t>
      </w:r>
      <w:r w:rsidR="00251860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растения страдают от недостатка влаги, что приводит к снижению урожая сельс</w:t>
      </w:r>
      <w:r w:rsidR="00E20782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кохозяйственных</w:t>
      </w:r>
      <w:r w:rsidR="00487AE8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и садовых</w:t>
      </w:r>
      <w:r w:rsidR="00E20782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культур</w:t>
      </w:r>
      <w:r w:rsidR="00487AE8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, винограда</w:t>
      </w:r>
      <w:r w:rsidR="00E20782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. С</w:t>
      </w:r>
      <w:r w:rsidR="00251860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10 дня бездождного периода начинается засушливый период.</w:t>
      </w:r>
    </w:p>
    <w:p w:rsidR="00E20782" w:rsidRPr="003B375F" w:rsidRDefault="00E20782" w:rsidP="003B375F">
      <w:pPr>
        <w:spacing w:line="360" w:lineRule="auto"/>
        <w:ind w:firstLine="709"/>
        <w:contextualSpacing/>
        <w:jc w:val="both"/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</w:pPr>
      <w:r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На этой территории ежегодно с марта по октябрь наблюдается в среднем около двух засушливых периодов </w:t>
      </w:r>
      <w:r w:rsidR="001D33E8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продолжительностью от 10 до 20 дней. Длительная засуха продолжительностью более 30 дней отмечается на большей части засушливой зоны каждый</w:t>
      </w:r>
      <w:r w:rsidR="00A74F32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второй</w:t>
      </w:r>
      <w:r w:rsidR="001D33E8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год</w:t>
      </w:r>
      <w:r w:rsidR="00A74F32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. Наибольшая продолжительность засушливого периода отмечается в северной части зоны -85 дней, на остальной части она обычно не превышает 59-69 дней. Наиболее </w:t>
      </w:r>
      <w:r w:rsidR="00EF2AD2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неблагоприятно</w:t>
      </w:r>
      <w:r w:rsidR="00A74F32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для растений одновременное продолжительное воздействие атмосферной и почвенной засух.</w:t>
      </w:r>
      <w:r w:rsidR="007B37FD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(2)</w:t>
      </w:r>
    </w:p>
    <w:p w:rsidR="00A74F32" w:rsidRPr="003B375F" w:rsidRDefault="00EF2AD2" w:rsidP="003B375F">
      <w:pPr>
        <w:spacing w:line="360" w:lineRule="auto"/>
        <w:ind w:firstLine="709"/>
        <w:contextualSpacing/>
        <w:jc w:val="both"/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</w:pPr>
      <w:r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Суховеи- сухие горячие ветры, как правило, сопровождающие засуху и усиливающие её отрицательное в</w:t>
      </w:r>
      <w:r w:rsidR="008252D9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оздействие на все</w:t>
      </w:r>
      <w:r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культуры</w:t>
      </w:r>
      <w:r w:rsidR="004107A2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. На территории зоны насчитывается за год в среднем около 100 дней с суховеями, но 50% из них являются слабыми</w:t>
      </w:r>
      <w:r w:rsidR="002525F0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, не оказывающими пагубного влияния на растения, а наоборот, закаливающие их против более интенсивных суховеев. Начинаются суховеи в апреле и продолжаются до начала октября. Наибольшая повторяемость их отмечается в июле и августе</w:t>
      </w:r>
      <w:r w:rsidR="002470C0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</w:t>
      </w:r>
      <w:r w:rsidR="002525F0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- обычно более 20 дней. Суховеи могут соп</w:t>
      </w:r>
      <w:r w:rsidR="008252D9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ровождаться сильными ветрами со</w:t>
      </w:r>
      <w:r w:rsidR="002525F0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скоростью 15 м/</w:t>
      </w:r>
      <w:proofErr w:type="gramStart"/>
      <w:r w:rsidR="002525F0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с</w:t>
      </w:r>
      <w:proofErr w:type="gramEnd"/>
      <w:r w:rsidR="002525F0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.</w:t>
      </w:r>
    </w:p>
    <w:p w:rsidR="002470C0" w:rsidRPr="003B375F" w:rsidRDefault="002470C0" w:rsidP="003B375F">
      <w:pPr>
        <w:spacing w:line="360" w:lineRule="auto"/>
        <w:ind w:firstLine="709"/>
        <w:contextualSpacing/>
        <w:jc w:val="both"/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</w:pPr>
      <w:r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lastRenderedPageBreak/>
        <w:t>Обычным явлением для засушливой зоны является пыльные бури, возникающие на фоне продолжительных</w:t>
      </w:r>
      <w:r w:rsidR="00023AFD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</w:t>
      </w:r>
      <w:r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бездождных периодов, при высохшем слое почвы</w:t>
      </w:r>
      <w:r w:rsidR="00023AFD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, зачастую при суховеях. Особенно опасны пыльные бури в ранневесенний период, так как слабо развитые растения могут подвергнуться выдуванию.</w:t>
      </w:r>
      <w:r w:rsidR="00F64D4E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(5)</w:t>
      </w:r>
      <w:r w:rsidR="00DE0958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Потому что в последние годы фермеры </w:t>
      </w:r>
      <w:proofErr w:type="spellStart"/>
      <w:r w:rsidR="00DE0958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вырубывают</w:t>
      </w:r>
      <w:proofErr w:type="spellEnd"/>
      <w:r w:rsidR="00DE0958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лесополосы для </w:t>
      </w:r>
      <w:r w:rsidR="00E14CF5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увеличения</w:t>
      </w:r>
      <w:r w:rsidR="00DE0958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</w:t>
      </w:r>
      <w:r w:rsidR="00E14CF5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посевных площадей. А новые лесополосы давно не высаживались, если и высаживаются, то большая часть погибает из-за засушливого лета.</w:t>
      </w:r>
    </w:p>
    <w:p w:rsidR="00023AFD" w:rsidRDefault="00CC629B" w:rsidP="003B375F">
      <w:pPr>
        <w:spacing w:line="360" w:lineRule="auto"/>
        <w:ind w:firstLine="709"/>
        <w:contextualSpacing/>
        <w:jc w:val="both"/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</w:pPr>
      <w:r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Одним из неблагоприятных факторов являются заморозки, которые на</w:t>
      </w:r>
      <w:r w:rsidR="00DB4CE4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носят значительный ущерб растениям</w:t>
      </w:r>
      <w:r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при наступлении их поздно весной или слишком рано осенью. В теплое время года (с марта по ноябрь), а чаще всего в мае – июле, может наблюдаться </w:t>
      </w:r>
      <w:r w:rsidR="0008184D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выпадение града. Град наносит зачастую значительные по</w:t>
      </w:r>
      <w:r w:rsidR="002520B8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вреждения,</w:t>
      </w:r>
      <w:r w:rsidR="0008184D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иногда полностью </w:t>
      </w:r>
      <w:r w:rsidR="002520B8"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уничтожая деревья, насаждения, кровлю домов.</w:t>
      </w:r>
    </w:p>
    <w:p w:rsidR="00756DB4" w:rsidRDefault="00756DB4" w:rsidP="00756DB4">
      <w:pPr>
        <w:spacing w:line="360" w:lineRule="auto"/>
        <w:ind w:firstLine="709"/>
        <w:contextualSpacing/>
        <w:jc w:val="center"/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noProof/>
          <w:color w:val="202122"/>
          <w:sz w:val="28"/>
          <w:szCs w:val="28"/>
          <w:lang w:eastAsia="ru-RU"/>
        </w:rPr>
        <w:drawing>
          <wp:inline distT="0" distB="0" distL="0" distR="0">
            <wp:extent cx="3371850" cy="4495800"/>
            <wp:effectExtent l="19050" t="0" r="0" b="0"/>
            <wp:docPr id="10" name="Рисунок 1" descr="C:\Users\Acer PC\Desktop\ПРОЕКТ Лучшее школьное лесничество\IMG-20220916-WA00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 PC\Desktop\ПРОЕКТ Лучшее школьное лесничество\IMG-20220916-WA0078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449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6DB4" w:rsidRPr="003B375F" w:rsidRDefault="00756DB4" w:rsidP="00756DB4">
      <w:pPr>
        <w:spacing w:line="360" w:lineRule="auto"/>
        <w:ind w:firstLine="709"/>
        <w:contextualSpacing/>
        <w:jc w:val="center"/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Учащиеся нашей школы высаживают деревья.</w:t>
      </w:r>
    </w:p>
    <w:p w:rsidR="004E66B4" w:rsidRDefault="004E66B4" w:rsidP="003B375F">
      <w:pPr>
        <w:spacing w:line="360" w:lineRule="auto"/>
        <w:ind w:firstLine="709"/>
        <w:contextualSpacing/>
        <w:jc w:val="both"/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</w:pPr>
      <w:r w:rsidRPr="003B375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lastRenderedPageBreak/>
        <w:t>В зимний период нередко наблюдается метели, гололед и гололедица.</w:t>
      </w:r>
    </w:p>
    <w:p w:rsidR="008E0797" w:rsidRDefault="001B1CEA" w:rsidP="003B375F">
      <w:pPr>
        <w:spacing w:line="360" w:lineRule="auto"/>
        <w:ind w:firstLine="709"/>
        <w:contextualSpacing/>
        <w:jc w:val="both"/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Для решения климатических аномалий в регионе от пылевых бурь высаживают лесополосы, засухоустойчивыми видами деревьев, такие как клен, карагач, тополь</w:t>
      </w:r>
      <w:r w:rsidR="000244DA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, можжевельник, туи и другие. Для борьбы с засухой </w:t>
      </w:r>
      <w:r w:rsidR="00714276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возрождают</w:t>
      </w:r>
      <w:r w:rsidR="000244DA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и обновляют систему полива, агромелиорацию, создают искусственные водоемы и поддерживают существующие. </w:t>
      </w:r>
      <w:proofErr w:type="gramStart"/>
      <w:r w:rsidR="000244DA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Для получения стабильных урож</w:t>
      </w:r>
      <w:r w:rsidR="002C59AB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аев</w:t>
      </w:r>
      <w:r w:rsidR="000244DA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</w:t>
      </w:r>
      <w:r w:rsidR="00714276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сажают сады и виноградники (с поливом),</w:t>
      </w:r>
      <w:r w:rsidR="005C015E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от высоких температур и града над садами </w:t>
      </w:r>
      <w:r w:rsidR="00714276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</w:t>
      </w:r>
      <w:r w:rsidR="005C015E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вешают защитную сетку, </w:t>
      </w:r>
      <w:r w:rsidR="00714276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применяют современные сельхозмашины и агротехнологии</w:t>
      </w:r>
      <w:r w:rsidR="00556B6A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для выращивания сельскохозяйственных культур</w:t>
      </w:r>
      <w:r w:rsidR="00714276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(такие как минимальная</w:t>
      </w:r>
      <w:r w:rsidR="00FD5577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обработка почвы</w:t>
      </w:r>
      <w:r w:rsidR="00714276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и без обработки почвы –</w:t>
      </w:r>
      <w:r w:rsidR="004B3EC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</w:t>
      </w:r>
      <w:proofErr w:type="spellStart"/>
      <w:r w:rsidR="00714276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ноу</w:t>
      </w:r>
      <w:r w:rsidR="002C74D4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-</w:t>
      </w:r>
      <w:r w:rsidR="00714276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тилл</w:t>
      </w:r>
      <w:proofErr w:type="spellEnd"/>
      <w:r w:rsidR="00714276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)</w:t>
      </w:r>
      <w:r w:rsidR="002C74D4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, которые направлены на защиту от ветровой и водной эрозии, сохранения плодородного слоя почвы</w:t>
      </w:r>
      <w:r w:rsidR="004B3EC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.</w:t>
      </w:r>
      <w:proofErr w:type="gramEnd"/>
      <w:r w:rsidR="004B3EC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Для того чтобы град не повредил растения и кровлю зданий </w:t>
      </w:r>
      <w:r w:rsidR="001D0EF3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в крае </w:t>
      </w:r>
      <w:r w:rsidR="004B3ECF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установлены противоградовые пушки.</w:t>
      </w:r>
      <w:r w:rsidR="00FD5577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Сеются засухоустойчивые культуры и</w:t>
      </w:r>
      <w:r w:rsidR="00556B6A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сорта, рекомендованные для выращивания</w:t>
      </w:r>
      <w:r w:rsidR="00FD5577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в данном регионе.</w:t>
      </w:r>
      <w:r w:rsidR="00777168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Чтобы гололед не навредил</w:t>
      </w:r>
      <w:r w:rsidR="00556B6A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кустам винограда</w:t>
      </w:r>
      <w:r w:rsidR="00661792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,</w:t>
      </w:r>
      <w:r w:rsidR="00777168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 его закрывают агроматериалом или закапывают лозу в почву (весной снова открыв</w:t>
      </w:r>
      <w:r w:rsidR="00AC7AC1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ают виноград</w:t>
      </w:r>
      <w:r w:rsidR="00661792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>, освобождая от земли</w:t>
      </w:r>
      <w:r w:rsidR="00AC7AC1"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  <w:t xml:space="preserve">). </w:t>
      </w:r>
    </w:p>
    <w:p w:rsidR="009F1BFE" w:rsidRDefault="009F1BFE" w:rsidP="00661792">
      <w:pPr>
        <w:spacing w:line="360" w:lineRule="auto"/>
        <w:ind w:firstLine="709"/>
        <w:contextualSpacing/>
        <w:jc w:val="both"/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</w:pPr>
    </w:p>
    <w:p w:rsidR="009F1BFE" w:rsidRDefault="009F1BFE" w:rsidP="00661792">
      <w:pPr>
        <w:spacing w:line="360" w:lineRule="auto"/>
        <w:ind w:firstLine="709"/>
        <w:contextualSpacing/>
        <w:jc w:val="both"/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</w:pPr>
    </w:p>
    <w:p w:rsidR="009F1BFE" w:rsidRPr="00824A8F" w:rsidRDefault="009F1BFE" w:rsidP="00661792">
      <w:pPr>
        <w:spacing w:line="360" w:lineRule="auto"/>
        <w:ind w:firstLine="709"/>
        <w:contextualSpacing/>
        <w:jc w:val="both"/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</w:pPr>
    </w:p>
    <w:p w:rsidR="002525F0" w:rsidRPr="003B375F" w:rsidRDefault="002525F0" w:rsidP="003B375F">
      <w:pPr>
        <w:spacing w:line="360" w:lineRule="auto"/>
        <w:ind w:firstLine="709"/>
        <w:contextualSpacing/>
        <w:jc w:val="both"/>
        <w:rPr>
          <w:rFonts w:asciiTheme="majorBidi" w:eastAsia="Times New Roman" w:hAnsiTheme="majorBidi" w:cstheme="majorBidi"/>
          <w:color w:val="202122"/>
          <w:sz w:val="28"/>
          <w:szCs w:val="28"/>
          <w:lang w:eastAsia="ru-RU"/>
        </w:rPr>
      </w:pPr>
    </w:p>
    <w:p w:rsidR="00251860" w:rsidRDefault="005B0ADB" w:rsidP="00B86E10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380615" cy="3143250"/>
            <wp:effectExtent l="19050" t="0" r="635" b="0"/>
            <wp:docPr id="6" name="Рисунок 5" descr="C:\Users\Acer PC\AppData\Local\Temp\Rar$DIa9980.37120\Screenshot_20211214_183142_com.instagram.andro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 PC\AppData\Local\Temp\Rar$DIa9980.37120\Screenshot_20211214_183142_com.instagram.android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t="15136" b="217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0615" cy="314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4A8F" w:rsidRDefault="00DE444A" w:rsidP="00B86E10">
      <w:pPr>
        <w:spacing w:line="360" w:lineRule="auto"/>
        <w:ind w:firstLine="709"/>
        <w:jc w:val="center"/>
        <w:rPr>
          <w:rFonts w:asciiTheme="majorBidi" w:hAnsiTheme="majorBidi" w:cstheme="majorBidi"/>
          <w:sz w:val="28"/>
          <w:szCs w:val="28"/>
        </w:rPr>
      </w:pPr>
      <w:r w:rsidRPr="00DE444A">
        <w:rPr>
          <w:rFonts w:asciiTheme="majorBidi" w:hAnsiTheme="majorBidi" w:cstheme="majorBidi"/>
          <w:sz w:val="28"/>
          <w:szCs w:val="28"/>
        </w:rPr>
        <w:t>Буденновск, Ставропольский край.</w:t>
      </w:r>
    </w:p>
    <w:p w:rsidR="006E1766" w:rsidRDefault="006E1766" w:rsidP="00310BAC">
      <w:pPr>
        <w:spacing w:line="360" w:lineRule="auto"/>
        <w:ind w:firstLine="709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Такая температура достигала в полдень в июле 2021 года, Буденновск вошел в десятку самых засуш</w:t>
      </w:r>
      <w:r w:rsidR="002A6B28">
        <w:rPr>
          <w:rFonts w:asciiTheme="majorBidi" w:hAnsiTheme="majorBidi" w:cstheme="majorBidi"/>
          <w:sz w:val="28"/>
          <w:szCs w:val="28"/>
        </w:rPr>
        <w:t>ливых территорий в России в 2021</w:t>
      </w:r>
      <w:r>
        <w:rPr>
          <w:rFonts w:asciiTheme="majorBidi" w:hAnsiTheme="majorBidi" w:cstheme="majorBidi"/>
          <w:sz w:val="28"/>
          <w:szCs w:val="28"/>
        </w:rPr>
        <w:t xml:space="preserve"> году.</w:t>
      </w:r>
    </w:p>
    <w:p w:rsidR="000216ED" w:rsidRPr="00DE444A" w:rsidRDefault="000216ED" w:rsidP="00310BAC">
      <w:pPr>
        <w:spacing w:line="360" w:lineRule="auto"/>
        <w:ind w:firstLine="709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В</w:t>
      </w:r>
      <w:r w:rsidR="00C72064">
        <w:rPr>
          <w:rFonts w:asciiTheme="majorBidi" w:hAnsiTheme="majorBidi" w:cstheme="majorBidi"/>
          <w:sz w:val="28"/>
          <w:szCs w:val="28"/>
        </w:rPr>
        <w:t xml:space="preserve"> нашей</w:t>
      </w:r>
      <w:r>
        <w:rPr>
          <w:rFonts w:asciiTheme="majorBidi" w:hAnsiTheme="majorBidi" w:cstheme="majorBidi"/>
          <w:sz w:val="28"/>
          <w:szCs w:val="28"/>
        </w:rPr>
        <w:t xml:space="preserve"> школе проводятся классные часы, тематические вечера, экскурсии, субботники, высаживаются цветы и деревья</w:t>
      </w:r>
      <w:r w:rsidR="00A10A7A">
        <w:rPr>
          <w:rFonts w:asciiTheme="majorBidi" w:hAnsiTheme="majorBidi" w:cstheme="majorBidi"/>
          <w:sz w:val="28"/>
          <w:szCs w:val="28"/>
        </w:rPr>
        <w:t xml:space="preserve"> </w:t>
      </w:r>
      <w:r w:rsidR="00C72064">
        <w:rPr>
          <w:rFonts w:asciiTheme="majorBidi" w:hAnsiTheme="majorBidi" w:cstheme="majorBidi"/>
          <w:sz w:val="28"/>
          <w:szCs w:val="28"/>
        </w:rPr>
        <w:t>учащимися, всё это делается</w:t>
      </w:r>
      <w:r>
        <w:rPr>
          <w:rFonts w:asciiTheme="majorBidi" w:hAnsiTheme="majorBidi" w:cstheme="majorBidi"/>
          <w:sz w:val="28"/>
          <w:szCs w:val="28"/>
        </w:rPr>
        <w:t xml:space="preserve"> для сохранения разнообразия растительности и почвенного покрова</w:t>
      </w:r>
      <w:r w:rsidR="00A10A7A">
        <w:rPr>
          <w:rFonts w:asciiTheme="majorBidi" w:hAnsiTheme="majorBidi" w:cstheme="majorBidi"/>
          <w:sz w:val="28"/>
          <w:szCs w:val="28"/>
        </w:rPr>
        <w:t xml:space="preserve"> нашего любимого края!</w:t>
      </w:r>
    </w:p>
    <w:p w:rsidR="006A759F" w:rsidRDefault="006A759F" w:rsidP="003B375F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10A7A" w:rsidRDefault="00A10A7A" w:rsidP="003B375F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104000" cy="3067142"/>
            <wp:effectExtent l="19050" t="0" r="0" b="0"/>
            <wp:docPr id="13" name="Рисунок 2" descr="C:\Users\Acer PC\Desktop\ПРОЕКТ Лучшее школьное лесничество\IMG_20220917_104125_resized_20221007_093206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 PC\Desktop\ПРОЕКТ Лучшее школьное лесничество\IMG_20220917_104125_resized_20221007_09320615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000" cy="3067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A7A" w:rsidRDefault="00A10A7A" w:rsidP="003B375F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10A7A" w:rsidRDefault="00A10A7A" w:rsidP="003B375F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68859" cy="3204000"/>
            <wp:effectExtent l="19050" t="0" r="0" b="0"/>
            <wp:docPr id="14" name="Рисунок 3" descr="C:\Users\Acer PC\Desktop\ПРОЕКТ Лучшее школьное лесничество\IMG_20220917_1037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 PC\Desktop\ПРОЕКТ Лучшее школьное лесничество\IMG_20220917_10373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8859" cy="320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6394" w:rsidRDefault="00266394" w:rsidP="003B375F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Ученики </w:t>
      </w:r>
      <w:proofErr w:type="gramStart"/>
      <w:r>
        <w:rPr>
          <w:rFonts w:ascii="Times New Roman" w:hAnsi="Times New Roman" w:cs="Times New Roman"/>
          <w:sz w:val="28"/>
          <w:szCs w:val="28"/>
        </w:rPr>
        <w:t>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класса высаживают цветы на пришкольном участке и приняли участие в акции </w:t>
      </w:r>
      <w:r w:rsidR="00C72064">
        <w:rPr>
          <w:rFonts w:ascii="Times New Roman" w:hAnsi="Times New Roman" w:cs="Times New Roman"/>
          <w:sz w:val="28"/>
          <w:szCs w:val="28"/>
        </w:rPr>
        <w:t>защиты лесов и животных.</w:t>
      </w:r>
    </w:p>
    <w:p w:rsidR="00266394" w:rsidRDefault="00266394" w:rsidP="003B375F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756FD" w:rsidRDefault="009756FD" w:rsidP="003B375F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756FD" w:rsidRDefault="009756FD" w:rsidP="003B375F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F1A1A" w:rsidRPr="003B375F" w:rsidRDefault="005F1A1A" w:rsidP="003B375F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B375F">
        <w:rPr>
          <w:rFonts w:ascii="Times New Roman" w:hAnsi="Times New Roman" w:cs="Times New Roman"/>
          <w:sz w:val="28"/>
          <w:szCs w:val="28"/>
        </w:rPr>
        <w:lastRenderedPageBreak/>
        <w:t>Использованная литература</w:t>
      </w:r>
    </w:p>
    <w:p w:rsidR="00894BE2" w:rsidRDefault="003B2C15" w:rsidP="00D142D1">
      <w:pPr>
        <w:pStyle w:val="a7"/>
        <w:numPr>
          <w:ilvl w:val="0"/>
          <w:numId w:val="2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711C3">
        <w:rPr>
          <w:rFonts w:ascii="Times New Roman" w:hAnsi="Times New Roman" w:cs="Times New Roman"/>
          <w:sz w:val="28"/>
          <w:szCs w:val="28"/>
        </w:rPr>
        <w:t>Балахова</w:t>
      </w:r>
      <w:proofErr w:type="spellEnd"/>
      <w:r w:rsidRPr="000711C3">
        <w:rPr>
          <w:rFonts w:ascii="Times New Roman" w:hAnsi="Times New Roman" w:cs="Times New Roman"/>
          <w:sz w:val="28"/>
          <w:szCs w:val="28"/>
        </w:rPr>
        <w:t xml:space="preserve">, Г.Х., </w:t>
      </w:r>
      <w:proofErr w:type="spellStart"/>
      <w:r w:rsidRPr="000711C3">
        <w:rPr>
          <w:rFonts w:ascii="Times New Roman" w:hAnsi="Times New Roman" w:cs="Times New Roman"/>
          <w:sz w:val="28"/>
          <w:szCs w:val="28"/>
        </w:rPr>
        <w:t>Кнутас</w:t>
      </w:r>
      <w:proofErr w:type="spellEnd"/>
      <w:r w:rsidRPr="000711C3">
        <w:rPr>
          <w:rFonts w:ascii="Times New Roman" w:hAnsi="Times New Roman" w:cs="Times New Roman"/>
          <w:sz w:val="28"/>
          <w:szCs w:val="28"/>
        </w:rPr>
        <w:t xml:space="preserve">, А.В. Ставропольский край: современные климатические условия/Г.Х. </w:t>
      </w:r>
      <w:proofErr w:type="spellStart"/>
      <w:r w:rsidRPr="000711C3">
        <w:rPr>
          <w:rFonts w:ascii="Times New Roman" w:hAnsi="Times New Roman" w:cs="Times New Roman"/>
          <w:sz w:val="28"/>
          <w:szCs w:val="28"/>
        </w:rPr>
        <w:t>Бадахова</w:t>
      </w:r>
      <w:proofErr w:type="spellEnd"/>
      <w:r w:rsidRPr="000711C3">
        <w:rPr>
          <w:rFonts w:ascii="Times New Roman" w:hAnsi="Times New Roman" w:cs="Times New Roman"/>
          <w:sz w:val="28"/>
          <w:szCs w:val="28"/>
        </w:rPr>
        <w:t xml:space="preserve">, А.В. </w:t>
      </w:r>
      <w:proofErr w:type="spellStart"/>
      <w:r w:rsidRPr="000711C3">
        <w:rPr>
          <w:rFonts w:ascii="Times New Roman" w:hAnsi="Times New Roman" w:cs="Times New Roman"/>
          <w:sz w:val="28"/>
          <w:szCs w:val="28"/>
        </w:rPr>
        <w:t>Кнутас</w:t>
      </w:r>
      <w:proofErr w:type="spellEnd"/>
      <w:r w:rsidRPr="000711C3">
        <w:rPr>
          <w:rFonts w:ascii="Times New Roman" w:hAnsi="Times New Roman" w:cs="Times New Roman"/>
          <w:sz w:val="28"/>
          <w:szCs w:val="28"/>
        </w:rPr>
        <w:t xml:space="preserve">. – Ставрополь: ГУП СК «Краевые сети связи», 2007.- 272 </w:t>
      </w:r>
      <w:proofErr w:type="gramStart"/>
      <w:r w:rsidRPr="000711C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711C3">
        <w:rPr>
          <w:rFonts w:ascii="Times New Roman" w:hAnsi="Times New Roman" w:cs="Times New Roman"/>
          <w:sz w:val="28"/>
          <w:szCs w:val="28"/>
        </w:rPr>
        <w:t>.</w:t>
      </w:r>
    </w:p>
    <w:p w:rsidR="00B6373F" w:rsidRPr="000711C3" w:rsidRDefault="00B6373F" w:rsidP="00D142D1">
      <w:pPr>
        <w:pStyle w:val="a7"/>
        <w:numPr>
          <w:ilvl w:val="0"/>
          <w:numId w:val="2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Дридигер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 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Прктические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рекомендации по освоению технологии возделывания сельскохозяйственных культур без обработки почвы в засушливой зоне Ставропольского края/В.К.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Дридигер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/.- Саратов: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Амирит</w:t>
      </w:r>
      <w:proofErr w:type="spellEnd"/>
      <w:r>
        <w:rPr>
          <w:rFonts w:ascii="Times New Roman" w:hAnsi="Times New Roman" w:cs="Times New Roman"/>
          <w:sz w:val="28"/>
          <w:szCs w:val="28"/>
        </w:rPr>
        <w:t>, 2016.-82 с.</w:t>
      </w:r>
    </w:p>
    <w:p w:rsidR="003B2C15" w:rsidRPr="000711C3" w:rsidRDefault="00F03979" w:rsidP="00D142D1">
      <w:pPr>
        <w:pStyle w:val="a7"/>
        <w:numPr>
          <w:ilvl w:val="0"/>
          <w:numId w:val="2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711C3">
        <w:rPr>
          <w:rFonts w:ascii="Times New Roman" w:hAnsi="Times New Roman" w:cs="Times New Roman"/>
          <w:sz w:val="28"/>
          <w:szCs w:val="28"/>
        </w:rPr>
        <w:t>Кулинцев</w:t>
      </w:r>
      <w:proofErr w:type="spellEnd"/>
      <w:r w:rsidR="00CE600B" w:rsidRPr="000711C3">
        <w:rPr>
          <w:rFonts w:ascii="Times New Roman" w:hAnsi="Times New Roman" w:cs="Times New Roman"/>
          <w:sz w:val="28"/>
          <w:szCs w:val="28"/>
        </w:rPr>
        <w:t>,</w:t>
      </w:r>
      <w:r w:rsidRPr="000711C3">
        <w:rPr>
          <w:rFonts w:ascii="Times New Roman" w:hAnsi="Times New Roman" w:cs="Times New Roman"/>
          <w:sz w:val="28"/>
          <w:szCs w:val="28"/>
        </w:rPr>
        <w:t xml:space="preserve"> В.В., Годунова, Е.И., </w:t>
      </w:r>
      <w:proofErr w:type="spellStart"/>
      <w:r w:rsidRPr="000711C3">
        <w:rPr>
          <w:rFonts w:ascii="Times New Roman" w:hAnsi="Times New Roman" w:cs="Times New Roman"/>
          <w:sz w:val="28"/>
          <w:szCs w:val="28"/>
        </w:rPr>
        <w:t>Желнакова</w:t>
      </w:r>
      <w:proofErr w:type="spellEnd"/>
      <w:r w:rsidRPr="000711C3">
        <w:rPr>
          <w:rFonts w:ascii="Times New Roman" w:hAnsi="Times New Roman" w:cs="Times New Roman"/>
          <w:sz w:val="28"/>
          <w:szCs w:val="28"/>
        </w:rPr>
        <w:t xml:space="preserve">, Л.И. и др. </w:t>
      </w:r>
      <w:proofErr w:type="spellStart"/>
      <w:r w:rsidRPr="000711C3">
        <w:rPr>
          <w:rFonts w:ascii="Times New Roman" w:hAnsi="Times New Roman" w:cs="Times New Roman"/>
          <w:sz w:val="28"/>
          <w:szCs w:val="28"/>
        </w:rPr>
        <w:t>Ситема</w:t>
      </w:r>
      <w:proofErr w:type="spellEnd"/>
      <w:r w:rsidRPr="000711C3">
        <w:rPr>
          <w:rFonts w:ascii="Times New Roman" w:hAnsi="Times New Roman" w:cs="Times New Roman"/>
          <w:sz w:val="28"/>
          <w:szCs w:val="28"/>
        </w:rPr>
        <w:t xml:space="preserve"> земледелия нового поколения Ставропольского края/ В.В. </w:t>
      </w:r>
      <w:proofErr w:type="spellStart"/>
      <w:r w:rsidRPr="000711C3">
        <w:rPr>
          <w:rFonts w:ascii="Times New Roman" w:hAnsi="Times New Roman" w:cs="Times New Roman"/>
          <w:sz w:val="28"/>
          <w:szCs w:val="28"/>
        </w:rPr>
        <w:t>Кулинцев</w:t>
      </w:r>
      <w:proofErr w:type="spellEnd"/>
      <w:r w:rsidRPr="000711C3">
        <w:rPr>
          <w:rFonts w:ascii="Times New Roman" w:hAnsi="Times New Roman" w:cs="Times New Roman"/>
          <w:sz w:val="28"/>
          <w:szCs w:val="28"/>
        </w:rPr>
        <w:t xml:space="preserve">, Е. И. Годунова, Л.И. </w:t>
      </w:r>
      <w:proofErr w:type="spellStart"/>
      <w:r w:rsidRPr="000711C3">
        <w:rPr>
          <w:rFonts w:ascii="Times New Roman" w:hAnsi="Times New Roman" w:cs="Times New Roman"/>
          <w:sz w:val="28"/>
          <w:szCs w:val="28"/>
        </w:rPr>
        <w:t>Желнакова</w:t>
      </w:r>
      <w:proofErr w:type="spellEnd"/>
      <w:r w:rsidRPr="000711C3">
        <w:rPr>
          <w:rFonts w:ascii="Times New Roman" w:hAnsi="Times New Roman" w:cs="Times New Roman"/>
          <w:sz w:val="28"/>
          <w:szCs w:val="28"/>
        </w:rPr>
        <w:t xml:space="preserve"> и др. – Ставрополь: Изд-во АГРУС </w:t>
      </w:r>
      <w:proofErr w:type="gramStart"/>
      <w:r w:rsidRPr="000711C3">
        <w:rPr>
          <w:rFonts w:ascii="Times New Roman" w:hAnsi="Times New Roman" w:cs="Times New Roman"/>
          <w:sz w:val="28"/>
          <w:szCs w:val="28"/>
        </w:rPr>
        <w:t>Ставропольского</w:t>
      </w:r>
      <w:proofErr w:type="gramEnd"/>
      <w:r w:rsidRPr="000711C3">
        <w:rPr>
          <w:rFonts w:ascii="Times New Roman" w:hAnsi="Times New Roman" w:cs="Times New Roman"/>
          <w:sz w:val="28"/>
          <w:szCs w:val="28"/>
        </w:rPr>
        <w:t xml:space="preserve"> ГАУ, 2013.-520 с.</w:t>
      </w:r>
    </w:p>
    <w:p w:rsidR="00D142D1" w:rsidRPr="000711C3" w:rsidRDefault="00D142D1" w:rsidP="00D142D1">
      <w:pPr>
        <w:pStyle w:val="a7"/>
        <w:numPr>
          <w:ilvl w:val="0"/>
          <w:numId w:val="2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0711C3">
        <w:rPr>
          <w:rFonts w:ascii="Times New Roman" w:hAnsi="Times New Roman" w:cs="Times New Roman"/>
          <w:sz w:val="28"/>
          <w:szCs w:val="28"/>
        </w:rPr>
        <w:t xml:space="preserve">Морозов Н.А, Лиходиевская С.А., Хрипунов А.И., </w:t>
      </w:r>
      <w:proofErr w:type="spellStart"/>
      <w:r w:rsidRPr="000711C3">
        <w:rPr>
          <w:rFonts w:ascii="Times New Roman" w:hAnsi="Times New Roman" w:cs="Times New Roman"/>
          <w:sz w:val="28"/>
          <w:szCs w:val="28"/>
        </w:rPr>
        <w:t>Общия</w:t>
      </w:r>
      <w:proofErr w:type="spellEnd"/>
      <w:r w:rsidRPr="000711C3">
        <w:rPr>
          <w:rFonts w:ascii="Times New Roman" w:hAnsi="Times New Roman" w:cs="Times New Roman"/>
          <w:sz w:val="28"/>
          <w:szCs w:val="28"/>
        </w:rPr>
        <w:t xml:space="preserve"> Е.Н. Продуктивность зерновых севооборотов в условиях изменения климата / Н.А. Морозов, С.А. Лиходиевская, А.И. Хрипунов, Е.Н. </w:t>
      </w:r>
      <w:proofErr w:type="spellStart"/>
      <w:r w:rsidRPr="000711C3">
        <w:rPr>
          <w:rFonts w:ascii="Times New Roman" w:hAnsi="Times New Roman" w:cs="Times New Roman"/>
          <w:sz w:val="28"/>
          <w:szCs w:val="28"/>
        </w:rPr>
        <w:t>Общия</w:t>
      </w:r>
      <w:proofErr w:type="spellEnd"/>
      <w:r w:rsidRPr="000711C3">
        <w:rPr>
          <w:rFonts w:ascii="Times New Roman" w:hAnsi="Times New Roman" w:cs="Times New Roman"/>
          <w:sz w:val="28"/>
          <w:szCs w:val="28"/>
        </w:rPr>
        <w:t xml:space="preserve"> // Земледелие. 2016. № 8. С. 8-11. </w:t>
      </w:r>
    </w:p>
    <w:p w:rsidR="00F03979" w:rsidRDefault="00173D4E" w:rsidP="00D142D1">
      <w:pPr>
        <w:pStyle w:val="a7"/>
        <w:numPr>
          <w:ilvl w:val="0"/>
          <w:numId w:val="2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0711C3">
        <w:rPr>
          <w:rFonts w:ascii="Times New Roman" w:hAnsi="Times New Roman" w:cs="Times New Roman"/>
          <w:sz w:val="28"/>
          <w:szCs w:val="28"/>
        </w:rPr>
        <w:t xml:space="preserve">Материалы агрометеорологических наблюдений восточной зоны Ставропольского края.- Ставрополь, 1987.-38 </w:t>
      </w:r>
      <w:proofErr w:type="gramStart"/>
      <w:r w:rsidRPr="000711C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711C3">
        <w:rPr>
          <w:rFonts w:ascii="Times New Roman" w:hAnsi="Times New Roman" w:cs="Times New Roman"/>
          <w:sz w:val="28"/>
          <w:szCs w:val="28"/>
        </w:rPr>
        <w:t>.</w:t>
      </w:r>
    </w:p>
    <w:p w:rsidR="00FE6240" w:rsidRPr="000711C3" w:rsidRDefault="00FE6240" w:rsidP="00D142D1">
      <w:pPr>
        <w:pStyle w:val="a7"/>
        <w:numPr>
          <w:ilvl w:val="0"/>
          <w:numId w:val="2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Основы системы земледелия Ставрополья: Учебное пособие</w:t>
      </w:r>
      <w:proofErr w:type="gramStart"/>
      <w:r>
        <w:rPr>
          <w:rFonts w:ascii="Times New Roman" w:hAnsi="Times New Roman" w:cs="Times New Roman"/>
          <w:sz w:val="28"/>
          <w:szCs w:val="28"/>
        </w:rPr>
        <w:t>/</w:t>
      </w:r>
      <w:r w:rsidR="00342D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од общ. </w:t>
      </w:r>
      <w:r w:rsidR="00342DB2">
        <w:rPr>
          <w:rFonts w:ascii="Times New Roman" w:hAnsi="Times New Roman" w:cs="Times New Roman"/>
          <w:sz w:val="28"/>
          <w:szCs w:val="28"/>
        </w:rPr>
        <w:t xml:space="preserve">Ред. В.М. </w:t>
      </w:r>
      <w:proofErr w:type="spellStart"/>
      <w:r w:rsidR="00342DB2">
        <w:rPr>
          <w:rFonts w:ascii="Times New Roman" w:hAnsi="Times New Roman" w:cs="Times New Roman"/>
          <w:sz w:val="28"/>
          <w:szCs w:val="28"/>
        </w:rPr>
        <w:t>Пенчукова</w:t>
      </w:r>
      <w:proofErr w:type="spellEnd"/>
      <w:r w:rsidR="00342DB2">
        <w:rPr>
          <w:rFonts w:ascii="Times New Roman" w:hAnsi="Times New Roman" w:cs="Times New Roman"/>
          <w:sz w:val="28"/>
          <w:szCs w:val="28"/>
        </w:rPr>
        <w:t xml:space="preserve">, Г.Р. </w:t>
      </w:r>
      <w:proofErr w:type="spellStart"/>
      <w:r w:rsidR="00342DB2">
        <w:rPr>
          <w:rFonts w:ascii="Times New Roman" w:hAnsi="Times New Roman" w:cs="Times New Roman"/>
          <w:sz w:val="28"/>
          <w:szCs w:val="28"/>
        </w:rPr>
        <w:t>Дорожко</w:t>
      </w:r>
      <w:proofErr w:type="spellEnd"/>
      <w:r w:rsidR="00342DB2">
        <w:rPr>
          <w:rFonts w:ascii="Times New Roman" w:hAnsi="Times New Roman" w:cs="Times New Roman"/>
          <w:sz w:val="28"/>
          <w:szCs w:val="28"/>
        </w:rPr>
        <w:t xml:space="preserve">.- Ставрополь: </w:t>
      </w:r>
      <w:proofErr w:type="spellStart"/>
      <w:proofErr w:type="gramStart"/>
      <w:r w:rsidR="00342DB2">
        <w:rPr>
          <w:rFonts w:ascii="Times New Roman" w:hAnsi="Times New Roman" w:cs="Times New Roman"/>
          <w:sz w:val="28"/>
          <w:szCs w:val="28"/>
        </w:rPr>
        <w:t>Изд</w:t>
      </w:r>
      <w:proofErr w:type="spellEnd"/>
      <w:proofErr w:type="gramEnd"/>
      <w:r w:rsidR="00342DB2">
        <w:rPr>
          <w:rFonts w:ascii="Times New Roman" w:hAnsi="Times New Roman" w:cs="Times New Roman"/>
          <w:sz w:val="28"/>
          <w:szCs w:val="28"/>
        </w:rPr>
        <w:t xml:space="preserve"> – во </w:t>
      </w:r>
      <w:proofErr w:type="spellStart"/>
      <w:r w:rsidR="00342DB2">
        <w:rPr>
          <w:rFonts w:ascii="Times New Roman" w:hAnsi="Times New Roman" w:cs="Times New Roman"/>
          <w:sz w:val="28"/>
          <w:szCs w:val="28"/>
        </w:rPr>
        <w:t>СтГАУ</w:t>
      </w:r>
      <w:proofErr w:type="spellEnd"/>
      <w:r w:rsidR="00342DB2">
        <w:rPr>
          <w:rFonts w:ascii="Times New Roman" w:hAnsi="Times New Roman" w:cs="Times New Roman"/>
          <w:sz w:val="28"/>
          <w:szCs w:val="28"/>
        </w:rPr>
        <w:t xml:space="preserve"> «АГРУС»,2005. – 464 с.</w:t>
      </w:r>
    </w:p>
    <w:p w:rsidR="00D142D1" w:rsidRPr="000711C3" w:rsidRDefault="00D142D1" w:rsidP="003B375F">
      <w:pPr>
        <w:pStyle w:val="a7"/>
        <w:numPr>
          <w:ilvl w:val="0"/>
          <w:numId w:val="2"/>
        </w:numPr>
        <w:jc w:val="both"/>
        <w:rPr>
          <w:rFonts w:asciiTheme="majorBidi" w:hAnsiTheme="majorBidi" w:cstheme="majorBidi"/>
          <w:sz w:val="28"/>
          <w:szCs w:val="28"/>
        </w:rPr>
      </w:pPr>
      <w:r w:rsidRPr="000711C3">
        <w:rPr>
          <w:rFonts w:asciiTheme="majorBidi" w:hAnsiTheme="majorBidi" w:cstheme="majorBidi"/>
          <w:sz w:val="28"/>
          <w:szCs w:val="28"/>
        </w:rPr>
        <w:t xml:space="preserve">Электронный ресурс </w:t>
      </w:r>
      <w:hyperlink r:id="rId23" w:history="1">
        <w:r w:rsidRPr="000711C3">
          <w:rPr>
            <w:rStyle w:val="a6"/>
            <w:rFonts w:asciiTheme="majorBidi" w:hAnsiTheme="majorBidi" w:cstheme="majorBidi"/>
            <w:sz w:val="28"/>
            <w:szCs w:val="28"/>
          </w:rPr>
          <w:t>https://russia.travel/places/58491/</w:t>
        </w:r>
      </w:hyperlink>
      <w:r w:rsidRPr="000711C3">
        <w:rPr>
          <w:rFonts w:asciiTheme="majorBidi" w:hAnsiTheme="majorBidi" w:cstheme="majorBidi"/>
          <w:sz w:val="28"/>
          <w:szCs w:val="28"/>
        </w:rPr>
        <w:t xml:space="preserve"> (дата обращения </w:t>
      </w:r>
      <w:r w:rsidR="00591BA8">
        <w:rPr>
          <w:rFonts w:asciiTheme="majorBidi" w:hAnsiTheme="majorBidi" w:cstheme="majorBidi"/>
          <w:sz w:val="28"/>
          <w:szCs w:val="28"/>
        </w:rPr>
        <w:t>19.08.2122</w:t>
      </w:r>
      <w:r w:rsidR="003B375F" w:rsidRPr="000711C3">
        <w:rPr>
          <w:rFonts w:asciiTheme="majorBidi" w:hAnsiTheme="majorBidi" w:cstheme="majorBidi"/>
          <w:sz w:val="28"/>
          <w:szCs w:val="28"/>
        </w:rPr>
        <w:t>)</w:t>
      </w:r>
    </w:p>
    <w:p w:rsidR="00D142D1" w:rsidRPr="000711C3" w:rsidRDefault="003B375F" w:rsidP="00C17517">
      <w:pPr>
        <w:pStyle w:val="a7"/>
        <w:numPr>
          <w:ilvl w:val="0"/>
          <w:numId w:val="2"/>
        </w:numPr>
        <w:jc w:val="both"/>
        <w:rPr>
          <w:rFonts w:asciiTheme="majorBidi" w:hAnsiTheme="majorBidi" w:cstheme="majorBidi"/>
          <w:sz w:val="28"/>
          <w:szCs w:val="28"/>
        </w:rPr>
      </w:pPr>
      <w:r w:rsidRPr="000711C3">
        <w:rPr>
          <w:rFonts w:asciiTheme="majorBidi" w:hAnsiTheme="majorBidi" w:cstheme="majorBidi"/>
          <w:sz w:val="28"/>
          <w:szCs w:val="28"/>
        </w:rPr>
        <w:t xml:space="preserve">Электронный ресурс </w:t>
      </w:r>
      <w:hyperlink r:id="rId24" w:history="1">
        <w:r w:rsidR="00D142D1" w:rsidRPr="000711C3">
          <w:rPr>
            <w:rStyle w:val="a6"/>
            <w:rFonts w:asciiTheme="majorBidi" w:hAnsiTheme="majorBidi" w:cstheme="majorBidi"/>
            <w:sz w:val="28"/>
            <w:szCs w:val="28"/>
          </w:rPr>
          <w:t>https://ru.wikipedia.org/wiki/Буденновск</w:t>
        </w:r>
      </w:hyperlink>
      <w:r w:rsidR="00591BA8">
        <w:rPr>
          <w:rFonts w:asciiTheme="majorBidi" w:hAnsiTheme="majorBidi" w:cstheme="majorBidi"/>
          <w:sz w:val="28"/>
          <w:szCs w:val="28"/>
        </w:rPr>
        <w:t xml:space="preserve"> (дата обращения 19.08.2022</w:t>
      </w:r>
      <w:r w:rsidRPr="000711C3">
        <w:rPr>
          <w:rFonts w:asciiTheme="majorBidi" w:hAnsiTheme="majorBidi" w:cstheme="majorBidi"/>
          <w:sz w:val="28"/>
          <w:szCs w:val="28"/>
        </w:rPr>
        <w:t>)</w:t>
      </w:r>
    </w:p>
    <w:p w:rsidR="00D142D1" w:rsidRPr="005A0751" w:rsidRDefault="00D142D1" w:rsidP="00D142D1">
      <w:pPr>
        <w:pStyle w:val="a7"/>
        <w:jc w:val="both"/>
        <w:rPr>
          <w:rFonts w:asciiTheme="majorBidi" w:hAnsiTheme="majorBidi" w:cstheme="majorBidi"/>
          <w:sz w:val="24"/>
          <w:szCs w:val="24"/>
        </w:rPr>
      </w:pPr>
    </w:p>
    <w:sectPr w:rsidR="00D142D1" w:rsidRPr="005A0751" w:rsidSect="007B53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004EC"/>
    <w:multiLevelType w:val="multilevel"/>
    <w:tmpl w:val="C3C87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30D691F"/>
    <w:multiLevelType w:val="hybridMultilevel"/>
    <w:tmpl w:val="69182C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55916"/>
    <w:rsid w:val="000216ED"/>
    <w:rsid w:val="0002229C"/>
    <w:rsid w:val="00023AFD"/>
    <w:rsid w:val="000244DA"/>
    <w:rsid w:val="00031748"/>
    <w:rsid w:val="00031772"/>
    <w:rsid w:val="00057214"/>
    <w:rsid w:val="000711C3"/>
    <w:rsid w:val="00072B02"/>
    <w:rsid w:val="00076E47"/>
    <w:rsid w:val="00080C1C"/>
    <w:rsid w:val="0008184D"/>
    <w:rsid w:val="00086A4C"/>
    <w:rsid w:val="000A2C8C"/>
    <w:rsid w:val="000B05B9"/>
    <w:rsid w:val="000B7743"/>
    <w:rsid w:val="001157AE"/>
    <w:rsid w:val="00116E62"/>
    <w:rsid w:val="00122C76"/>
    <w:rsid w:val="001275E0"/>
    <w:rsid w:val="001452D8"/>
    <w:rsid w:val="00173D4E"/>
    <w:rsid w:val="001B1CEA"/>
    <w:rsid w:val="001C33B7"/>
    <w:rsid w:val="001D0EF3"/>
    <w:rsid w:val="001D33E8"/>
    <w:rsid w:val="001E06F2"/>
    <w:rsid w:val="00235E22"/>
    <w:rsid w:val="002440B2"/>
    <w:rsid w:val="002470C0"/>
    <w:rsid w:val="00251860"/>
    <w:rsid w:val="002520B8"/>
    <w:rsid w:val="002522EF"/>
    <w:rsid w:val="002525F0"/>
    <w:rsid w:val="002604E7"/>
    <w:rsid w:val="00266394"/>
    <w:rsid w:val="0027632B"/>
    <w:rsid w:val="00285BFF"/>
    <w:rsid w:val="002A6B28"/>
    <w:rsid w:val="002C59AB"/>
    <w:rsid w:val="002C5AFB"/>
    <w:rsid w:val="002C74D4"/>
    <w:rsid w:val="002E4963"/>
    <w:rsid w:val="002F2E1F"/>
    <w:rsid w:val="00301D9B"/>
    <w:rsid w:val="00310BAC"/>
    <w:rsid w:val="00314223"/>
    <w:rsid w:val="003147D5"/>
    <w:rsid w:val="00336FD0"/>
    <w:rsid w:val="00342DB2"/>
    <w:rsid w:val="00360BCE"/>
    <w:rsid w:val="00382063"/>
    <w:rsid w:val="003924DA"/>
    <w:rsid w:val="003B2C15"/>
    <w:rsid w:val="003B375F"/>
    <w:rsid w:val="004107A2"/>
    <w:rsid w:val="00410C67"/>
    <w:rsid w:val="00411A89"/>
    <w:rsid w:val="004603E5"/>
    <w:rsid w:val="0047386C"/>
    <w:rsid w:val="00487AE8"/>
    <w:rsid w:val="004B3ECF"/>
    <w:rsid w:val="004C5ED3"/>
    <w:rsid w:val="004E66B4"/>
    <w:rsid w:val="00504D3B"/>
    <w:rsid w:val="0053291C"/>
    <w:rsid w:val="00556B6A"/>
    <w:rsid w:val="00561654"/>
    <w:rsid w:val="00591BA8"/>
    <w:rsid w:val="00596BAF"/>
    <w:rsid w:val="005A0751"/>
    <w:rsid w:val="005B0ADB"/>
    <w:rsid w:val="005C015E"/>
    <w:rsid w:val="005D5F16"/>
    <w:rsid w:val="005E4E3E"/>
    <w:rsid w:val="005E6D1E"/>
    <w:rsid w:val="005F1A1A"/>
    <w:rsid w:val="006137D4"/>
    <w:rsid w:val="00630662"/>
    <w:rsid w:val="006428E7"/>
    <w:rsid w:val="006550D7"/>
    <w:rsid w:val="00661792"/>
    <w:rsid w:val="00685B89"/>
    <w:rsid w:val="006A5055"/>
    <w:rsid w:val="006A759F"/>
    <w:rsid w:val="006D1F59"/>
    <w:rsid w:val="006E1766"/>
    <w:rsid w:val="006E4AFF"/>
    <w:rsid w:val="00714276"/>
    <w:rsid w:val="0073588D"/>
    <w:rsid w:val="00740174"/>
    <w:rsid w:val="00756DB4"/>
    <w:rsid w:val="00777168"/>
    <w:rsid w:val="00784BBF"/>
    <w:rsid w:val="007B37FD"/>
    <w:rsid w:val="007B531D"/>
    <w:rsid w:val="007D2856"/>
    <w:rsid w:val="008222AD"/>
    <w:rsid w:val="00824119"/>
    <w:rsid w:val="00824A8F"/>
    <w:rsid w:val="008252D9"/>
    <w:rsid w:val="00837E56"/>
    <w:rsid w:val="00873EC1"/>
    <w:rsid w:val="008758CD"/>
    <w:rsid w:val="00877C91"/>
    <w:rsid w:val="00885966"/>
    <w:rsid w:val="00894BE2"/>
    <w:rsid w:val="008D3FF9"/>
    <w:rsid w:val="008E0797"/>
    <w:rsid w:val="008E168D"/>
    <w:rsid w:val="008F096E"/>
    <w:rsid w:val="00914245"/>
    <w:rsid w:val="009177D7"/>
    <w:rsid w:val="00920BDD"/>
    <w:rsid w:val="00924E07"/>
    <w:rsid w:val="00926DC2"/>
    <w:rsid w:val="00937ABC"/>
    <w:rsid w:val="00963A67"/>
    <w:rsid w:val="009756FD"/>
    <w:rsid w:val="00997313"/>
    <w:rsid w:val="009A3BF4"/>
    <w:rsid w:val="009B0C99"/>
    <w:rsid w:val="009C60B9"/>
    <w:rsid w:val="009F17F8"/>
    <w:rsid w:val="009F1BFE"/>
    <w:rsid w:val="00A10A7A"/>
    <w:rsid w:val="00A25EB5"/>
    <w:rsid w:val="00A443CF"/>
    <w:rsid w:val="00A445CE"/>
    <w:rsid w:val="00A730C0"/>
    <w:rsid w:val="00A74F32"/>
    <w:rsid w:val="00A85E49"/>
    <w:rsid w:val="00A96453"/>
    <w:rsid w:val="00AB4940"/>
    <w:rsid w:val="00AC7AC1"/>
    <w:rsid w:val="00AD4FD7"/>
    <w:rsid w:val="00B23C35"/>
    <w:rsid w:val="00B4219E"/>
    <w:rsid w:val="00B6373F"/>
    <w:rsid w:val="00B7542D"/>
    <w:rsid w:val="00B8233B"/>
    <w:rsid w:val="00B86E10"/>
    <w:rsid w:val="00B94200"/>
    <w:rsid w:val="00B9649B"/>
    <w:rsid w:val="00BC0962"/>
    <w:rsid w:val="00BC1C6F"/>
    <w:rsid w:val="00BD0527"/>
    <w:rsid w:val="00BD1B9E"/>
    <w:rsid w:val="00BD5542"/>
    <w:rsid w:val="00C00C0E"/>
    <w:rsid w:val="00C17517"/>
    <w:rsid w:val="00C52141"/>
    <w:rsid w:val="00C70BE2"/>
    <w:rsid w:val="00C72064"/>
    <w:rsid w:val="00CC629B"/>
    <w:rsid w:val="00CE600B"/>
    <w:rsid w:val="00D07F48"/>
    <w:rsid w:val="00D142D1"/>
    <w:rsid w:val="00D20046"/>
    <w:rsid w:val="00D2730A"/>
    <w:rsid w:val="00D41ED0"/>
    <w:rsid w:val="00D55916"/>
    <w:rsid w:val="00D764FE"/>
    <w:rsid w:val="00D8489E"/>
    <w:rsid w:val="00D92D11"/>
    <w:rsid w:val="00D934E9"/>
    <w:rsid w:val="00DA219F"/>
    <w:rsid w:val="00DA38CE"/>
    <w:rsid w:val="00DB4101"/>
    <w:rsid w:val="00DB4CE4"/>
    <w:rsid w:val="00DD3F54"/>
    <w:rsid w:val="00DE0958"/>
    <w:rsid w:val="00DE444A"/>
    <w:rsid w:val="00DE5C17"/>
    <w:rsid w:val="00DE7A30"/>
    <w:rsid w:val="00E00BB7"/>
    <w:rsid w:val="00E1240C"/>
    <w:rsid w:val="00E14CF5"/>
    <w:rsid w:val="00E20782"/>
    <w:rsid w:val="00E93BA1"/>
    <w:rsid w:val="00EA4169"/>
    <w:rsid w:val="00EB1E9B"/>
    <w:rsid w:val="00EC0DA1"/>
    <w:rsid w:val="00EE65C1"/>
    <w:rsid w:val="00EF2AD2"/>
    <w:rsid w:val="00F03979"/>
    <w:rsid w:val="00F15140"/>
    <w:rsid w:val="00F41669"/>
    <w:rsid w:val="00F64D4E"/>
    <w:rsid w:val="00F658F3"/>
    <w:rsid w:val="00FB5BCC"/>
    <w:rsid w:val="00FD5577"/>
    <w:rsid w:val="00FE6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3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3F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3F5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0B0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894BE2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3B2C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69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5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A%D0%B8%D1%81%D0%BB%D0%BE%D0%B2%D0%BE%D0%B4%D1%81%D0%BA" TargetMode="External"/><Relationship Id="rId13" Type="http://schemas.openxmlformats.org/officeDocument/2006/relationships/chart" Target="charts/chart1.xml"/><Relationship Id="rId18" Type="http://schemas.openxmlformats.org/officeDocument/2006/relationships/image" Target="media/image8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1.jpeg"/><Relationship Id="rId7" Type="http://schemas.openxmlformats.org/officeDocument/2006/relationships/hyperlink" Target="https://ru.wikipedia.org/wiki/%D0%A3%D0%BC%D0%B5%D1%80%D0%B5%D0%BD%D0%BD%D0%BE_%D0%BA%D0%BE%D0%BD%D1%82%D0%B8%D0%BD%D0%B5%D0%BD%D1%82%D0%B0%D0%BB%D1%8C%D0%BD%D1%8B%D0%B9_%D0%BA%D0%BB%D0%B8%D0%BC%D0%B0%D1%82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A1%D1%82%D0%B0%D0%B2%D1%80%D0%BE%D0%BF%D0%BE%D0%BB%D1%8C%D1%81%D0%BA%D0%B8%D0%B9_%D0%BA%D1%80%D0%B0%D0%B9" TargetMode="External"/><Relationship Id="rId11" Type="http://schemas.openxmlformats.org/officeDocument/2006/relationships/image" Target="media/image4.jpeg"/><Relationship Id="rId24" Type="http://schemas.openxmlformats.org/officeDocument/2006/relationships/hyperlink" Target="https://ru.wikipedia.org/wiki/&#1041;&#1091;&#1076;&#1077;&#1085;&#1085;&#1086;&#1074;&#1089;&#1082;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ru.wikipedia.org/wiki/%D0%9C%D0%B8%D0%BB%D0%BB%D0%B8%D0%BC%D0%B5%D1%82%D1%80" TargetMode="External"/><Relationship Id="rId23" Type="http://schemas.openxmlformats.org/officeDocument/2006/relationships/hyperlink" Target="https://russia.travel/places/58491/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ru.wikipedia.org/wiki/%D0%93%D1%80%D0%B0%D0%B4%D1%83%D1%81_%D0%A6%D0%B5%D0%BB%D1%8C%D1%81%D0%B8%D1%8F" TargetMode="External"/><Relationship Id="rId22" Type="http://schemas.openxmlformats.org/officeDocument/2006/relationships/image" Target="media/image12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\Desktop\&#1089;&#1090;&#1088;&#1091;&#1082;&#1090;&#1091;&#1088;&#1072;%20&#1087;&#1086;%20&#1082;&#1088;&#1072;&#1102;%202010-1016\2%20&#1086;&#1079;.&#1087;&#1096;&#1077;&#1085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34"/>
  <c:chart>
    <c:view3D>
      <c:perspective val="30"/>
    </c:view3D>
    <c:plotArea>
      <c:layout>
        <c:manualLayout>
          <c:layoutTarget val="inner"/>
          <c:xMode val="edge"/>
          <c:yMode val="edge"/>
          <c:x val="0.13710083625167768"/>
          <c:y val="8.6516396988838423E-2"/>
          <c:w val="0.86289916374832265"/>
          <c:h val="0.56705303104354243"/>
        </c:manualLayout>
      </c:layout>
      <c:bar3DChart>
        <c:barDir val="col"/>
        <c:grouping val="clustered"/>
        <c:varyColors val="1"/>
        <c:ser>
          <c:idx val="1"/>
          <c:order val="1"/>
          <c:spPr>
            <a:ln>
              <a:solidFill>
                <a:srgbClr val="FFFF00"/>
              </a:solidFill>
            </a:ln>
            <a:effectLst/>
            <a:scene3d>
              <a:camera prst="orthographicFront"/>
              <a:lightRig rig="threePt" dir="t"/>
            </a:scene3d>
            <a:sp3d>
              <a:bevelT w="139700" prst="cross"/>
              <a:contourClr>
                <a:srgbClr val="000000"/>
              </a:contourClr>
            </a:sp3d>
          </c:spPr>
          <c:cat>
            <c:multiLvlStrRef>
              <c:f>Лист2!$A$37:$A$41</c:f>
            </c:multiLvlStrRef>
          </c:cat>
          <c:val>
            <c:numRef>
              <c:f>Лист2!$C$37:$C$41</c:f>
            </c:numRef>
          </c:val>
        </c:ser>
        <c:ser>
          <c:idx val="0"/>
          <c:order val="0"/>
          <c:spPr>
            <a:ln>
              <a:solidFill>
                <a:srgbClr val="FFFF00"/>
              </a:solidFill>
            </a:ln>
            <a:effectLst/>
            <a:scene3d>
              <a:camera prst="orthographicFront"/>
              <a:lightRig rig="threePt" dir="t"/>
            </a:scene3d>
            <a:sp3d>
              <a:bevelT w="139700" prst="cross"/>
              <a:contourClr>
                <a:srgbClr val="000000"/>
              </a:contourClr>
            </a:sp3d>
          </c:spPr>
          <c:dPt>
            <c:idx val="0"/>
            <c:spPr>
              <a:solidFill>
                <a:srgbClr val="FFC000"/>
              </a:solidFill>
              <a:ln>
                <a:solidFill>
                  <a:srgbClr val="FFFF00"/>
                </a:solidFill>
              </a:ln>
              <a:effectLst/>
              <a:scene3d>
                <a:camera prst="orthographicFront"/>
                <a:lightRig rig="threePt" dir="t"/>
              </a:scene3d>
              <a:sp3d>
                <a:bevelT w="139700" prst="cross"/>
                <a:contourClr>
                  <a:srgbClr val="000000"/>
                </a:contourClr>
              </a:sp3d>
            </c:spPr>
          </c:dPt>
          <c:dPt>
            <c:idx val="1"/>
            <c:spPr>
              <a:solidFill>
                <a:srgbClr val="00B050"/>
              </a:solidFill>
              <a:ln>
                <a:solidFill>
                  <a:srgbClr val="FFFF00"/>
                </a:solidFill>
              </a:ln>
              <a:effectLst/>
              <a:scene3d>
                <a:camera prst="orthographicFront"/>
                <a:lightRig rig="threePt" dir="t"/>
              </a:scene3d>
              <a:sp3d>
                <a:bevelT w="139700" prst="cross"/>
                <a:contourClr>
                  <a:srgbClr val="000000"/>
                </a:contourClr>
              </a:sp3d>
            </c:spPr>
          </c:dPt>
          <c:dPt>
            <c:idx val="2"/>
            <c:spPr>
              <a:solidFill>
                <a:srgbClr val="00B0F0"/>
              </a:solidFill>
              <a:ln>
                <a:solidFill>
                  <a:srgbClr val="FFFF00"/>
                </a:solidFill>
              </a:ln>
              <a:effectLst/>
              <a:scene3d>
                <a:camera prst="orthographicFront"/>
                <a:lightRig rig="threePt" dir="t"/>
              </a:scene3d>
              <a:sp3d>
                <a:bevelT w="139700" prst="cross"/>
                <a:contourClr>
                  <a:srgbClr val="000000"/>
                </a:contourClr>
              </a:sp3d>
            </c:spPr>
          </c:dPt>
          <c:dPt>
            <c:idx val="3"/>
            <c:spPr>
              <a:solidFill>
                <a:srgbClr val="7030A0"/>
              </a:solidFill>
              <a:ln>
                <a:solidFill>
                  <a:srgbClr val="FFFF00"/>
                </a:solidFill>
              </a:ln>
              <a:effectLst/>
              <a:scene3d>
                <a:camera prst="orthographicFront"/>
                <a:lightRig rig="threePt" dir="t"/>
              </a:scene3d>
              <a:sp3d>
                <a:bevelT w="139700" prst="cross"/>
                <a:contourClr>
                  <a:srgbClr val="000000"/>
                </a:contourClr>
              </a:sp3d>
            </c:spPr>
          </c:dPt>
          <c:dPt>
            <c:idx val="4"/>
            <c:spPr>
              <a:solidFill>
                <a:srgbClr val="FF0000"/>
              </a:solidFill>
              <a:ln>
                <a:solidFill>
                  <a:srgbClr val="FFFF00"/>
                </a:solidFill>
              </a:ln>
              <a:effectLst/>
              <a:scene3d>
                <a:camera prst="orthographicFront"/>
                <a:lightRig rig="threePt" dir="t"/>
              </a:scene3d>
              <a:sp3d>
                <a:bevelT w="139700" prst="cross"/>
                <a:contourClr>
                  <a:srgbClr val="000000"/>
                </a:contourClr>
              </a:sp3d>
            </c:spPr>
          </c:dPt>
          <c:dLbls>
            <c:dLbl>
              <c:idx val="0"/>
              <c:showVal val="1"/>
            </c:dLbl>
            <c:dLbl>
              <c:idx val="1"/>
              <c:showVal val="1"/>
            </c:dLbl>
            <c:dLbl>
              <c:idx val="2"/>
              <c:showVal val="1"/>
            </c:dLbl>
            <c:dLbl>
              <c:idx val="3"/>
              <c:showVal val="1"/>
            </c:dLbl>
            <c:dLbl>
              <c:idx val="4"/>
              <c:showVal val="1"/>
            </c:dLbl>
            <c:delete val="1"/>
          </c:dLbls>
          <c:cat>
            <c:strRef>
              <c:f>Лист2!$A$37:$A$41</c:f>
              <c:strCache>
                <c:ptCount val="5"/>
                <c:pt idx="0">
                  <c:v>1966-1975</c:v>
                </c:pt>
                <c:pt idx="1">
                  <c:v>1976-1985</c:v>
                </c:pt>
                <c:pt idx="2">
                  <c:v>1986-1995</c:v>
                </c:pt>
                <c:pt idx="3">
                  <c:v>1996-2005</c:v>
                </c:pt>
                <c:pt idx="4">
                  <c:v>2006-2015</c:v>
                </c:pt>
              </c:strCache>
            </c:strRef>
          </c:cat>
          <c:val>
            <c:numRef>
              <c:f>Лист2!$C$37:$C$41</c:f>
              <c:numCache>
                <c:formatCode>General</c:formatCode>
                <c:ptCount val="5"/>
                <c:pt idx="0">
                  <c:v>401</c:v>
                </c:pt>
                <c:pt idx="1">
                  <c:v>387</c:v>
                </c:pt>
                <c:pt idx="2">
                  <c:v>435</c:v>
                </c:pt>
                <c:pt idx="3">
                  <c:v>424</c:v>
                </c:pt>
                <c:pt idx="4">
                  <c:v>451</c:v>
                </c:pt>
              </c:numCache>
            </c:numRef>
          </c:val>
        </c:ser>
        <c:shape val="cylinder"/>
        <c:axId val="77721984"/>
        <c:axId val="84434944"/>
        <c:axId val="0"/>
      </c:bar3DChart>
      <c:catAx>
        <c:axId val="77721984"/>
        <c:scaling>
          <c:orientation val="minMax"/>
        </c:scaling>
        <c:axPos val="b"/>
        <c:tickLblPos val="nextTo"/>
        <c:crossAx val="84434944"/>
        <c:crosses val="autoZero"/>
        <c:auto val="1"/>
        <c:lblAlgn val="ctr"/>
        <c:lblOffset val="100"/>
      </c:catAx>
      <c:valAx>
        <c:axId val="84434944"/>
        <c:scaling>
          <c:orientation val="minMax"/>
        </c:scaling>
        <c:axPos val="l"/>
        <c:majorGridlines/>
        <c:numFmt formatCode="General" sourceLinked="1"/>
        <c:tickLblPos val="nextTo"/>
        <c:crossAx val="77721984"/>
        <c:crosses val="autoZero"/>
        <c:crossBetween val="between"/>
      </c:valAx>
    </c:plotArea>
    <c:plotVisOnly val="1"/>
  </c:chart>
  <c:txPr>
    <a:bodyPr/>
    <a:lstStyle/>
    <a:p>
      <a:pPr>
        <a:defRPr sz="1800"/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2947</Words>
  <Characters>16799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 PC</dc:creator>
  <cp:lastModifiedBy>Acer PC</cp:lastModifiedBy>
  <cp:revision>2</cp:revision>
  <cp:lastPrinted>2021-12-27T07:48:00Z</cp:lastPrinted>
  <dcterms:created xsi:type="dcterms:W3CDTF">2022-11-29T18:59:00Z</dcterms:created>
  <dcterms:modified xsi:type="dcterms:W3CDTF">2022-11-29T18:59:00Z</dcterms:modified>
</cp:coreProperties>
</file>