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44AC" w:rsidRPr="009044AC" w:rsidRDefault="00490068" w:rsidP="009044AC">
      <w:pPr>
        <w:spacing w:after="120"/>
        <w:jc w:val="center"/>
        <w:rPr>
          <w:rFonts w:ascii="Segoe Print" w:hAnsi="Segoe Print" w:cs="Arial"/>
          <w:b/>
          <w:color w:val="FF0000"/>
        </w:rPr>
      </w:pPr>
      <w:bookmarkStart w:id="0" w:name="_GoBack"/>
      <w:bookmarkEnd w:id="0"/>
      <w:r w:rsidRPr="009044AC">
        <w:rPr>
          <w:rFonts w:ascii="Times New Roman" w:hAnsi="Times New Roman" w:cs="Times New Roman"/>
          <w:b/>
          <w:noProof/>
          <w:color w:val="FF0000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-340995</wp:posOffset>
            </wp:positionV>
            <wp:extent cx="10687050" cy="7522845"/>
            <wp:effectExtent l="0" t="0" r="0" b="0"/>
            <wp:wrapNone/>
            <wp:docPr id="1" name="Рисунок 1" descr="C:\Users\MSI\Documents\Савина ТА 2016-2017 учебный год Новый Порт\КОНКУРСЫ\Эссе Педагог мой друг и наставник\56b528fd01e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SI\Documents\Савина ТА 2016-2017 учебный год Новый Порт\КОНКУРСЫ\Эссе Педагог мой друг и наставник\56b528fd01e8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945"/>
                    <a:stretch/>
                  </pic:blipFill>
                  <pic:spPr bwMode="auto">
                    <a:xfrm>
                      <a:off x="0" y="0"/>
                      <a:ext cx="10687050" cy="752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90068" w:rsidRPr="000A06F6" w:rsidRDefault="00490068" w:rsidP="009044AC">
      <w:pPr>
        <w:spacing w:after="120"/>
        <w:jc w:val="center"/>
        <w:rPr>
          <w:rFonts w:ascii="Arial" w:hAnsi="Arial" w:cs="Arial"/>
          <w:b/>
          <w:color w:val="FF0000"/>
          <w:sz w:val="28"/>
          <w:szCs w:val="28"/>
        </w:rPr>
      </w:pPr>
      <w:r w:rsidRPr="00490068">
        <w:rPr>
          <w:rFonts w:ascii="Segoe Print" w:hAnsi="Segoe Print" w:cs="Arial"/>
          <w:b/>
          <w:color w:val="FF0000"/>
          <w:sz w:val="40"/>
          <w:szCs w:val="40"/>
        </w:rPr>
        <w:t>МБОУ«</w:t>
      </w:r>
      <w:proofErr w:type="spellStart"/>
      <w:r w:rsidRPr="00490068">
        <w:rPr>
          <w:rFonts w:ascii="Segoe Print" w:hAnsi="Segoe Print" w:cs="Arial"/>
          <w:b/>
          <w:color w:val="FF0000"/>
          <w:sz w:val="40"/>
          <w:szCs w:val="40"/>
        </w:rPr>
        <w:t>Новопортовская</w:t>
      </w:r>
      <w:proofErr w:type="spellEnd"/>
      <w:r w:rsidRPr="00490068">
        <w:rPr>
          <w:rFonts w:ascii="Segoe Print" w:hAnsi="Segoe Print" w:cs="Arial"/>
          <w:b/>
          <w:color w:val="FF0000"/>
          <w:sz w:val="40"/>
          <w:szCs w:val="40"/>
        </w:rPr>
        <w:t xml:space="preserve"> школа-интернат имени </w:t>
      </w:r>
      <w:proofErr w:type="spellStart"/>
      <w:r w:rsidRPr="00490068">
        <w:rPr>
          <w:rFonts w:ascii="Segoe Print" w:hAnsi="Segoe Print" w:cs="Arial"/>
          <w:b/>
          <w:color w:val="FF0000"/>
          <w:sz w:val="40"/>
          <w:szCs w:val="40"/>
        </w:rPr>
        <w:t>Л.В.Лапцуя</w:t>
      </w:r>
      <w:proofErr w:type="spellEnd"/>
      <w:r w:rsidRPr="00490068">
        <w:rPr>
          <w:rFonts w:ascii="Segoe Print" w:hAnsi="Segoe Print" w:cs="Arial"/>
          <w:b/>
          <w:color w:val="FF0000"/>
          <w:sz w:val="40"/>
          <w:szCs w:val="40"/>
        </w:rPr>
        <w:t>»</w:t>
      </w:r>
    </w:p>
    <w:p w:rsidR="00490068" w:rsidRDefault="00490068" w:rsidP="000A06F6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30F0E" w:rsidRDefault="00830F0E" w:rsidP="000A06F6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30F0E" w:rsidRDefault="00830F0E" w:rsidP="000A06F6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30F0E" w:rsidRDefault="00830F0E" w:rsidP="000A06F6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30F0E" w:rsidRDefault="00830F0E" w:rsidP="000A06F6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490068" w:rsidRDefault="00490068" w:rsidP="00490068">
      <w:pPr>
        <w:pStyle w:val="a9"/>
        <w:rPr>
          <w:rFonts w:ascii="Dotum" w:eastAsia="Dotum" w:hAnsi="Dotum"/>
          <w:b/>
          <w:color w:val="C00000"/>
          <w:sz w:val="52"/>
          <w:szCs w:val="52"/>
        </w:rPr>
      </w:pPr>
    </w:p>
    <w:p w:rsidR="000A06F6" w:rsidRDefault="000A06F6" w:rsidP="000A06F6">
      <w:pPr>
        <w:spacing w:after="0" w:line="240" w:lineRule="auto"/>
        <w:jc w:val="center"/>
        <w:rPr>
          <w:rFonts w:ascii="Dotum" w:eastAsia="Dotum" w:hAnsi="Dotum" w:cs="Times New Roman"/>
          <w:b/>
          <w:i/>
          <w:color w:val="365F91" w:themeColor="accent1" w:themeShade="BF"/>
          <w:sz w:val="56"/>
          <w:szCs w:val="56"/>
        </w:rPr>
      </w:pPr>
      <w:r w:rsidRPr="000A06F6">
        <w:rPr>
          <w:rFonts w:ascii="Dotum" w:eastAsia="Dotum" w:hAnsi="Dotum" w:cs="Times New Roman"/>
          <w:b/>
          <w:i/>
          <w:color w:val="365F91" w:themeColor="accent1" w:themeShade="BF"/>
          <w:sz w:val="56"/>
          <w:szCs w:val="56"/>
        </w:rPr>
        <w:t>Мастер – класс</w:t>
      </w:r>
      <w:r>
        <w:rPr>
          <w:rFonts w:ascii="Dotum" w:eastAsia="Dotum" w:hAnsi="Dotum" w:cs="Times New Roman"/>
          <w:b/>
          <w:i/>
          <w:color w:val="365F91" w:themeColor="accent1" w:themeShade="BF"/>
          <w:sz w:val="56"/>
          <w:szCs w:val="56"/>
        </w:rPr>
        <w:t>:</w:t>
      </w:r>
    </w:p>
    <w:p w:rsidR="000A06F6" w:rsidRPr="000A06F6" w:rsidRDefault="000A06F6" w:rsidP="000A06F6">
      <w:pPr>
        <w:spacing w:after="0" w:line="240" w:lineRule="auto"/>
        <w:jc w:val="center"/>
        <w:rPr>
          <w:rFonts w:ascii="Dotum" w:eastAsia="Dotum" w:hAnsi="Dotum" w:cs="Times New Roman"/>
          <w:b/>
          <w:i/>
          <w:color w:val="365F91" w:themeColor="accent1" w:themeShade="BF"/>
          <w:sz w:val="56"/>
          <w:szCs w:val="56"/>
        </w:rPr>
      </w:pPr>
      <w:r w:rsidRPr="000A06F6">
        <w:rPr>
          <w:rFonts w:ascii="Dotum" w:eastAsia="Dotum" w:hAnsi="Dotum" w:cs="Times New Roman"/>
          <w:b/>
          <w:i/>
          <w:color w:val="365F91" w:themeColor="accent1" w:themeShade="BF"/>
          <w:sz w:val="56"/>
          <w:szCs w:val="56"/>
        </w:rPr>
        <w:t>«Применение технологии критического мышления на уроках математики»</w:t>
      </w:r>
    </w:p>
    <w:p w:rsidR="000A06F6" w:rsidRDefault="000A06F6" w:rsidP="00490068">
      <w:pPr>
        <w:pStyle w:val="a9"/>
        <w:rPr>
          <w:rFonts w:ascii="Dotum" w:eastAsia="Dotum" w:hAnsi="Dotum"/>
          <w:b/>
          <w:i/>
          <w:color w:val="C00000"/>
          <w:sz w:val="52"/>
          <w:szCs w:val="52"/>
        </w:rPr>
      </w:pPr>
    </w:p>
    <w:p w:rsidR="000A06F6" w:rsidRDefault="000A06F6" w:rsidP="00490068">
      <w:pPr>
        <w:pStyle w:val="a9"/>
        <w:rPr>
          <w:rFonts w:ascii="Dotum" w:eastAsia="Dotum" w:hAnsi="Dotum"/>
          <w:b/>
          <w:i/>
          <w:color w:val="C00000"/>
          <w:sz w:val="52"/>
          <w:szCs w:val="52"/>
        </w:rPr>
      </w:pPr>
    </w:p>
    <w:p w:rsidR="00490068" w:rsidRPr="000A06F6" w:rsidRDefault="00490068" w:rsidP="000A06F6">
      <w:pPr>
        <w:pStyle w:val="a9"/>
        <w:ind w:firstLine="1843"/>
        <w:rPr>
          <w:rFonts w:ascii="Segoe Print" w:eastAsia="Dotum" w:hAnsi="Segoe Print"/>
          <w:b/>
          <w:i/>
          <w:color w:val="C00000"/>
          <w:sz w:val="40"/>
          <w:szCs w:val="40"/>
        </w:rPr>
      </w:pPr>
      <w:r w:rsidRPr="000A06F6">
        <w:rPr>
          <w:rFonts w:ascii="Segoe Print" w:eastAsia="Dotum" w:hAnsi="Segoe Print"/>
          <w:b/>
          <w:i/>
          <w:color w:val="C00000"/>
          <w:sz w:val="40"/>
          <w:szCs w:val="40"/>
        </w:rPr>
        <w:t xml:space="preserve">Козина </w:t>
      </w:r>
    </w:p>
    <w:p w:rsidR="00490068" w:rsidRPr="000A06F6" w:rsidRDefault="00490068" w:rsidP="00490068">
      <w:pPr>
        <w:pStyle w:val="a9"/>
        <w:rPr>
          <w:rFonts w:ascii="Segoe Print" w:eastAsia="Dotum" w:hAnsi="Segoe Print"/>
          <w:b/>
          <w:i/>
          <w:color w:val="C00000"/>
          <w:sz w:val="40"/>
          <w:szCs w:val="40"/>
        </w:rPr>
      </w:pPr>
      <w:r w:rsidRPr="000A06F6">
        <w:rPr>
          <w:rFonts w:ascii="Segoe Print" w:eastAsia="Dotum" w:hAnsi="Segoe Print"/>
          <w:b/>
          <w:i/>
          <w:color w:val="C00000"/>
          <w:sz w:val="40"/>
          <w:szCs w:val="40"/>
        </w:rPr>
        <w:t xml:space="preserve">Наталья Александровна, </w:t>
      </w:r>
    </w:p>
    <w:p w:rsidR="00490068" w:rsidRPr="00490068" w:rsidRDefault="00490068" w:rsidP="00490068">
      <w:pPr>
        <w:pStyle w:val="a9"/>
        <w:rPr>
          <w:rFonts w:ascii="Dotum" w:eastAsia="Dotum" w:hAnsi="Dotum"/>
          <w:b/>
          <w:i/>
          <w:color w:val="C00000"/>
          <w:sz w:val="52"/>
          <w:szCs w:val="52"/>
        </w:rPr>
      </w:pPr>
      <w:r w:rsidRPr="000A06F6">
        <w:rPr>
          <w:rFonts w:ascii="Segoe Print" w:eastAsia="Dotum" w:hAnsi="Segoe Print"/>
          <w:b/>
          <w:i/>
          <w:color w:val="C00000"/>
          <w:sz w:val="40"/>
          <w:szCs w:val="40"/>
        </w:rPr>
        <w:t xml:space="preserve">   учитель математики</w:t>
      </w:r>
    </w:p>
    <w:p w:rsidR="000A06F6" w:rsidRDefault="000A06F6">
      <w:pP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sectPr w:rsidR="000A06F6" w:rsidSect="00A45947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A275A9" w:rsidRPr="00A55EC0" w:rsidRDefault="00490068" w:rsidP="000F58F3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lastRenderedPageBreak/>
        <w:t>М</w:t>
      </w:r>
      <w:r w:rsidR="000A06F6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астер – класс "</w:t>
      </w:r>
      <w:r w:rsidR="00A45947" w:rsidRPr="00A55EC0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Применение технологии критическог</w:t>
      </w:r>
      <w:r w:rsidR="000A06F6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о мышления на уроках математики"</w:t>
      </w:r>
    </w:p>
    <w:p w:rsidR="000A06F6" w:rsidRPr="002D5EFE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06F6">
        <w:rPr>
          <w:rFonts w:ascii="Times New Roman" w:hAnsi="Times New Roman" w:cs="Times New Roman"/>
          <w:b/>
          <w:sz w:val="24"/>
          <w:szCs w:val="24"/>
        </w:rPr>
        <w:t xml:space="preserve">Проводит: </w:t>
      </w:r>
      <w:r w:rsidRPr="002D5EFE">
        <w:rPr>
          <w:rFonts w:ascii="Times New Roman" w:hAnsi="Times New Roman" w:cs="Times New Roman"/>
          <w:sz w:val="24"/>
          <w:szCs w:val="24"/>
        </w:rPr>
        <w:t>Козина Наталья Александровна (учитель математики)</w:t>
      </w:r>
    </w:p>
    <w:p w:rsidR="000A06F6" w:rsidRPr="002D5EFE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06F6">
        <w:rPr>
          <w:rFonts w:ascii="Times New Roman" w:hAnsi="Times New Roman" w:cs="Times New Roman"/>
          <w:b/>
          <w:sz w:val="24"/>
          <w:szCs w:val="24"/>
        </w:rPr>
        <w:t xml:space="preserve">Дата: </w:t>
      </w:r>
      <w:r w:rsidRPr="002D5EFE">
        <w:rPr>
          <w:rFonts w:ascii="Times New Roman" w:hAnsi="Times New Roman" w:cs="Times New Roman"/>
          <w:sz w:val="24"/>
          <w:szCs w:val="24"/>
        </w:rPr>
        <w:t xml:space="preserve">27 </w:t>
      </w:r>
      <w:r w:rsidR="00830F0E">
        <w:rPr>
          <w:rFonts w:ascii="Times New Roman" w:hAnsi="Times New Roman" w:cs="Times New Roman"/>
          <w:sz w:val="24"/>
          <w:szCs w:val="24"/>
        </w:rPr>
        <w:t>сентября 2018</w:t>
      </w:r>
      <w:r w:rsidRPr="002D5EFE">
        <w:rPr>
          <w:rFonts w:ascii="Times New Roman" w:hAnsi="Times New Roman" w:cs="Times New Roman"/>
          <w:sz w:val="24"/>
          <w:szCs w:val="24"/>
        </w:rPr>
        <w:t xml:space="preserve"> года</w:t>
      </w:r>
    </w:p>
    <w:p w:rsidR="000A06F6" w:rsidRPr="002D5EFE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06F6">
        <w:rPr>
          <w:rFonts w:ascii="Times New Roman" w:hAnsi="Times New Roman" w:cs="Times New Roman"/>
          <w:b/>
          <w:sz w:val="24"/>
          <w:szCs w:val="24"/>
        </w:rPr>
        <w:t xml:space="preserve">Место: </w:t>
      </w:r>
      <w:r w:rsidRPr="002D5EFE">
        <w:rPr>
          <w:rFonts w:ascii="Times New Roman" w:hAnsi="Times New Roman" w:cs="Times New Roman"/>
          <w:sz w:val="24"/>
          <w:szCs w:val="24"/>
        </w:rPr>
        <w:t>МБОУ "</w:t>
      </w:r>
      <w:proofErr w:type="spellStart"/>
      <w:r w:rsidRPr="002D5EFE">
        <w:rPr>
          <w:rFonts w:ascii="Times New Roman" w:hAnsi="Times New Roman" w:cs="Times New Roman"/>
          <w:sz w:val="24"/>
          <w:szCs w:val="24"/>
        </w:rPr>
        <w:t>Новопортовская</w:t>
      </w:r>
      <w:proofErr w:type="spellEnd"/>
      <w:r w:rsidRPr="002D5EFE">
        <w:rPr>
          <w:rFonts w:ascii="Times New Roman" w:hAnsi="Times New Roman" w:cs="Times New Roman"/>
          <w:sz w:val="24"/>
          <w:szCs w:val="24"/>
        </w:rPr>
        <w:t xml:space="preserve"> школа-интернат имени Л.В. </w:t>
      </w:r>
      <w:proofErr w:type="spellStart"/>
      <w:r w:rsidRPr="002D5EFE">
        <w:rPr>
          <w:rFonts w:ascii="Times New Roman" w:hAnsi="Times New Roman" w:cs="Times New Roman"/>
          <w:sz w:val="24"/>
          <w:szCs w:val="24"/>
        </w:rPr>
        <w:t>Лапцуя</w:t>
      </w:r>
      <w:proofErr w:type="spellEnd"/>
      <w:r w:rsidRPr="002D5EFE">
        <w:rPr>
          <w:rFonts w:ascii="Times New Roman" w:hAnsi="Times New Roman" w:cs="Times New Roman"/>
          <w:sz w:val="24"/>
          <w:szCs w:val="24"/>
        </w:rPr>
        <w:t>"</w:t>
      </w:r>
    </w:p>
    <w:p w:rsidR="002D5EFE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06F6">
        <w:rPr>
          <w:rFonts w:ascii="Times New Roman" w:hAnsi="Times New Roman" w:cs="Times New Roman"/>
          <w:b/>
          <w:sz w:val="24"/>
          <w:szCs w:val="24"/>
        </w:rPr>
        <w:t>Участники</w:t>
      </w:r>
      <w:r w:rsidRPr="002D5EFE">
        <w:rPr>
          <w:rFonts w:ascii="Times New Roman" w:hAnsi="Times New Roman" w:cs="Times New Roman"/>
          <w:sz w:val="24"/>
          <w:szCs w:val="24"/>
        </w:rPr>
        <w:t>:  педа</w:t>
      </w:r>
      <w:r w:rsidR="00BA5A8A" w:rsidRPr="002D5EFE">
        <w:rPr>
          <w:rFonts w:ascii="Times New Roman" w:hAnsi="Times New Roman" w:cs="Times New Roman"/>
          <w:sz w:val="24"/>
          <w:szCs w:val="24"/>
        </w:rPr>
        <w:t xml:space="preserve">гоги </w:t>
      </w:r>
      <w:r w:rsidR="002D5EFE" w:rsidRPr="002D5EFE">
        <w:rPr>
          <w:rFonts w:ascii="Times New Roman" w:hAnsi="Times New Roman" w:cs="Times New Roman"/>
          <w:sz w:val="24"/>
          <w:szCs w:val="24"/>
        </w:rPr>
        <w:t>образовательного учреждения</w:t>
      </w:r>
    </w:p>
    <w:p w:rsidR="000A06F6" w:rsidRPr="002D5EFE" w:rsidRDefault="00BA5A8A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5EFE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="000A06F6" w:rsidRPr="002D5EFE">
        <w:rPr>
          <w:rFonts w:ascii="Times New Roman" w:hAnsi="Times New Roman" w:cs="Times New Roman"/>
          <w:sz w:val="24"/>
          <w:szCs w:val="24"/>
        </w:rPr>
        <w:t>обмен опытом педагогической деятельности по формированию</w:t>
      </w:r>
      <w:r w:rsidR="007F7E9F">
        <w:rPr>
          <w:rFonts w:ascii="Times New Roman" w:hAnsi="Times New Roman" w:cs="Times New Roman"/>
          <w:sz w:val="24"/>
          <w:szCs w:val="24"/>
        </w:rPr>
        <w:t xml:space="preserve"> </w:t>
      </w:r>
      <w:r w:rsidR="002D5EFE" w:rsidRPr="002D5EFE">
        <w:rPr>
          <w:rFonts w:ascii="Times New Roman" w:hAnsi="Times New Roman" w:cs="Times New Roman"/>
          <w:sz w:val="24"/>
          <w:szCs w:val="24"/>
        </w:rPr>
        <w:t>навыков построения уроков математики по развитию критического мышления.</w:t>
      </w:r>
    </w:p>
    <w:p w:rsidR="002D5EFE" w:rsidRDefault="002D5EFE" w:rsidP="000F58F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Задачи мастер-класса:</w:t>
      </w:r>
    </w:p>
    <w:p w:rsidR="002D5EFE" w:rsidRPr="00C8655C" w:rsidRDefault="002D5EFE" w:rsidP="000F58F3">
      <w:pPr>
        <w:pStyle w:val="a4"/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357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C8655C">
        <w:rPr>
          <w:rFonts w:ascii="Times New Roman" w:hAnsi="Times New Roman"/>
          <w:color w:val="000000"/>
          <w:sz w:val="24"/>
          <w:szCs w:val="24"/>
        </w:rPr>
        <w:t>обобщить опыт работы по теме "Формирование УУД учащихся с использованием технологии развития критического мышления через чтение и письмо на уроках математики";</w:t>
      </w:r>
    </w:p>
    <w:p w:rsidR="002D5EFE" w:rsidRDefault="002D5EFE" w:rsidP="000F58F3">
      <w:pPr>
        <w:pStyle w:val="a4"/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C8655C">
        <w:rPr>
          <w:rFonts w:ascii="Times New Roman" w:hAnsi="Times New Roman" w:cs="Times New Roman"/>
          <w:sz w:val="24"/>
          <w:szCs w:val="24"/>
        </w:rPr>
        <w:t>продемонстрировать коллегам приемы технологии критического мышления для формирования УУД учащихся;</w:t>
      </w:r>
    </w:p>
    <w:p w:rsidR="00C8655C" w:rsidRPr="00C8655C" w:rsidRDefault="00C8655C" w:rsidP="000F58F3">
      <w:pPr>
        <w:pStyle w:val="a4"/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прокомментировать эффективность применения прие</w:t>
      </w:r>
      <w:r w:rsidR="006157C1">
        <w:rPr>
          <w:rFonts w:ascii="Times New Roman" w:hAnsi="Times New Roman" w:cs="Times New Roman"/>
          <w:sz w:val="24"/>
          <w:szCs w:val="24"/>
        </w:rPr>
        <w:t>мов технологии критического мышл</w:t>
      </w:r>
      <w:r>
        <w:rPr>
          <w:rFonts w:ascii="Times New Roman" w:hAnsi="Times New Roman" w:cs="Times New Roman"/>
          <w:sz w:val="24"/>
          <w:szCs w:val="24"/>
        </w:rPr>
        <w:t>ения</w:t>
      </w:r>
      <w:r w:rsidR="00D70961">
        <w:rPr>
          <w:rFonts w:ascii="Times New Roman" w:hAnsi="Times New Roman" w:cs="Times New Roman"/>
          <w:sz w:val="24"/>
          <w:szCs w:val="24"/>
        </w:rPr>
        <w:t>;</w:t>
      </w:r>
    </w:p>
    <w:p w:rsidR="00C8655C" w:rsidRPr="00C8655C" w:rsidRDefault="002D5EFE" w:rsidP="000F58F3">
      <w:pPr>
        <w:pStyle w:val="a4"/>
        <w:widowControl w:val="0"/>
        <w:numPr>
          <w:ilvl w:val="0"/>
          <w:numId w:val="15"/>
        </w:numPr>
        <w:tabs>
          <w:tab w:val="num" w:pos="1416"/>
        </w:tabs>
        <w:autoSpaceDE w:val="0"/>
        <w:autoSpaceDN w:val="0"/>
        <w:adjustRightInd w:val="0"/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C8655C">
        <w:rPr>
          <w:rFonts w:ascii="Times New Roman" w:hAnsi="Times New Roman" w:cs="Times New Roman"/>
          <w:sz w:val="24"/>
          <w:szCs w:val="24"/>
        </w:rPr>
        <w:t xml:space="preserve">совместная отработка приемов в </w:t>
      </w:r>
      <w:proofErr w:type="spellStart"/>
      <w:r w:rsidRPr="00C8655C">
        <w:rPr>
          <w:rFonts w:ascii="Times New Roman" w:hAnsi="Times New Roman" w:cs="Times New Roman"/>
          <w:sz w:val="24"/>
          <w:szCs w:val="24"/>
        </w:rPr>
        <w:t>деятельностно</w:t>
      </w:r>
      <w:proofErr w:type="spellEnd"/>
      <w:r w:rsidRPr="00C8655C">
        <w:rPr>
          <w:rFonts w:ascii="Times New Roman" w:hAnsi="Times New Roman" w:cs="Times New Roman"/>
          <w:sz w:val="24"/>
          <w:szCs w:val="24"/>
        </w:rPr>
        <w:t xml:space="preserve"> - имитационном режим</w:t>
      </w:r>
      <w:r w:rsidR="008E025C" w:rsidRPr="00C8655C">
        <w:rPr>
          <w:rFonts w:ascii="Times New Roman" w:hAnsi="Times New Roman" w:cs="Times New Roman"/>
          <w:sz w:val="24"/>
          <w:szCs w:val="24"/>
        </w:rPr>
        <w:t>е;</w:t>
      </w:r>
    </w:p>
    <w:p w:rsidR="002D5EFE" w:rsidRPr="00C8655C" w:rsidRDefault="00C8655C" w:rsidP="000F58F3">
      <w:pPr>
        <w:pStyle w:val="a4"/>
        <w:widowControl w:val="0"/>
        <w:numPr>
          <w:ilvl w:val="0"/>
          <w:numId w:val="15"/>
        </w:numPr>
        <w:tabs>
          <w:tab w:val="num" w:pos="1416"/>
        </w:tabs>
        <w:autoSpaceDE w:val="0"/>
        <w:autoSpaceDN w:val="0"/>
        <w:adjustRightInd w:val="0"/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C8655C">
        <w:rPr>
          <w:rFonts w:ascii="Times New Roman" w:hAnsi="Times New Roman"/>
          <w:color w:val="000000"/>
          <w:sz w:val="24"/>
          <w:szCs w:val="24"/>
        </w:rPr>
        <w:t>рефлексия собственного профессионального мастерства участниками мастер-класса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8655C" w:rsidRDefault="00C8655C" w:rsidP="000F58F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Оборудование:</w:t>
      </w:r>
    </w:p>
    <w:p w:rsidR="000A06F6" w:rsidRPr="00C8655C" w:rsidRDefault="00C8655C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655C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0A06F6" w:rsidRPr="00C8655C">
        <w:rPr>
          <w:rFonts w:ascii="Times New Roman" w:hAnsi="Times New Roman" w:cs="Times New Roman"/>
          <w:sz w:val="24"/>
          <w:szCs w:val="24"/>
        </w:rPr>
        <w:t>мультимедийное</w:t>
      </w:r>
      <w:proofErr w:type="spellEnd"/>
      <w:r w:rsidR="000A06F6" w:rsidRPr="00C8655C">
        <w:rPr>
          <w:rFonts w:ascii="Times New Roman" w:hAnsi="Times New Roman" w:cs="Times New Roman"/>
          <w:sz w:val="24"/>
          <w:szCs w:val="24"/>
        </w:rPr>
        <w:t xml:space="preserve"> оборудование и электронная презентация мастер-класса;</w:t>
      </w:r>
    </w:p>
    <w:p w:rsidR="000A06F6" w:rsidRPr="00C8655C" w:rsidRDefault="00C8655C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655C">
        <w:rPr>
          <w:rFonts w:ascii="Times New Roman" w:hAnsi="Times New Roman" w:cs="Times New Roman"/>
          <w:sz w:val="24"/>
          <w:szCs w:val="24"/>
        </w:rPr>
        <w:t>- музыкальное сопровождение;</w:t>
      </w:r>
    </w:p>
    <w:p w:rsidR="000D6F40" w:rsidRDefault="00C8655C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655C">
        <w:rPr>
          <w:rFonts w:ascii="Times New Roman" w:hAnsi="Times New Roman" w:cs="Times New Roman"/>
          <w:sz w:val="24"/>
          <w:szCs w:val="24"/>
        </w:rPr>
        <w:t>- раздаточный материал</w:t>
      </w:r>
      <w:r w:rsidR="00B14228">
        <w:rPr>
          <w:rFonts w:ascii="Times New Roman" w:hAnsi="Times New Roman" w:cs="Times New Roman"/>
          <w:sz w:val="24"/>
          <w:szCs w:val="24"/>
        </w:rPr>
        <w:t xml:space="preserve"> (Приложение 1, Приложение 2)</w:t>
      </w:r>
      <w:r w:rsidR="000D6F40">
        <w:rPr>
          <w:rFonts w:ascii="Times New Roman" w:hAnsi="Times New Roman" w:cs="Times New Roman"/>
          <w:sz w:val="24"/>
          <w:szCs w:val="24"/>
        </w:rPr>
        <w:t>, предметы для проведения практической работы;</w:t>
      </w:r>
      <w:r w:rsidR="009044AC">
        <w:rPr>
          <w:rFonts w:ascii="Times New Roman" w:hAnsi="Times New Roman" w:cs="Times New Roman"/>
          <w:sz w:val="24"/>
          <w:szCs w:val="24"/>
        </w:rPr>
        <w:t xml:space="preserve"> памятка (Приложение 3);</w:t>
      </w:r>
    </w:p>
    <w:p w:rsidR="000D6F40" w:rsidRPr="00C8655C" w:rsidRDefault="000D6F40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плакат "Критическое мышление".</w:t>
      </w:r>
    </w:p>
    <w:p w:rsidR="000A06F6" w:rsidRPr="000D6F40" w:rsidRDefault="000D6F40" w:rsidP="000F58F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6F40">
        <w:rPr>
          <w:rFonts w:ascii="Times New Roman" w:hAnsi="Times New Roman" w:cs="Times New Roman"/>
          <w:b/>
          <w:sz w:val="24"/>
          <w:szCs w:val="24"/>
        </w:rPr>
        <w:t>Основные этапы мастер - класса:</w:t>
      </w:r>
    </w:p>
    <w:p w:rsidR="000A06F6" w:rsidRPr="000D6F40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6F40">
        <w:rPr>
          <w:rFonts w:ascii="Times New Roman" w:hAnsi="Times New Roman" w:cs="Times New Roman"/>
          <w:sz w:val="24"/>
          <w:szCs w:val="24"/>
        </w:rPr>
        <w:t>1. Постановка педагогической проблемы.</w:t>
      </w:r>
    </w:p>
    <w:p w:rsidR="000A06F6" w:rsidRPr="000D6F40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6F40">
        <w:rPr>
          <w:rFonts w:ascii="Times New Roman" w:hAnsi="Times New Roman" w:cs="Times New Roman"/>
          <w:sz w:val="24"/>
          <w:szCs w:val="24"/>
        </w:rPr>
        <w:t>2. Практическая демонстрация приемов</w:t>
      </w:r>
      <w:r w:rsidR="002D5EFE" w:rsidRPr="000D6F40">
        <w:rPr>
          <w:rFonts w:ascii="Times New Roman" w:hAnsi="Times New Roman" w:cs="Times New Roman"/>
          <w:sz w:val="24"/>
          <w:szCs w:val="24"/>
        </w:rPr>
        <w:t xml:space="preserve"> технологии</w:t>
      </w:r>
      <w:r w:rsidR="009330DD">
        <w:rPr>
          <w:rFonts w:ascii="Times New Roman" w:hAnsi="Times New Roman" w:cs="Times New Roman"/>
          <w:sz w:val="24"/>
          <w:szCs w:val="24"/>
        </w:rPr>
        <w:t>. Комментарии</w:t>
      </w:r>
      <w:r w:rsidRPr="000D6F40">
        <w:rPr>
          <w:rFonts w:ascii="Times New Roman" w:hAnsi="Times New Roman" w:cs="Times New Roman"/>
          <w:sz w:val="24"/>
          <w:szCs w:val="24"/>
        </w:rPr>
        <w:t xml:space="preserve"> к приему.</w:t>
      </w:r>
    </w:p>
    <w:p w:rsidR="000A06F6" w:rsidRPr="000D6F40" w:rsidRDefault="000A06F6" w:rsidP="000F58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6F40">
        <w:rPr>
          <w:rFonts w:ascii="Times New Roman" w:hAnsi="Times New Roman" w:cs="Times New Roman"/>
          <w:sz w:val="24"/>
          <w:szCs w:val="24"/>
        </w:rPr>
        <w:t>3. Рефлексия.</w:t>
      </w:r>
    </w:p>
    <w:p w:rsidR="00A45947" w:rsidRPr="0030067F" w:rsidRDefault="00A45947" w:rsidP="000F58F3">
      <w:pPr>
        <w:spacing w:after="0" w:line="240" w:lineRule="auto"/>
        <w:ind w:left="435" w:hanging="435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7F">
        <w:rPr>
          <w:rFonts w:ascii="Times New Roman" w:hAnsi="Times New Roman" w:cs="Times New Roman"/>
          <w:b/>
          <w:sz w:val="24"/>
          <w:szCs w:val="24"/>
        </w:rPr>
        <w:t>Результат</w:t>
      </w:r>
      <w:r w:rsidR="009330DD">
        <w:rPr>
          <w:rFonts w:ascii="Times New Roman" w:hAnsi="Times New Roman" w:cs="Times New Roman"/>
          <w:b/>
          <w:sz w:val="24"/>
          <w:szCs w:val="24"/>
        </w:rPr>
        <w:t>ы</w:t>
      </w:r>
      <w:r w:rsidRPr="0030067F">
        <w:rPr>
          <w:rFonts w:ascii="Times New Roman" w:hAnsi="Times New Roman" w:cs="Times New Roman"/>
          <w:b/>
          <w:sz w:val="24"/>
          <w:szCs w:val="24"/>
        </w:rPr>
        <w:t>мастер-класса</w:t>
      </w:r>
      <w:proofErr w:type="spellEnd"/>
      <w:r w:rsidR="009330DD">
        <w:rPr>
          <w:rFonts w:ascii="Times New Roman" w:hAnsi="Times New Roman" w:cs="Times New Roman"/>
          <w:b/>
          <w:sz w:val="24"/>
          <w:szCs w:val="24"/>
        </w:rPr>
        <w:t>:</w:t>
      </w:r>
    </w:p>
    <w:p w:rsidR="00A45947" w:rsidRPr="0030067F" w:rsidRDefault="00A45947" w:rsidP="000F58F3">
      <w:pPr>
        <w:pStyle w:val="a4"/>
        <w:numPr>
          <w:ilvl w:val="0"/>
          <w:numId w:val="4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067F">
        <w:rPr>
          <w:rFonts w:ascii="Times New Roman" w:hAnsi="Times New Roman" w:cs="Times New Roman"/>
          <w:sz w:val="24"/>
          <w:szCs w:val="24"/>
        </w:rPr>
        <w:t>участники получат знания и навыки по</w:t>
      </w:r>
      <w:r w:rsidR="006374A2">
        <w:rPr>
          <w:rFonts w:ascii="Times New Roman" w:hAnsi="Times New Roman" w:cs="Times New Roman"/>
          <w:sz w:val="24"/>
          <w:szCs w:val="24"/>
        </w:rPr>
        <w:t xml:space="preserve"> развитию критического мышления</w:t>
      </w:r>
      <w:r w:rsidRPr="0030067F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A45947" w:rsidRPr="0030067F" w:rsidRDefault="00A45947" w:rsidP="000F58F3">
      <w:pPr>
        <w:pStyle w:val="a4"/>
        <w:numPr>
          <w:ilvl w:val="0"/>
          <w:numId w:val="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067F">
        <w:rPr>
          <w:rFonts w:ascii="Times New Roman" w:hAnsi="Times New Roman" w:cs="Times New Roman"/>
          <w:sz w:val="24"/>
          <w:szCs w:val="24"/>
        </w:rPr>
        <w:t xml:space="preserve"> смогут создавать проекты уроков математики  по </w:t>
      </w:r>
      <w:r w:rsidR="000D6F40">
        <w:rPr>
          <w:rFonts w:ascii="Times New Roman" w:hAnsi="Times New Roman" w:cs="Times New Roman"/>
          <w:sz w:val="24"/>
          <w:szCs w:val="24"/>
        </w:rPr>
        <w:t>данной</w:t>
      </w:r>
      <w:r w:rsidRPr="0030067F">
        <w:rPr>
          <w:rFonts w:ascii="Times New Roman" w:hAnsi="Times New Roman" w:cs="Times New Roman"/>
          <w:sz w:val="24"/>
          <w:szCs w:val="24"/>
        </w:rPr>
        <w:t xml:space="preserve"> технологии; </w:t>
      </w:r>
    </w:p>
    <w:p w:rsidR="000F58F3" w:rsidRPr="000F58F3" w:rsidRDefault="00A45947" w:rsidP="000F58F3">
      <w:pPr>
        <w:pStyle w:val="a4"/>
        <w:numPr>
          <w:ilvl w:val="0"/>
          <w:numId w:val="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067F">
        <w:rPr>
          <w:rFonts w:ascii="Times New Roman" w:hAnsi="Times New Roman" w:cs="Times New Roman"/>
          <w:sz w:val="24"/>
          <w:szCs w:val="24"/>
        </w:rPr>
        <w:t>научатся использовать приемы развития критического мышления в своей педагогической практике</w:t>
      </w:r>
      <w:r w:rsidR="00A55EC0">
        <w:rPr>
          <w:rFonts w:ascii="Times New Roman" w:hAnsi="Times New Roman" w:cs="Times New Roman"/>
          <w:sz w:val="24"/>
          <w:szCs w:val="24"/>
        </w:rPr>
        <w:t>.</w:t>
      </w:r>
    </w:p>
    <w:p w:rsidR="000F58F3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Используемая литература: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330DD">
        <w:rPr>
          <w:rFonts w:ascii="Times New Roman" w:hAnsi="Times New Roman" w:cs="Times New Roman"/>
          <w:sz w:val="24"/>
          <w:szCs w:val="24"/>
        </w:rPr>
        <w:t>Загашев</w:t>
      </w:r>
      <w:proofErr w:type="spellEnd"/>
      <w:r w:rsidRPr="009330DD">
        <w:rPr>
          <w:rFonts w:ascii="Times New Roman" w:hAnsi="Times New Roman" w:cs="Times New Roman"/>
          <w:sz w:val="24"/>
          <w:szCs w:val="24"/>
        </w:rPr>
        <w:t xml:space="preserve"> И.О., Заир-Бек С.И. Критическое мышление: технология развития. –СПб: Издательство «Альянс Дельта», 2003.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330DD">
        <w:rPr>
          <w:rFonts w:ascii="Times New Roman" w:hAnsi="Times New Roman" w:cs="Times New Roman"/>
          <w:sz w:val="24"/>
          <w:szCs w:val="24"/>
        </w:rPr>
        <w:t>Загашев</w:t>
      </w:r>
      <w:proofErr w:type="spellEnd"/>
      <w:r w:rsidRPr="009330DD">
        <w:rPr>
          <w:rFonts w:ascii="Times New Roman" w:hAnsi="Times New Roman" w:cs="Times New Roman"/>
          <w:sz w:val="24"/>
          <w:szCs w:val="24"/>
        </w:rPr>
        <w:t xml:space="preserve"> И.О., Заир-Бек С.И., </w:t>
      </w:r>
      <w:proofErr w:type="spellStart"/>
      <w:r w:rsidRPr="009330DD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9330DD">
        <w:rPr>
          <w:rFonts w:ascii="Times New Roman" w:hAnsi="Times New Roman" w:cs="Times New Roman"/>
          <w:sz w:val="24"/>
          <w:szCs w:val="24"/>
        </w:rPr>
        <w:t xml:space="preserve"> И.В. Учим детей мыслить критически. - СПб: Издательство «Альянс Дельта», 2003.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>3. Статьи журнала «Новое образование» 2014-2015 годы.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>Интернет – ресурсы: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330DD">
        <w:rPr>
          <w:rFonts w:ascii="Times New Roman" w:hAnsi="Times New Roman" w:cs="Times New Roman"/>
          <w:sz w:val="24"/>
          <w:szCs w:val="24"/>
        </w:rPr>
        <w:t>www.allbest.ru</w:t>
      </w:r>
      <w:proofErr w:type="spellEnd"/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>http://festival.1september.ru/articles/513292/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>http://ppt4web.ru/pedagogika/primenenie-tekhnologii-razvitija-kriticheskogo-myshlenija-na-urokakh-matematiki.html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>http://videouroki.net/filecom.php?fileid=98663074</w:t>
      </w:r>
    </w:p>
    <w:p w:rsidR="009330DD" w:rsidRPr="009330DD" w:rsidRDefault="009330DD" w:rsidP="000F58F3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30DD">
        <w:rPr>
          <w:rFonts w:ascii="Times New Roman" w:hAnsi="Times New Roman" w:cs="Times New Roman"/>
          <w:sz w:val="24"/>
          <w:szCs w:val="24"/>
        </w:rPr>
        <w:t>http://900igr.net/prezentatsii/matematika/Matematika-v-shkole/</w:t>
      </w:r>
    </w:p>
    <w:p w:rsidR="000F58F3" w:rsidRDefault="000F58F3" w:rsidP="000D6F4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5133" w:type="dxa"/>
        <w:tblLayout w:type="fixed"/>
        <w:tblLook w:val="04A0"/>
      </w:tblPr>
      <w:tblGrid>
        <w:gridCol w:w="1809"/>
        <w:gridCol w:w="1963"/>
        <w:gridCol w:w="7371"/>
        <w:gridCol w:w="3990"/>
      </w:tblGrid>
      <w:tr w:rsidR="009330DD" w:rsidRPr="0030067F" w:rsidTr="006157C1">
        <w:tc>
          <w:tcPr>
            <w:tcW w:w="1809" w:type="dxa"/>
            <w:tcBorders>
              <w:right w:val="single" w:sz="4" w:space="0" w:color="auto"/>
            </w:tcBorders>
          </w:tcPr>
          <w:p w:rsidR="009330DD" w:rsidRPr="009330DD" w:rsidRDefault="009330DD" w:rsidP="000D6F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30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Этапы</w:t>
            </w: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9330DD" w:rsidRDefault="009330DD" w:rsidP="000D6F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30DD">
              <w:rPr>
                <w:rFonts w:ascii="Times New Roman" w:hAnsi="Times New Roman" w:cs="Times New Roman"/>
                <w:b/>
                <w:sz w:val="24"/>
                <w:szCs w:val="24"/>
              </w:rPr>
              <w:t>мини-этапы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0F58F3" w:rsidRPr="0030067F" w:rsidRDefault="000F58F3" w:rsidP="000F58F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b/>
                <w:sz w:val="24"/>
                <w:szCs w:val="24"/>
              </w:rPr>
              <w:t>Ход мастер - класса</w: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90" w:type="dxa"/>
          </w:tcPr>
          <w:p w:rsidR="009330DD" w:rsidRPr="0030067F" w:rsidRDefault="009330DD" w:rsidP="000D6F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</w:p>
        </w:tc>
      </w:tr>
      <w:tr w:rsidR="009330DD" w:rsidRPr="0030067F" w:rsidTr="006157C1">
        <w:tc>
          <w:tcPr>
            <w:tcW w:w="1809" w:type="dxa"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момент</w:t>
            </w: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1. Приветствие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0D6F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t>Здравствуйте, коллеги! Эпиграфом нашего мастер – класса я выбрала такие слова:</w:t>
            </w:r>
          </w:p>
          <w:p w:rsidR="009330DD" w:rsidRPr="0030067F" w:rsidRDefault="009330DD" w:rsidP="000D6F40">
            <w:pPr>
              <w:jc w:val="righ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  <w:lang w:eastAsia="ru-RU"/>
              </w:rPr>
              <w:t xml:space="preserve">Умеющие мыслить </w:t>
            </w:r>
          </w:p>
          <w:p w:rsidR="009330DD" w:rsidRPr="0030067F" w:rsidRDefault="009330DD" w:rsidP="000D6F40">
            <w:pPr>
              <w:jc w:val="righ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  <w:lang w:eastAsia="ru-RU"/>
              </w:rPr>
              <w:t>умеют задавать вопросы.</w:t>
            </w:r>
          </w:p>
          <w:p w:rsidR="009330DD" w:rsidRPr="0030067F" w:rsidRDefault="009330DD" w:rsidP="000D6F40">
            <w:pPr>
              <w:jc w:val="righ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Алисон</w:t>
            </w:r>
            <w:proofErr w:type="spellEnd"/>
            <w:r w:rsidRPr="0030067F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 xml:space="preserve"> Кинг</w:t>
            </w:r>
          </w:p>
          <w:p w:rsidR="009330DD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Используя девиз нашего мастер-класса, подумайте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чем пойдет речь, как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ова тема моего мастер- класса?</w:t>
            </w:r>
          </w:p>
          <w:p w:rsidR="009330DD" w:rsidRPr="0030067F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нашего мастер-класса "Применение технологии критического мышления  на уроках математики"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Приветствую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ех тех, кто знает о технологии развития критического мышления.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-Тех, кт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не слышал об этой технологии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-Тех, кт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хотел бы узнать о технологии развития критического мышления.</w:t>
            </w:r>
          </w:p>
        </w:tc>
        <w:tc>
          <w:tcPr>
            <w:tcW w:w="3990" w:type="dxa"/>
          </w:tcPr>
          <w:p w:rsidR="009330DD" w:rsidRPr="0030067F" w:rsidRDefault="009330DD" w:rsidP="000D6F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387C">
              <w:rPr>
                <w:rFonts w:ascii="Times New Roman" w:hAnsi="Times New Roman" w:cs="Times New Roman"/>
                <w:sz w:val="24"/>
                <w:szCs w:val="24"/>
              </w:rPr>
              <w:object w:dxaOrig="7198" w:dyaOrig="5398">
                <v:shape id="_x0000_i1025" type="#_x0000_t75" style="width:185.25pt;height:138.75pt" o:ole="">
                  <v:imagedata r:id="rId7" o:title=""/>
                </v:shape>
                <o:OLEObject Type="Embed" ProgID="PowerPoint.Slide.12" ShapeID="_x0000_i1025" DrawAspect="Content" ObjectID="_1600010977" r:id="rId8"/>
              </w:object>
            </w:r>
            <w:r w:rsidRPr="0092387C">
              <w:rPr>
                <w:rFonts w:ascii="Times New Roman" w:hAnsi="Times New Roman" w:cs="Times New Roman"/>
                <w:sz w:val="24"/>
                <w:szCs w:val="24"/>
              </w:rPr>
              <w:object w:dxaOrig="7198" w:dyaOrig="5398">
                <v:shape id="_x0000_i1026" type="#_x0000_t75" style="width:186pt;height:139.5pt" o:ole="">
                  <v:imagedata r:id="rId9" o:title=""/>
                </v:shape>
                <o:OLEObject Type="Embed" ProgID="PowerPoint.Slide.12" ShapeID="_x0000_i1026" DrawAspect="Content" ObjectID="_1600010978" r:id="rId10"/>
              </w:object>
            </w:r>
          </w:p>
        </w:tc>
      </w:tr>
      <w:tr w:rsidR="009330DD" w:rsidRPr="0030067F" w:rsidTr="006157C1">
        <w:tc>
          <w:tcPr>
            <w:tcW w:w="1809" w:type="dxa"/>
            <w:tcBorders>
              <w:right w:val="single" w:sz="4" w:space="0" w:color="auto"/>
            </w:tcBorders>
          </w:tcPr>
          <w:p w:rsidR="009330DD" w:rsidRPr="009330DD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30DD">
              <w:rPr>
                <w:rFonts w:ascii="Times New Roman" w:hAnsi="Times New Roman" w:cs="Times New Roman"/>
                <w:b/>
                <w:sz w:val="24"/>
                <w:szCs w:val="24"/>
              </w:rPr>
              <w:t>1. Постановка педагогической проблемы.</w:t>
            </w: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2.Обоснование темы мастер – класса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Я приглашаю вас к совместной работе.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Возьмите чистый лист бумаги, на котором расставьте числа от одного до пяти сверху вниз.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Слушаем вопрос и записываем ответ.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1. При каком императоре было отменено крепостное право?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2. Публичное исполнение музыкальных произведений, эстрадных и других номеров по заранее составленной программе.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3. Какая часть речи в русском языке не относится ни к самостоятельной, ни к служебной части речи?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4. Какая величина является мерой гравитации?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5. Запишите формулу площади круга?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 xml:space="preserve">А сейчас давайте проверим. Правильный ответ отмечаем крестиком. 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Ответы: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1. При Александре II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2. Концерт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lastRenderedPageBreak/>
              <w:t>3. Междометие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4. Масса</w:t>
            </w:r>
          </w:p>
          <w:p w:rsidR="009330DD" w:rsidRPr="00812CB2" w:rsidRDefault="009330DD" w:rsidP="000D6F40">
            <w:pPr>
              <w:pStyle w:val="a5"/>
              <w:spacing w:before="0" w:beforeAutospacing="0" w:after="0" w:afterAutospacing="0"/>
              <w:jc w:val="both"/>
              <w:rPr>
                <w:i/>
                <w:vertAlign w:val="superscript"/>
              </w:rPr>
            </w:pPr>
            <w:r>
              <w:t xml:space="preserve">5. </w:t>
            </w:r>
            <m:oMath>
              <m:r>
                <w:rPr>
                  <w:rFonts w:ascii="Cambria Math" w:hAnsi="Cambria Math"/>
                </w:rPr>
                <m:t>π</m:t>
              </m:r>
              <m:r>
                <w:rPr>
                  <w:rFonts w:ascii="Cambria Math" w:hAnsi="Cambria Math"/>
                  <w:lang w:val="en-US"/>
                </w:rPr>
                <m:t>r</m:t>
              </m:r>
            </m:oMath>
            <w:r w:rsidRPr="00812CB2">
              <w:rPr>
                <w:vertAlign w:val="superscript"/>
              </w:rPr>
              <w:t>2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Сосчитайте, сколько у каждого правильных ответов.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Возможно, вы не смогли ответить на некоторые вопросы из-за неожиданности такой формы работы, почувствовали дискомфорт от незнания правильного ответа, надеюсь, что каждый из вас подумал о детях, которые постоянно попадают в подобные ситуации.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Это еще раз доказывает, что незнание каких-то фактов не мешает педагогу жить и трудиться. Не умаляет его значение как специалиста.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Есть различные источники информации и наша задача с вами научить детей пользоваться ими, научить их познавать новое, стимулировать к самообразованию.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А сейчас я предлагаю выполнить следующее задание.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Возьмите лист белой бумаги с набором букв.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Вычеркните каждую вторую букву и прочитайте полученное высказывание.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Вы замечательно справились с заданием.</w:t>
            </w:r>
          </w:p>
          <w:p w:rsidR="009330DD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«Вдохновляй других развиваться, развиваясь сам» - в этом состоит моя педагогическая миссия.</w:t>
            </w:r>
          </w:p>
          <w:p w:rsidR="009330DD" w:rsidRPr="000D6F40" w:rsidRDefault="009330DD" w:rsidP="000D6F40">
            <w:pPr>
              <w:pStyle w:val="a5"/>
              <w:spacing w:before="0" w:beforeAutospacing="0" w:after="0" w:afterAutospacing="0"/>
              <w:ind w:firstLine="438"/>
              <w:jc w:val="both"/>
            </w:pPr>
            <w:r w:rsidRPr="000D6F40">
              <w:t>В связи с переходом образовательных учреждений на ФГОС второго поколения возникла острая необходимость изменения подходов к планированию современного урока. В отличие от традиционного урока, современный урок стал "театром" действий ученика, который становится активным участником образовательного процесса, который самостоятельно планирует свою учебную деятельность и который способен к адекватной самооценке. Учителю же, в свою очередь отводится роль координатора действий ученика.</w:t>
            </w:r>
          </w:p>
          <w:p w:rsidR="009330DD" w:rsidRPr="000D6F40" w:rsidRDefault="009330DD" w:rsidP="000D6F40">
            <w:pPr>
              <w:pStyle w:val="a5"/>
              <w:spacing w:before="0" w:beforeAutospacing="0" w:after="0" w:afterAutospacing="0"/>
              <w:ind w:firstLine="709"/>
              <w:jc w:val="both"/>
            </w:pPr>
            <w:r w:rsidRPr="000D6F40">
              <w:t>Учитывая такие требования к образовательному процессу, учителю необходимо активно использовать современные образовательные технологии.</w:t>
            </w:r>
          </w:p>
          <w:p w:rsidR="009330DD" w:rsidRPr="000D6F40" w:rsidRDefault="009330DD" w:rsidP="000D6F40">
            <w:pPr>
              <w:pStyle w:val="a5"/>
              <w:spacing w:before="0" w:beforeAutospacing="0" w:after="0" w:afterAutospacing="0"/>
              <w:ind w:firstLine="709"/>
              <w:jc w:val="both"/>
            </w:pPr>
            <w:r w:rsidRPr="000D6F40">
              <w:t xml:space="preserve">Одной из образовательных технологий, которая отвечает всем требованиям ФГОС и способствует формированию Универсальных Учебных Действий, является Технология развития критического мышления, целью которой является развитие критического </w:t>
            </w:r>
            <w:r w:rsidRPr="000D6F40">
              <w:lastRenderedPageBreak/>
              <w:t xml:space="preserve">мышления посредством интерактивного включения учащихся в образовательный процесс. </w:t>
            </w:r>
          </w:p>
          <w:p w:rsidR="009330DD" w:rsidRPr="0030067F" w:rsidRDefault="009330DD" w:rsidP="000D6F40">
            <w:pPr>
              <w:pStyle w:val="a5"/>
              <w:spacing w:before="0" w:beforeAutospacing="0" w:after="0" w:afterAutospacing="0"/>
              <w:ind w:firstLine="709"/>
              <w:jc w:val="both"/>
            </w:pPr>
            <w:r w:rsidRPr="0030067F">
              <w:t xml:space="preserve">Это американская технология, в России она начала развиваться с 1997 года. Данную технологию можно использовать </w:t>
            </w:r>
            <w:r>
              <w:t xml:space="preserve">практически на всех </w:t>
            </w:r>
            <w:r w:rsidRPr="0030067F">
              <w:t xml:space="preserve">уроках </w:t>
            </w:r>
            <w:r>
              <w:t>и</w:t>
            </w:r>
            <w:r w:rsidRPr="0030067F">
              <w:t xml:space="preserve"> во внеурочной деятельности. Сегодня я хочу поделить с вами моим опытом работы поданной теме. </w:t>
            </w:r>
            <w:r>
              <w:t xml:space="preserve">Тема моего самообразования, над которой я работаю третий </w:t>
            </w:r>
            <w:r w:rsidRPr="000D6F40">
              <w:t>год "</w:t>
            </w:r>
            <w:r w:rsidRPr="000D6F40">
              <w:rPr>
                <w:bCs/>
                <w:color w:val="000000" w:themeColor="text1"/>
              </w:rPr>
              <w:t>Формирование УУД учащихся с использованием технологии развития критического мышления через чтение и письмо на уроках математики"</w:t>
            </w:r>
            <w:r w:rsidRPr="000D6F40">
              <w:rPr>
                <w:color w:val="000000" w:themeColor="text1"/>
              </w:rPr>
              <w:t>. Для мастер – класса я взяла урок в 6 классе.</w:t>
            </w:r>
          </w:p>
        </w:tc>
        <w:tc>
          <w:tcPr>
            <w:tcW w:w="3990" w:type="dxa"/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27" type="#_x0000_t75" style="width:183pt;height:137.25pt" o:ole="">
                  <v:imagedata r:id="rId11" o:title=""/>
                </v:shape>
                <o:OLEObject Type="Embed" ProgID="PowerPoint.Slide.12" ShapeID="_x0000_i1027" DrawAspect="Content" ObjectID="_1600010979" r:id="rId12"/>
              </w:objec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28" type="#_x0000_t75" style="width:189.75pt;height:141.75pt" o:ole="">
                  <v:imagedata r:id="rId13" o:title=""/>
                </v:shape>
                <o:OLEObject Type="Embed" ProgID="PowerPoint.Slide.12" ShapeID="_x0000_i1028" DrawAspect="Content" ObjectID="_1600010980" r:id="rId14"/>
              </w:object>
            </w:r>
          </w:p>
        </w:tc>
      </w:tr>
      <w:tr w:rsidR="009330DD" w:rsidRPr="0030067F" w:rsidTr="006157C1">
        <w:tc>
          <w:tcPr>
            <w:tcW w:w="1809" w:type="dxa"/>
            <w:vMerge w:val="restart"/>
            <w:tcBorders>
              <w:right w:val="single" w:sz="4" w:space="0" w:color="auto"/>
            </w:tcBorders>
          </w:tcPr>
          <w:p w:rsidR="009330DD" w:rsidRPr="009330DD" w:rsidRDefault="009330DD" w:rsidP="009330D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30D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2. Практическая демонстрация приемов технологии. Комментарии к приему.</w: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3.Определение темы урока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0D6F40">
            <w:pPr>
              <w:pStyle w:val="a5"/>
              <w:spacing w:before="0" w:beforeAutospacing="0" w:after="0" w:afterAutospacing="0"/>
              <w:jc w:val="both"/>
            </w:pPr>
            <w:r>
              <w:t>-Я не случайно задала вопрос "</w:t>
            </w:r>
            <w:r w:rsidRPr="0030067F">
              <w:t>Как</w:t>
            </w:r>
            <w:r>
              <w:t>ая тема нашего мастер – класса?"</w:t>
            </w:r>
            <w:r w:rsidRPr="0030067F">
              <w:t xml:space="preserve"> Ведь на тради</w:t>
            </w:r>
            <w:r>
              <w:t>ционном уроке мы ребятам говорили "</w:t>
            </w:r>
            <w:r w:rsidRPr="0030067F">
              <w:t>Открываем тетради, запи</w:t>
            </w:r>
            <w:r>
              <w:t xml:space="preserve">сываем число и тему урока", то сегодня </w:t>
            </w:r>
            <w:r w:rsidRPr="0030067F">
              <w:t>уроке с применением технологии критического мышления мы должны найти такие способы, чтобы дети сами определили тему и цель урока.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-Давайте представим, что вы ученики 6 класса, а я ваш учитель.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Итак, ребята, название темы нашего урока состоит из двух слов. Отгадайте загадку и вы узнаете одно слово темы.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Если видишь солнце в </w:t>
            </w:r>
            <w:proofErr w:type="spellStart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небе,или</w:t>
            </w:r>
            <w:proofErr w:type="spellEnd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чашку с молоком,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Видишь бублик или </w:t>
            </w:r>
            <w:proofErr w:type="spellStart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обруч,слышишь</w:t>
            </w:r>
            <w:proofErr w:type="spellEnd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сказку с колобком,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 круглом зеркале </w:t>
            </w:r>
            <w:proofErr w:type="spellStart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увиделты</w:t>
            </w:r>
            <w:proofErr w:type="spellEnd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сейчас свою наружность.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И вдруг понял, что </w:t>
            </w:r>
            <w:proofErr w:type="spellStart"/>
            <w:r w:rsidRPr="003006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фигураназывается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….</w:t>
            </w:r>
            <w:r w:rsidRPr="0030067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окружность.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другое слово вы узнаете, выполнив следующее задание.</w:t>
            </w:r>
          </w:p>
          <w:p w:rsidR="009330DD" w:rsidRPr="0030067F" w:rsidRDefault="009330DD" w:rsidP="0066572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Найдите отношение чисел 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и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7и полученный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езультат округлите до десятых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Какое число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первоначально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написанию у нас получилось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округления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  <w:p w:rsidR="009330DD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Так какая тема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урока? </w: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Правильно, – "Длина окружности"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Попутно мы с вами вспомнили, что такое отношение двух чисел, округление чисел.</w:t>
            </w: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387C">
              <w:rPr>
                <w:rFonts w:ascii="Times New Roman" w:hAnsi="Times New Roman" w:cs="Times New Roman"/>
                <w:sz w:val="24"/>
                <w:szCs w:val="24"/>
              </w:rPr>
              <w:object w:dxaOrig="7198" w:dyaOrig="5398">
                <v:shape id="_x0000_i1029" type="#_x0000_t75" style="width:202.5pt;height:151.5pt" o:ole="">
                  <v:imagedata r:id="rId15" o:title=""/>
                </v:shape>
                <o:OLEObject Type="Embed" ProgID="PowerPoint.Slide.12" ShapeID="_x0000_i1029" DrawAspect="Content" ObjectID="_1600010981" r:id="rId16"/>
              </w:objec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4.Постановка целей урока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EC1D55" w:rsidRDefault="009330DD" w:rsidP="000D6F40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 w:rsidRPr="00EC1D55">
              <w:rPr>
                <w:color w:val="000000" w:themeColor="text1"/>
              </w:rPr>
              <w:t>Для постановки целей данного</w:t>
            </w:r>
            <w:r>
              <w:rPr>
                <w:color w:val="000000" w:themeColor="text1"/>
              </w:rPr>
              <w:t xml:space="preserve"> урока можно использовать игру "Верю – не верю"</w:t>
            </w:r>
            <w:r w:rsidRPr="00EC1D55">
              <w:rPr>
                <w:color w:val="000000" w:themeColor="text1"/>
              </w:rPr>
              <w:t>.</w:t>
            </w:r>
            <w:r w:rsidRPr="00EC1D55">
              <w:rPr>
                <w:rStyle w:val="a8"/>
                <w:b w:val="0"/>
                <w:color w:val="000000" w:themeColor="text1"/>
              </w:rPr>
              <w:t>Цель игры:</w:t>
            </w:r>
            <w:r w:rsidRPr="00EC1D55">
              <w:rPr>
                <w:rStyle w:val="apple-converted-space"/>
                <w:bCs/>
                <w:color w:val="000000" w:themeColor="text1"/>
              </w:rPr>
              <w:t xml:space="preserve"> в</w:t>
            </w:r>
            <w:r w:rsidRPr="00EC1D55">
              <w:rPr>
                <w:color w:val="000000" w:themeColor="text1"/>
              </w:rPr>
              <w:t xml:space="preserve">ызвать интерес к изучению темы "Окружность", создать положительную мотивацию самостоятельного изучения текста по </w:t>
            </w:r>
            <w:proofErr w:type="spellStart"/>
            <w:r w:rsidRPr="00EC1D55">
              <w:rPr>
                <w:color w:val="000000" w:themeColor="text1"/>
              </w:rPr>
              <w:t>теме.Проводится</w:t>
            </w:r>
            <w:proofErr w:type="spellEnd"/>
            <w:r w:rsidRPr="00EC1D55">
              <w:rPr>
                <w:color w:val="000000" w:themeColor="text1"/>
              </w:rPr>
              <w:t xml:space="preserve"> она в начале урока, после </w:t>
            </w:r>
            <w:r>
              <w:rPr>
                <w:color w:val="000000" w:themeColor="text1"/>
              </w:rPr>
              <w:t>определения темы урока</w:t>
            </w:r>
            <w:r w:rsidRPr="00EC1D55">
              <w:rPr>
                <w:color w:val="000000" w:themeColor="text1"/>
              </w:rPr>
              <w:t>.</w:t>
            </w:r>
          </w:p>
          <w:p w:rsidR="009330DD" w:rsidRPr="00EC1D55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330DD" w:rsidRPr="0030067F" w:rsidRDefault="009330DD" w:rsidP="000D6F4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"В</w:t>
            </w:r>
            <w:r w:rsidRPr="00300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ерю и не верю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"</w:t>
            </w:r>
          </w:p>
          <w:tbl>
            <w:tblPr>
              <w:tblStyle w:val="a3"/>
              <w:tblW w:w="7237" w:type="dxa"/>
              <w:tblLayout w:type="fixed"/>
              <w:tblLook w:val="04A0"/>
            </w:tblPr>
            <w:tblGrid>
              <w:gridCol w:w="5961"/>
              <w:gridCol w:w="1276"/>
            </w:tblGrid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Вопрос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«+» – верю,</w:t>
                  </w:r>
                </w:p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«-» – не верю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1. Верите ли вы, что самая простая из кривых линий – окружность?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2. Верите ли вы, что древние индийцы считали самым важным элементом окружности радиус, хотя не знали такого слова?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3. Верите ли вы, что впервые термин «радиус» встречается лишь в 16 веке?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4.  Верите ли вы, что в переводе с латинского радиус означает «луч»?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5.  Верите ли вы, что выражение «ходить по кругу» когда-то означало «прогресс»?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6. Верите ли вы, что хорда в переводе с греческого означает «струна»?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C60384">
              <w:tc>
                <w:tcPr>
                  <w:tcW w:w="5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7.Верите ли вы, что длина окружности и радиус окружности взаимосвязаны?</w:t>
                  </w:r>
                </w:p>
              </w:tc>
              <w:tc>
                <w:tcPr>
                  <w:tcW w:w="1276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9330DD" w:rsidRPr="00665720" w:rsidRDefault="009330DD" w:rsidP="000D6F4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5C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Какова, ребята, по вашему мнению, будет цель нашего урока? </w:t>
            </w:r>
            <w:r w:rsidRPr="00665720">
              <w:rPr>
                <w:rFonts w:ascii="Times New Roman" w:hAnsi="Times New Roman" w:cs="Times New Roman"/>
                <w:bCs/>
                <w:sz w:val="24"/>
                <w:szCs w:val="24"/>
              </w:rPr>
              <w:t>Давайте, сформулируем цель нашего урока.</w:t>
            </w:r>
          </w:p>
          <w:p w:rsidR="009330DD" w:rsidRPr="0030067F" w:rsidRDefault="009330DD" w:rsidP="000D6F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5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Главная дидактическая цель: сформировать у учащихся  умения самостоятельно формулировать определения понятий: окр</w:t>
            </w:r>
            <w:r w:rsidR="000A2F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ужность, радиус, диаметр, хорда</w:t>
            </w:r>
            <w:r w:rsidRPr="00275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находить длину окружности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0" type="#_x0000_t75" style="width:192.75pt;height:145.5pt" o:ole="">
                  <v:imagedata r:id="rId17" o:title=""/>
                </v:shape>
                <o:OLEObject Type="Embed" ProgID="PowerPoint.Slide.12" ShapeID="_x0000_i1030" DrawAspect="Content" ObjectID="_1600010982" r:id="rId18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5.Подведение итогов первого этапа урока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Итак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закончился первый этап урока, который называется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</w:t>
            </w:r>
            <w:r w:rsidRPr="003006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Стадия вызова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-Давайте подумаем, какая цел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 и функции данного этапа урока?</w: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1" type="#_x0000_t75" style="width:164.25pt;height:123pt" o:ole="">
                  <v:imagedata r:id="rId19" o:title=""/>
                </v:shape>
                <o:OLEObject Type="Embed" ProgID="PowerPoint.Slide.12" ShapeID="_x0000_i1031" DrawAspect="Content" ObjectID="_1600010983" r:id="rId20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6.Работа над вторым этапом урока.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Следующий этап урока "Стадия осмысления"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данной стадии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 используем приём ИНСЕРТ –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маркировка текста,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т.е. чтение текста с пометками.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Значки ставятся по ходу чтения на полях текста.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5CD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Развивать умение чтения с карандашом очень полезно, так как этим приёмом заставляем учеников вдумываться, внимательно читать текст, развивать систематичность мышления и умения выделять новое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Предлагаю прочитать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вам текст и во время чтения использовать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систему маркировки, включая следующие значки</w:t>
            </w:r>
          </w:p>
          <w:p w:rsidR="009330DD" w:rsidRPr="0030067F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V - если это уже знали;</w:t>
            </w:r>
          </w:p>
          <w:p w:rsidR="009330DD" w:rsidRPr="0030067F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 - если информация новая;</w:t>
            </w:r>
          </w:p>
          <w:p w:rsidR="009330DD" w:rsidRPr="0030067F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- если думали иначе и не согласны;</w:t>
            </w:r>
          </w:p>
          <w:p w:rsidR="009330DD" w:rsidRPr="0030067F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 – если что-то непонятно, у вас самих возникли вопросы.</w:t>
            </w:r>
          </w:p>
          <w:p w:rsidR="009330DD" w:rsidRPr="0030067F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Вы можете работать в парах,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можете индивидуально, как пожелаете.</w:t>
            </w:r>
          </w:p>
          <w:p w:rsidR="000A2F6E" w:rsidRPr="00501F65" w:rsidRDefault="009330DD" w:rsidP="000A2F6E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(Выполняется работа – чтение текста с пометками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Приложение 1.)</w:t>
            </w: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2" type="#_x0000_t75" style="width:177.75pt;height:133.5pt" o:ole="">
                  <v:imagedata r:id="rId21" o:title=""/>
                </v:shape>
                <o:OLEObject Type="Embed" ProgID="PowerPoint.Slide.12" ShapeID="_x0000_i1032" DrawAspect="Content" ObjectID="_1600010984" r:id="rId22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7.Выполнение практических заданий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66572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таблицу сведения из текста заносятся обязательно КРАТКО, что позволяет провести с текстом дополнительную работу по осмыслению прочитанного и его "сворачиванию" в конспект. Эту стадию каждый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может провести индивидуально.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Данный приём позволяет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зрительно увидеть столкновение старых знаний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новыми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Задание 2.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Заполните таблицу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Инсерт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tbl>
            <w:tblPr>
              <w:tblStyle w:val="a3"/>
              <w:tblW w:w="6953" w:type="dxa"/>
              <w:tblLayout w:type="fixed"/>
              <w:tblLook w:val="04A0"/>
            </w:tblPr>
            <w:tblGrid>
              <w:gridCol w:w="1850"/>
              <w:gridCol w:w="1701"/>
              <w:gridCol w:w="1984"/>
              <w:gridCol w:w="1418"/>
            </w:tblGrid>
            <w:tr w:rsidR="009330DD" w:rsidRPr="0030067F" w:rsidTr="00C60384">
              <w:tc>
                <w:tcPr>
                  <w:tcW w:w="1850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«V» – знаю</w:t>
                  </w:r>
                </w:p>
              </w:tc>
              <w:tc>
                <w:tcPr>
                  <w:tcW w:w="1701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«+» – новое</w:t>
                  </w:r>
                </w:p>
              </w:tc>
              <w:tc>
                <w:tcPr>
                  <w:tcW w:w="1984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«-» – думал иначе</w:t>
                  </w:r>
                </w:p>
              </w:tc>
              <w:tc>
                <w:tcPr>
                  <w:tcW w:w="1418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«?» – вопросы</w:t>
                  </w:r>
                </w:p>
              </w:tc>
            </w:tr>
            <w:tr w:rsidR="009330DD" w:rsidRPr="0030067F" w:rsidTr="00C60384">
              <w:tc>
                <w:tcPr>
                  <w:tcW w:w="1850" w:type="dxa"/>
                  <w:hideMark/>
                </w:tcPr>
                <w:p w:rsidR="009330DD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70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1984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1418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9330DD" w:rsidRDefault="009330DD" w:rsidP="000D6F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330DD" w:rsidRPr="00665720" w:rsidRDefault="009330DD" w:rsidP="000D6F40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6572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Или можно по тексту составит вопросы по таблице. Основой являются вопросы, начинающиеся с вопросительных слов. </w:t>
            </w:r>
          </w:p>
          <w:p w:rsidR="009330DD" w:rsidRDefault="009330DD" w:rsidP="000D6F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tbl>
            <w:tblPr>
              <w:tblStyle w:val="a3"/>
              <w:tblW w:w="6018" w:type="dxa"/>
              <w:jc w:val="center"/>
              <w:tblLayout w:type="fixed"/>
              <w:tblLook w:val="04A0"/>
            </w:tblPr>
            <w:tblGrid>
              <w:gridCol w:w="764"/>
              <w:gridCol w:w="851"/>
              <w:gridCol w:w="992"/>
              <w:gridCol w:w="992"/>
              <w:gridCol w:w="1243"/>
              <w:gridCol w:w="1176"/>
            </w:tblGrid>
            <w:tr w:rsidR="009330DD" w:rsidRPr="00275CDA" w:rsidTr="001D6979">
              <w:trPr>
                <w:trHeight w:val="584"/>
                <w:jc w:val="center"/>
              </w:trPr>
              <w:tc>
                <w:tcPr>
                  <w:tcW w:w="764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275CD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Что?</w:t>
                  </w:r>
                </w:p>
              </w:tc>
              <w:tc>
                <w:tcPr>
                  <w:tcW w:w="851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275CD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Кто?</w:t>
                  </w:r>
                </w:p>
              </w:tc>
              <w:tc>
                <w:tcPr>
                  <w:tcW w:w="992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275CD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Когда?</w:t>
                  </w:r>
                </w:p>
              </w:tc>
              <w:tc>
                <w:tcPr>
                  <w:tcW w:w="992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275CD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Как?</w:t>
                  </w:r>
                </w:p>
              </w:tc>
              <w:tc>
                <w:tcPr>
                  <w:tcW w:w="1243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275CD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Почему?</w:t>
                  </w:r>
                </w:p>
              </w:tc>
              <w:tc>
                <w:tcPr>
                  <w:tcW w:w="1176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275CD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Зачем?</w:t>
                  </w:r>
                </w:p>
              </w:tc>
            </w:tr>
            <w:tr w:rsidR="009330DD" w:rsidRPr="00275CDA" w:rsidTr="001D6979">
              <w:trPr>
                <w:trHeight w:val="584"/>
                <w:jc w:val="center"/>
              </w:trPr>
              <w:tc>
                <w:tcPr>
                  <w:tcW w:w="764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1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992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992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243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176" w:type="dxa"/>
                  <w:hideMark/>
                </w:tcPr>
                <w:p w:rsidR="009330DD" w:rsidRPr="00275CDA" w:rsidRDefault="009330DD" w:rsidP="000D6F40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9330DD" w:rsidRDefault="009330DD" w:rsidP="000D6F4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Задание 3.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Изучив таблицу, сформулируйте геометрические определения понятий, используя ключевые слова.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1485"/>
              <w:gridCol w:w="1649"/>
              <w:gridCol w:w="3961"/>
            </w:tblGrid>
            <w:tr w:rsidR="009330DD" w:rsidRPr="0030067F" w:rsidTr="00022D3D">
              <w:tc>
                <w:tcPr>
                  <w:tcW w:w="1485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Рисунок</w:t>
                  </w:r>
                </w:p>
              </w:tc>
              <w:tc>
                <w:tcPr>
                  <w:tcW w:w="1649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Понятие</w:t>
                  </w:r>
                </w:p>
              </w:tc>
              <w:tc>
                <w:tcPr>
                  <w:tcW w:w="3961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Используемые </w:t>
                  </w:r>
                </w:p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ключевые понятия</w:t>
                  </w:r>
                </w:p>
              </w:tc>
            </w:tr>
            <w:tr w:rsidR="009330DD" w:rsidRPr="0030067F" w:rsidTr="00022D3D">
              <w:tc>
                <w:tcPr>
                  <w:tcW w:w="14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 w:rsidRPr="0030067F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90550" cy="638175"/>
                        <wp:effectExtent l="19050" t="0" r="0" b="0"/>
                        <wp:docPr id="14" name="Рисунок 3" descr="https://open-lesson.net/uploads/files/2014-11/2._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open-lesson.net/uploads/files/2014-11/2._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49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Окружность</w:t>
                  </w:r>
                </w:p>
              </w:tc>
              <w:tc>
                <w:tcPr>
                  <w:tcW w:w="3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геометрическая фигура, т</w:t>
                  </w: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очки плоскости, одинаковое расстояние, точка - центр</w:t>
                  </w:r>
                </w:p>
              </w:tc>
            </w:tr>
            <w:tr w:rsidR="009330DD" w:rsidRPr="0030067F" w:rsidTr="00022D3D">
              <w:tc>
                <w:tcPr>
                  <w:tcW w:w="14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 w:rsidRPr="0030067F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619125" cy="638175"/>
                        <wp:effectExtent l="19050" t="0" r="9525" b="0"/>
                        <wp:docPr id="15" name="Рисунок 4" descr="https://open-lesson.net/uploads/files/2014-11/3._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s://open-lesson.net/uploads/files/2014-11/3._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49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Радиус</w:t>
                  </w:r>
                </w:p>
              </w:tc>
              <w:tc>
                <w:tcPr>
                  <w:tcW w:w="3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Точки окружности, центр окружности, отрезок</w:t>
                  </w:r>
                </w:p>
              </w:tc>
            </w:tr>
            <w:tr w:rsidR="009330DD" w:rsidRPr="0030067F" w:rsidTr="00022D3D">
              <w:tc>
                <w:tcPr>
                  <w:tcW w:w="14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 w:rsidRPr="0030067F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52450" cy="571500"/>
                        <wp:effectExtent l="19050" t="0" r="0" b="0"/>
                        <wp:docPr id="16" name="Рисунок 5" descr="https://open-lesson.net/uploads/files/2014-11/4._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s://open-lesson.net/uploads/files/2014-11/4._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49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Хорда</w:t>
                  </w:r>
                </w:p>
              </w:tc>
              <w:tc>
                <w:tcPr>
                  <w:tcW w:w="3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Отрезок, точки окружности</w:t>
                  </w:r>
                </w:p>
              </w:tc>
            </w:tr>
            <w:tr w:rsidR="009330DD" w:rsidRPr="0030067F" w:rsidTr="00022D3D">
              <w:tc>
                <w:tcPr>
                  <w:tcW w:w="14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  <w:r w:rsidRPr="0030067F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90550" cy="504825"/>
                        <wp:effectExtent l="19050" t="0" r="0" b="0"/>
                        <wp:docPr id="17" name="Рисунок 6" descr="https://open-lesson.net/uploads/files/2014-11/5._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s://open-lesson.net/uploads/files/2014-11/5._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49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Диаметр</w:t>
                  </w:r>
                </w:p>
              </w:tc>
              <w:tc>
                <w:tcPr>
                  <w:tcW w:w="3961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Хорда окружности, центр окружности</w:t>
                  </w:r>
                </w:p>
              </w:tc>
            </w:tr>
          </w:tbl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3" type="#_x0000_t75" style="width:173.25pt;height:130.5pt" o:ole="">
                  <v:imagedata r:id="rId27" o:title=""/>
                </v:shape>
                <o:OLEObject Type="Embed" ProgID="PowerPoint.Slide.12" ShapeID="_x0000_i1033" DrawAspect="Content" ObjectID="_1600010985" r:id="rId28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0D6F40">
            <w:pPr>
              <w:shd w:val="clear" w:color="auto" w:fill="FFFFFF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следующего момента урока лучше всего подходят слова           </w:t>
            </w:r>
          </w:p>
          <w:p w:rsidR="009330DD" w:rsidRPr="0030067F" w:rsidRDefault="009330DD" w:rsidP="000D6F40">
            <w:pPr>
              <w:shd w:val="clear" w:color="auto" w:fill="FFFFFF"/>
              <w:jc w:val="right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«Скажи мне – и я    забуду. </w:t>
            </w:r>
          </w:p>
          <w:p w:rsidR="009330DD" w:rsidRPr="0030067F" w:rsidRDefault="009330DD" w:rsidP="000D6F40">
            <w:pPr>
              <w:shd w:val="clear" w:color="auto" w:fill="FFFFFF"/>
              <w:jc w:val="right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Покажи мне – и я запомню, </w:t>
            </w:r>
          </w:p>
          <w:p w:rsidR="009330DD" w:rsidRPr="0030067F" w:rsidRDefault="009330DD" w:rsidP="000D6F40">
            <w:pPr>
              <w:shd w:val="clear" w:color="auto" w:fill="FFFFFF"/>
              <w:jc w:val="right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Вовлеки меня – и я научусь.» </w:t>
            </w:r>
          </w:p>
          <w:p w:rsidR="009330DD" w:rsidRPr="0030067F" w:rsidRDefault="009330DD" w:rsidP="000D6F40">
            <w:pPr>
              <w:shd w:val="clear" w:color="auto" w:fill="FFFFFF"/>
              <w:jc w:val="right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(Конфуций)</w:t>
            </w:r>
          </w:p>
          <w:p w:rsidR="009330DD" w:rsidRPr="0030067F" w:rsidRDefault="009330DD" w:rsidP="000D6F40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данном этапе урока я предлагаю ребятам провести практическую работу:</w:t>
            </w:r>
          </w:p>
          <w:p w:rsidR="009330DD" w:rsidRPr="006374A2" w:rsidRDefault="009330DD" w:rsidP="000D6F40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Практическая работа №1.</w:t>
            </w:r>
          </w:p>
          <w:p w:rsidR="009330DD" w:rsidRPr="000A2F6E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F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(Заполнение таблицы).</w:t>
            </w:r>
          </w:p>
          <w:p w:rsidR="009330DD" w:rsidRPr="000A2F6E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F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1785"/>
              <w:gridCol w:w="1620"/>
              <w:gridCol w:w="1050"/>
              <w:gridCol w:w="870"/>
            </w:tblGrid>
            <w:tr w:rsidR="009330DD" w:rsidRPr="0030067F" w:rsidTr="00022D3D">
              <w:tc>
                <w:tcPr>
                  <w:tcW w:w="1785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lastRenderedPageBreak/>
                    <w:t>Предмет</w:t>
                  </w:r>
                </w:p>
              </w:tc>
              <w:tc>
                <w:tcPr>
                  <w:tcW w:w="1620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Длина окружности (С)</w:t>
                  </w:r>
                </w:p>
              </w:tc>
              <w:tc>
                <w:tcPr>
                  <w:tcW w:w="1050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Длина </w:t>
                  </w:r>
                </w:p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диаметра (</w:t>
                  </w:r>
                  <w:proofErr w:type="spellStart"/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d</w:t>
                  </w:r>
                  <w:proofErr w:type="spellEnd"/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)</w:t>
                  </w:r>
                </w:p>
              </w:tc>
              <w:tc>
                <w:tcPr>
                  <w:tcW w:w="870" w:type="dxa"/>
                  <w:hideMark/>
                </w:tcPr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</w:t>
                  </w:r>
                </w:p>
                <w:p w:rsidR="009330DD" w:rsidRPr="0030067F" w:rsidRDefault="009330DD" w:rsidP="000D6F40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С/</w:t>
                  </w:r>
                  <w:proofErr w:type="spellStart"/>
                  <w:r w:rsidRPr="0030067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d</w:t>
                  </w:r>
                  <w:proofErr w:type="spellEnd"/>
                </w:p>
              </w:tc>
            </w:tr>
            <w:tr w:rsidR="009330DD" w:rsidRPr="0030067F" w:rsidTr="00022D3D">
              <w:tc>
                <w:tcPr>
                  <w:tcW w:w="17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Стакан</w:t>
                  </w:r>
                </w:p>
              </w:tc>
              <w:tc>
                <w:tcPr>
                  <w:tcW w:w="1620" w:type="dxa"/>
                  <w:hideMark/>
                </w:tcPr>
                <w:p w:rsidR="009330DD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050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870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022D3D">
              <w:tc>
                <w:tcPr>
                  <w:tcW w:w="17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Компакт-диск</w:t>
                  </w:r>
                </w:p>
              </w:tc>
              <w:tc>
                <w:tcPr>
                  <w:tcW w:w="1620" w:type="dxa"/>
                  <w:hideMark/>
                </w:tcPr>
                <w:p w:rsidR="009330DD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050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870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9330DD" w:rsidRPr="0030067F" w:rsidTr="00022D3D">
              <w:tc>
                <w:tcPr>
                  <w:tcW w:w="1785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Блюдце</w:t>
                  </w:r>
                </w:p>
              </w:tc>
              <w:tc>
                <w:tcPr>
                  <w:tcW w:w="1620" w:type="dxa"/>
                  <w:hideMark/>
                </w:tcPr>
                <w:p w:rsidR="009330DD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050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870" w:type="dxa"/>
                  <w:hideMark/>
                </w:tcPr>
                <w:p w:rsidR="009330DD" w:rsidRPr="0030067F" w:rsidRDefault="009330DD" w:rsidP="000D6F40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0067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9330DD" w:rsidRPr="00665720" w:rsidRDefault="009330DD" w:rsidP="000D6F4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Ребята убеждаются на практике, что отношение  длины окружности к диаметру – это одно и то же число =3,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1415927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…..  Здесь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учитель дает понятие числа Пи.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Затем с помощью личных наблюдений учащихся делается вывод формулы длины окружности</w:t>
            </w:r>
            <w:r w:rsidRPr="006657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С=2П</w:t>
            </w:r>
            <w:r w:rsidRPr="0066572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</w:t>
            </w: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4" type="#_x0000_t75" style="width:171.75pt;height:129pt" o:ole="">
                  <v:imagedata r:id="rId29" o:title=""/>
                </v:shape>
                <o:OLEObject Type="Embed" ProgID="PowerPoint.Slide.12" ShapeID="_x0000_i1034" DrawAspect="Content" ObjectID="_1600010986" r:id="rId30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8.Подведение итогов второго этапа урока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Default="009330DD" w:rsidP="00665720">
            <w:pPr>
              <w:ind w:firstLine="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-Когда изучен весь теоретический матери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ал урока необходимо переходить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следующему этапу.</w:t>
            </w:r>
          </w:p>
          <w:p w:rsidR="009330DD" w:rsidRPr="0030067F" w:rsidRDefault="009330DD" w:rsidP="00665720">
            <w:pPr>
              <w:ind w:firstLine="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Давайте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опробуем опять поставить цели и определить функции данного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второго 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этапа урока</w: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5" type="#_x0000_t75" style="width:177pt;height:132.75pt" o:ole="">
                  <v:imagedata r:id="rId31" o:title=""/>
                </v:shape>
                <o:OLEObject Type="Embed" ProgID="PowerPoint.Slide.12" ShapeID="_x0000_i1035" DrawAspect="Content" ObjectID="_1600010987" r:id="rId32"/>
              </w:object>
            </w:r>
          </w:p>
        </w:tc>
      </w:tr>
      <w:tr w:rsidR="009330DD" w:rsidRPr="0030067F" w:rsidTr="006157C1">
        <w:tc>
          <w:tcPr>
            <w:tcW w:w="1809" w:type="dxa"/>
            <w:vMerge w:val="restart"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 Рефлексия</w:t>
            </w: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9.Работа над третьим этапом урока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20D86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</w:t>
            </w:r>
            <w:r w:rsidRPr="00320D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(от лат. </w:t>
            </w:r>
            <w:proofErr w:type="spellStart"/>
            <w:r w:rsidRPr="00320D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reflexio</w:t>
            </w:r>
            <w:proofErr w:type="spellEnd"/>
            <w:r w:rsidRPr="00320D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обращение назад) – анализ участником собственного состояния, переживания, мыслей по завершении деятельности. </w:t>
            </w:r>
            <w:r w:rsidRPr="001232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 современной педагогике под рефлексией понимают самоанализ деятельности и её результатов.</w:t>
            </w:r>
            <w:r w:rsidRPr="00320D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Также выделяют рефлексию содержания материала и рефлексию эмоционального состояния.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данному уроку ребятам младшего и среднего  можно задать следующие вопросы: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Достигли ли вы своей цели на уроке?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делали?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Зачем делали?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делали?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чего делали?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Предложить закончить предложения: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Сегодня я узнал…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Было интересно…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понял, что…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Теперь я могу…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научился…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меня получилось…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попробую….</w:t>
            </w:r>
          </w:p>
          <w:p w:rsidR="009330DD" w:rsidRPr="0030067F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Меня удивило…</w:t>
            </w:r>
          </w:p>
          <w:p w:rsidR="009330DD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Мне захотелось…</w:t>
            </w:r>
          </w:p>
          <w:p w:rsidR="009330DD" w:rsidRPr="00F1263D" w:rsidRDefault="009330DD" w:rsidP="00D70961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ребят старшего возраста хорошо предложить методический прием </w:t>
            </w:r>
            <w:r w:rsidRPr="00D709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</w:t>
            </w:r>
            <w:proofErr w:type="spellStart"/>
            <w:r w:rsidRPr="00D709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ПОПС-формула</w:t>
            </w:r>
            <w:proofErr w:type="spellEnd"/>
            <w:r w:rsidRPr="00D709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".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Этот потрясающий по своему потенциалу интерактивный приём, направленный на рефлексию учащихся, создан профессором права Дэйвидом </w:t>
            </w:r>
            <w:proofErr w:type="spellStart"/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Маккойд-Мэйсоном</w:t>
            </w:r>
            <w:proofErr w:type="spellEnd"/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 ЮАР. По</w:t>
            </w: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-</w:t>
            </w:r>
            <w:proofErr w:type="spellStart"/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английскионпишетсяследующимобразом</w:t>
            </w:r>
            <w:proofErr w:type="spellEnd"/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: PRES-formula (Position-Reason-Explanation </w:t>
            </w:r>
            <w:proofErr w:type="spellStart"/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or</w:t>
            </w:r>
            <w:proofErr w:type="spellEnd"/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Example-Summary).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результате перевода получилась аббревиатура ПОПС. Ценность этого технологического приёма заключается в том, что позволяет участникам кратко и всесторонне выразить собственную позицию по изученной теме (проблеме).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данном случае участникам предлагается написать четыре предложения, отражающие следующие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четыре момента ПОПС – формулы: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 – позиция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("Я считаю, что…".)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– объяснение (или обоснование)</w:t>
            </w:r>
            <w:r w:rsidR="00D709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"Потому что …".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 – пример</w:t>
            </w:r>
            <w:r w:rsidR="00D709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</w:t>
            </w: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 могу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это доказать это на примере …".</w:t>
            </w:r>
          </w:p>
          <w:p w:rsidR="009330DD" w:rsidRPr="00F1263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– следствие (или суждение)</w:t>
            </w:r>
            <w:r w:rsidR="00D709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F126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«Исходя из этого, я делаю вывод о том, что…».</w:t>
            </w:r>
          </w:p>
          <w:p w:rsidR="009330DD" w:rsidRPr="00813C55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Мне очень нравится прием "Ромашка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Блума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 или "Ромашка вопросов"</w:t>
            </w:r>
          </w:p>
          <w:p w:rsidR="009330DD" w:rsidRPr="00767364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Учащиеся абсолютно всех возрастов, начиная с первоклассников, понимают значение всех типов вопросов. В любом возрасте дети могут привести свои примеры по каждому типу вопросов. Учащиеся любят такого рода занятия, похожие на игру, а игровая деятельность в процессе обучения является движущим фактором в познании</w:t>
            </w:r>
            <w:r w:rsidR="000A2F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330DD" w:rsidRPr="002B0EF6" w:rsidRDefault="009330DD" w:rsidP="000D6F4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B0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Зачем нужны вопросы?</w:t>
            </w:r>
          </w:p>
          <w:p w:rsidR="009330DD" w:rsidRPr="002B0EF6" w:rsidRDefault="009330DD" w:rsidP="000D6F4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B0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«Хороший вопрос» — это тот, который допускает достаточно </w:t>
            </w:r>
            <w:r w:rsidRPr="002B0E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большое пространство возможных альтернатив», — приходит к выводу русский психолог В.М. Снетков. Он также указывает на несколько функций вопросов:</w:t>
            </w:r>
          </w:p>
          <w:p w:rsidR="009330DD" w:rsidRPr="00813C55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помощью вопроса можно получить новую информацию.</w:t>
            </w:r>
          </w:p>
          <w:p w:rsidR="009330DD" w:rsidRPr="00813C55" w:rsidRDefault="009330DD" w:rsidP="0066572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Правильно задав вопрос, можно уточнить уже имеющуюся информацию.</w:t>
            </w:r>
          </w:p>
          <w:p w:rsidR="009330DD" w:rsidRPr="00813C55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Можно использовать вопрос для перевода разговора в другое русло.</w:t>
            </w:r>
          </w:p>
          <w:p w:rsidR="009330DD" w:rsidRPr="00813C55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Задавая вопрос, можно продемонстрировать свое мнение, обозначить свою позицию.</w:t>
            </w:r>
          </w:p>
          <w:p w:rsidR="009330DD" w:rsidRPr="00813C55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Правильно заданный вопрос может подсказать ответ.</w:t>
            </w:r>
          </w:p>
          <w:p w:rsidR="009330DD" w:rsidRDefault="009330DD" w:rsidP="000D6F4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помощью вопросов можно настроить собеседника на нужный вам темп, лад речи.</w:t>
            </w:r>
          </w:p>
          <w:p w:rsidR="009330DD" w:rsidRDefault="009330DD" w:rsidP="000D6F4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Умеющий задавать вопросы будет лучше ориентироваться в окружающем пространстве, чем тот, кто не умеет.</w:t>
            </w:r>
          </w:p>
          <w:p w:rsidR="009330DD" w:rsidRPr="00A55EC0" w:rsidRDefault="009330DD" w:rsidP="000D6F4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55E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Именно с помощью технологии критического мышления можно научить детей не бояться задавать вопросы различного характера. Но сначала — несколько советов о создании условий для задавания вопросов.</w:t>
            </w:r>
          </w:p>
          <w:p w:rsidR="009330DD" w:rsidRPr="00813C55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делайте трагедии, если ученик не может ответить на поставленный вопрос. Это нормальная ситуация — он же ученик, он учится. Учитель рядом, чтобы помочь.</w:t>
            </w:r>
          </w:p>
          <w:p w:rsidR="009330DD" w:rsidRPr="00813C55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Задавайте больше творческих вопросов, на которые можно дать несколько правильных ответов и которые могут продлить диалог.</w:t>
            </w:r>
          </w:p>
          <w:p w:rsidR="009330DD" w:rsidRPr="00813C55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Рекомендуется начинать вопросы со слов: «Кстати, интересно…», которые обращены как бы ни к кому.</w:t>
            </w:r>
          </w:p>
          <w:p w:rsidR="009330DD" w:rsidRPr="00813C55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 можете поделиться своими проблемами у учащихся, но только настоящими, не выдуманными.</w:t>
            </w:r>
          </w:p>
          <w:p w:rsidR="009330DD" w:rsidRPr="00813C55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Вопросы, которые начинаются со слова «Почему», да еще при соответствующей интонации, вызывают у ученика желание обороняться.</w:t>
            </w:r>
          </w:p>
          <w:p w:rsidR="009330DD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3C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Дайте учащимся составить банк вопросов, направленный на изучение материала.</w:t>
            </w:r>
          </w:p>
          <w:p w:rsidR="009330DD" w:rsidRDefault="009330DD" w:rsidP="000D6F4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помощью приема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ПОПС</w:t>
            </w:r>
            <w:r w:rsidR="00D709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-формула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мы провели самоанализ всей своей деятельности на уроке.</w:t>
            </w:r>
          </w:p>
          <w:p w:rsidR="009330DD" w:rsidRDefault="009330DD" w:rsidP="009330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Ну а сейчас с помощью приема "</w:t>
            </w:r>
            <w:r w:rsidRPr="0066572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Дело в шляпе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 оценим деятельность своих коллег по мастер-классу.</w:t>
            </w:r>
          </w:p>
          <w:p w:rsidR="009330DD" w:rsidRPr="00D70961" w:rsidRDefault="009330DD" w:rsidP="009330DD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70961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Участники передают шляпу друг другу, когда заканчивается </w:t>
            </w:r>
            <w:r w:rsidRPr="00D70961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>музыка, тот, у кого в руках осталась шляпа, анализирует свою деятельность в группе или ставит оценку другим участникам группы и обосновывает ее.</w:t>
            </w:r>
          </w:p>
        </w:tc>
        <w:tc>
          <w:tcPr>
            <w:tcW w:w="3990" w:type="dxa"/>
          </w:tcPr>
          <w:p w:rsidR="009330DD" w:rsidRPr="0030067F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36" type="#_x0000_t75" style="width:181.5pt;height:135.75pt" o:ole="">
                  <v:imagedata r:id="rId33" o:title=""/>
                </v:shape>
                <o:OLEObject Type="Embed" ProgID="PowerPoint.Slide.12" ShapeID="_x0000_i1036" DrawAspect="Content" ObjectID="_1600010988" r:id="rId34"/>
              </w:object>
            </w: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5EC0">
              <w:rPr>
                <w:rFonts w:ascii="Times New Roman" w:hAnsi="Times New Roman" w:cs="Times New Roman"/>
                <w:sz w:val="24"/>
                <w:szCs w:val="24"/>
              </w:rPr>
              <w:object w:dxaOrig="7198" w:dyaOrig="5398">
                <v:shape id="_x0000_i1037" type="#_x0000_t75" style="width:188.25pt;height:141.75pt" o:ole="">
                  <v:imagedata r:id="rId35" o:title=""/>
                </v:shape>
                <o:OLEObject Type="Embed" ProgID="PowerPoint.Slide.12" ShapeID="_x0000_i1037" DrawAspect="Content" ObjectID="_1600010989" r:id="rId36"/>
              </w:object>
            </w: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30067F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6657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5EC0">
              <w:rPr>
                <w:rFonts w:ascii="Times New Roman" w:hAnsi="Times New Roman" w:cs="Times New Roman"/>
                <w:sz w:val="24"/>
                <w:szCs w:val="24"/>
              </w:rPr>
              <w:object w:dxaOrig="7198" w:dyaOrig="5398">
                <v:shape id="_x0000_i1038" type="#_x0000_t75" style="width:173.25pt;height:130.5pt" o:ole="">
                  <v:imagedata r:id="rId37" o:title=""/>
                </v:shape>
                <o:OLEObject Type="Embed" ProgID="PowerPoint.Slide.12" ShapeID="_x0000_i1038" DrawAspect="Content" ObjectID="_1600010990" r:id="rId38"/>
              </w:object>
            </w: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Default="009330DD" w:rsidP="00665720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5EC0">
              <w:rPr>
                <w:rFonts w:ascii="Times New Roman" w:hAnsi="Times New Roman" w:cs="Times New Roman"/>
                <w:sz w:val="24"/>
                <w:szCs w:val="24"/>
              </w:rPr>
              <w:object w:dxaOrig="7130" w:dyaOrig="5347">
                <v:shape id="_x0000_i1039" type="#_x0000_t75" style="width:174pt;height:129.75pt" o:ole="">
                  <v:imagedata r:id="rId39" o:title=""/>
                </v:shape>
                <o:OLEObject Type="Embed" ProgID="PowerPoint.Slide.12" ShapeID="_x0000_i1039" DrawAspect="Content" ObjectID="_1600010991" r:id="rId40"/>
              </w:object>
            </w:r>
          </w:p>
          <w:p w:rsidR="009330DD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0DD" w:rsidRPr="00A55EC0" w:rsidRDefault="009330DD" w:rsidP="009330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5EC0">
              <w:rPr>
                <w:rFonts w:ascii="Times New Roman" w:hAnsi="Times New Roman" w:cs="Times New Roman"/>
                <w:sz w:val="24"/>
                <w:szCs w:val="24"/>
              </w:rPr>
              <w:object w:dxaOrig="7198" w:dyaOrig="5398">
                <v:shape id="_x0000_i1040" type="#_x0000_t75" style="width:181.5pt;height:136.5pt" o:ole="">
                  <v:imagedata r:id="rId41" o:title=""/>
                </v:shape>
                <o:OLEObject Type="Embed" ProgID="PowerPoint.Slide.12" ShapeID="_x0000_i1040" DrawAspect="Content" ObjectID="_1600010992" r:id="rId42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10.Подведение итогов третьего этапа урока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Давайте подвед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 итоги третьего этапа урока, определим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его цель, определим его функции.</w:t>
            </w:r>
          </w:p>
          <w:p w:rsidR="009330DD" w:rsidRPr="00A55EC0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55E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Рефлексия деятельности даёт возможность осмыслить способы и приёмы деятельности, поиска наиболее рациональных приёмов. </w:t>
            </w:r>
          </w:p>
          <w:p w:rsidR="009330DD" w:rsidRPr="00A55EC0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55E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Это попытка отразить происшедшее с моим «Я»: Что я думал? Что чувствовал? Что приобрёл? Что меня удивило? Что я понял и как строил поведение? и т.п. </w:t>
            </w:r>
          </w:p>
          <w:p w:rsidR="009330DD" w:rsidRPr="009330D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55E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Рефлексия позволяет приучить участников к самоконтролю, самооценке, саморегулированию и формированию привычки к осмыслению событий, проблем, жизни. Она способствует развитию у уча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стников критического мышления, </w:t>
            </w:r>
            <w:r w:rsidRPr="00A55E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осознанного отношения к своей д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еятельности.</w:t>
            </w:r>
          </w:p>
        </w:tc>
        <w:tc>
          <w:tcPr>
            <w:tcW w:w="3990" w:type="dxa"/>
          </w:tcPr>
          <w:p w:rsidR="009330DD" w:rsidRPr="0030067F" w:rsidRDefault="009330DD" w:rsidP="009330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41" type="#_x0000_t75" style="width:173.25pt;height:130.5pt" o:ole="">
                  <v:imagedata r:id="rId43" o:title=""/>
                </v:shape>
                <o:OLEObject Type="Embed" ProgID="PowerPoint.Slide.12" ShapeID="_x0000_i1041" DrawAspect="Content" ObjectID="_1600010993" r:id="rId44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Pr="0030067F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11. Формирование УУД на уроке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Поскольку современный урок должен формировать универсальные учебные действия. Давайте определим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какие же УУД мы сформируем на уроке при использовании технологии критического мышления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 УУД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8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парах (измерении длины окружности)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8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Сформированность</w:t>
            </w:r>
            <w:proofErr w:type="spellEnd"/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познавательных интересов;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8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Интерес к новому;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8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Интерес к способу решения новой задачи.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 УУД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9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формируют цели;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9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обнаруживают свои ошибки и исправляют их;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 УУД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10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работать с текстом;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10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выражать смысл ситуации различными средствами (рисунки, символы);</w:t>
            </w:r>
          </w:p>
          <w:p w:rsidR="009330DD" w:rsidRPr="0030067F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 УУД: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11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задавать вопрос</w:t>
            </w: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ы;</w:t>
            </w:r>
          </w:p>
          <w:p w:rsidR="009330DD" w:rsidRPr="0030067F" w:rsidRDefault="009330DD" w:rsidP="000D6F40">
            <w:pPr>
              <w:pStyle w:val="a4"/>
              <w:numPr>
                <w:ilvl w:val="0"/>
                <w:numId w:val="11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 помощью вопросов получать необходимые сведения;</w:t>
            </w:r>
          </w:p>
          <w:p w:rsidR="009330DD" w:rsidRPr="003A3586" w:rsidRDefault="009330DD" w:rsidP="000D6F40">
            <w:pPr>
              <w:pStyle w:val="a4"/>
              <w:numPr>
                <w:ilvl w:val="0"/>
                <w:numId w:val="11"/>
              </w:numPr>
              <w:shd w:val="clear" w:color="auto" w:fill="FFFFFF" w:themeFill="background1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006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своих действий.</w:t>
            </w:r>
          </w:p>
        </w:tc>
        <w:tc>
          <w:tcPr>
            <w:tcW w:w="3990" w:type="dxa"/>
          </w:tcPr>
          <w:p w:rsidR="009330DD" w:rsidRPr="0030067F" w:rsidRDefault="009330DD" w:rsidP="009330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42" type="#_x0000_t75" style="width:179.25pt;height:135pt" o:ole="">
                  <v:imagedata r:id="rId45" o:title=""/>
                </v:shape>
                <o:OLEObject Type="Embed" ProgID="PowerPoint.Slide.12" ShapeID="_x0000_i1042" DrawAspect="Content" ObjectID="_1600010994" r:id="rId46"/>
              </w:object>
            </w:r>
          </w:p>
        </w:tc>
      </w:tr>
      <w:tr w:rsidR="009330DD" w:rsidRPr="0030067F" w:rsidTr="006157C1">
        <w:tc>
          <w:tcPr>
            <w:tcW w:w="1809" w:type="dxa"/>
            <w:vMerge/>
            <w:tcBorders>
              <w:right w:val="single" w:sz="4" w:space="0" w:color="auto"/>
            </w:tcBorders>
          </w:tcPr>
          <w:p w:rsidR="009330DD" w:rsidRDefault="009330DD" w:rsidP="000D6F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right w:val="single" w:sz="4" w:space="0" w:color="auto"/>
            </w:tcBorders>
          </w:tcPr>
          <w:p w:rsidR="009330DD" w:rsidRPr="000F58F3" w:rsidRDefault="009330DD" w:rsidP="000D6F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58F3">
              <w:rPr>
                <w:rFonts w:ascii="Times New Roman" w:hAnsi="Times New Roman" w:cs="Times New Roman"/>
                <w:sz w:val="24"/>
                <w:szCs w:val="24"/>
              </w:rPr>
              <w:t>12.Заключительный этап мастер - класса</w:t>
            </w:r>
          </w:p>
        </w:tc>
        <w:tc>
          <w:tcPr>
            <w:tcW w:w="7371" w:type="dxa"/>
            <w:tcBorders>
              <w:left w:val="single" w:sz="4" w:space="0" w:color="auto"/>
            </w:tcBorders>
          </w:tcPr>
          <w:p w:rsidR="009330DD" w:rsidRPr="009330DD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0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Итак, мы коротко прошли по стадиям урока и увидели, что можно использовать различные приемы технологии критического мышления</w:t>
            </w:r>
            <w:r w:rsidR="000A2F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разных этапах урока</w:t>
            </w:r>
            <w:r w:rsidRPr="009330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330DD" w:rsidRPr="009330DD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0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Благодарю за участие. Надеюсь, что я кого-то заинтересовала данной технологией.</w:t>
            </w:r>
          </w:p>
          <w:p w:rsidR="009330DD" w:rsidRPr="009330DD" w:rsidRDefault="009330DD" w:rsidP="000D6F40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0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Мастер-класс подошел к концу. Желаю вам творческих успехов.</w:t>
            </w:r>
          </w:p>
          <w:p w:rsidR="009330DD" w:rsidRPr="009330DD" w:rsidRDefault="009330DD" w:rsidP="000D6F40">
            <w:pPr>
              <w:shd w:val="clear" w:color="auto" w:fill="FFFFFF" w:themeFill="background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0" w:type="dxa"/>
          </w:tcPr>
          <w:p w:rsidR="009330DD" w:rsidRPr="0030067F" w:rsidRDefault="009330DD" w:rsidP="009330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67F">
              <w:rPr>
                <w:rFonts w:ascii="Times New Roman" w:hAnsi="Times New Roman" w:cs="Times New Roman"/>
                <w:sz w:val="24"/>
                <w:szCs w:val="24"/>
              </w:rPr>
              <w:object w:dxaOrig="7195" w:dyaOrig="5396">
                <v:shape id="_x0000_i1043" type="#_x0000_t75" style="width:152.25pt;height:114.75pt" o:ole="">
                  <v:imagedata r:id="rId47" o:title=""/>
                </v:shape>
                <o:OLEObject Type="Embed" ProgID="PowerPoint.Slide.12" ShapeID="_x0000_i1043" DrawAspect="Content" ObjectID="_1600010995" r:id="rId48"/>
              </w:object>
            </w:r>
          </w:p>
        </w:tc>
      </w:tr>
    </w:tbl>
    <w:p w:rsidR="00B14228" w:rsidRDefault="00B14228" w:rsidP="000A2F6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A2F6E" w:rsidRDefault="000A2F6E" w:rsidP="000A2F6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5720" w:rsidRDefault="00665720" w:rsidP="00665720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657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Приложение 1</w:t>
      </w:r>
    </w:p>
    <w:p w:rsidR="00665720" w:rsidRPr="00665720" w:rsidRDefault="00665720" w:rsidP="0066572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006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1. 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Познакомьтесь с информацией.</w:t>
      </w:r>
    </w:p>
    <w:p w:rsidR="00665720" w:rsidRPr="0030067F" w:rsidRDefault="00665720" w:rsidP="006657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Самая простая из кривых линий – окружность. Это одна из древнейших геометрических фигур. Ещё вавилоняне и древние индийцы считали самым важным элементом окружности – радиус.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 это латинское и означает "луч"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. В Древней Греции круг и окружность считались венцом совер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шенства. В русском языке слово "круглый"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тоже стало означать выс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окую степень чего-либо: "круглый отличник", "круглый сирота" и даже "круглый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дурак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"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65720" w:rsidRPr="0030067F" w:rsidRDefault="00665720" w:rsidP="006657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Без понятия круга и окружности было бы трудно говорить о круговращении жизни. Круги повсюду вокруг нас. Окружности и циклы идут, взявшись за руки. Циклы получаются при движении по кругу. Мы изучаем циклы земли, они помогают нам разобраться, когда надо сажать растения и когда мы должны вставать.</w:t>
      </w:r>
    </w:p>
    <w:p w:rsidR="00665720" w:rsidRPr="0030067F" w:rsidRDefault="00665720" w:rsidP="006657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Представление об окружности даёт линия движения модели самолёта, прикреплённого шнуром к руке человека, также обод колеса, спицы которого соответствуют радиусам окружности.</w:t>
      </w:r>
    </w:p>
    <w:p w:rsidR="00665720" w:rsidRPr="0030067F" w:rsidRDefault="00665720" w:rsidP="006657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Термин "хорда" (от греческого "струна"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) был введён в современном смысле европейскими учёными в XII-XIII веках.</w:t>
      </w:r>
    </w:p>
    <w:p w:rsidR="00665720" w:rsidRPr="0030067F" w:rsidRDefault="00665720" w:rsidP="006657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материалам книг:</w:t>
      </w:r>
    </w:p>
    <w:p w:rsidR="00665720" w:rsidRPr="0030067F" w:rsidRDefault="00665720" w:rsidP="00665720">
      <w:pPr>
        <w:pStyle w:val="a4"/>
        <w:numPr>
          <w:ilvl w:val="0"/>
          <w:numId w:val="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 Глейзер "История математики в школе"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B14228" w:rsidRDefault="00665720" w:rsidP="00B14228">
      <w:pPr>
        <w:tabs>
          <w:tab w:val="left" w:pos="1371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С. Акимова "Занимательная математика"</w:t>
      </w:r>
      <w:r w:rsidRPr="0030067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14228" w:rsidRDefault="00B14228" w:rsidP="00B14228">
      <w:pPr>
        <w:tabs>
          <w:tab w:val="left" w:pos="13710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14228" w:rsidRDefault="00B14228" w:rsidP="00B14228">
      <w:pPr>
        <w:tabs>
          <w:tab w:val="left" w:pos="13710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14228" w:rsidRDefault="00B14228" w:rsidP="00B14228">
      <w:pPr>
        <w:tabs>
          <w:tab w:val="left" w:pos="13710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14228" w:rsidRDefault="00B14228" w:rsidP="00B14228">
      <w:pPr>
        <w:tabs>
          <w:tab w:val="left" w:pos="13710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14228" w:rsidRDefault="00B14228" w:rsidP="00B14228">
      <w:pPr>
        <w:tabs>
          <w:tab w:val="left" w:pos="13710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14228" w:rsidRDefault="00B14228" w:rsidP="000A2F6E">
      <w:pPr>
        <w:tabs>
          <w:tab w:val="left" w:pos="1371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14228" w:rsidRPr="00B14228" w:rsidRDefault="00B14228" w:rsidP="00B14228">
      <w:pPr>
        <w:tabs>
          <w:tab w:val="left" w:pos="13710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B14228" w:rsidRPr="00B14228" w:rsidSect="00A45947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2</w:t>
      </w:r>
    </w:p>
    <w:p w:rsidR="00B14228" w:rsidRPr="00C717A7" w:rsidRDefault="00B14228" w:rsidP="00B1422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  <w:r w:rsidRPr="00CE681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lastRenderedPageBreak/>
        <w:t>1. ОТВЕТЫ</w:t>
      </w:r>
      <w:r w:rsidRPr="00C717A7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>:</w:t>
      </w:r>
    </w:p>
    <w:p w:rsidR="00B14228" w:rsidRPr="00C717A7" w:rsidRDefault="00B14228" w:rsidP="00B142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717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</w:p>
    <w:p w:rsidR="00B14228" w:rsidRPr="00C717A7" w:rsidRDefault="00B14228" w:rsidP="00B142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717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</w:p>
    <w:p w:rsidR="00B14228" w:rsidRPr="00C717A7" w:rsidRDefault="00B14228" w:rsidP="00B142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717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</w:t>
      </w:r>
    </w:p>
    <w:p w:rsidR="00B14228" w:rsidRPr="00C717A7" w:rsidRDefault="00B14228" w:rsidP="00B142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717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</w:t>
      </w:r>
    </w:p>
    <w:p w:rsidR="00B14228" w:rsidRPr="00C717A7" w:rsidRDefault="00B14228" w:rsidP="00B142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717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</w:t>
      </w:r>
    </w:p>
    <w:p w:rsidR="00B14228" w:rsidRDefault="00B14228" w:rsidP="00B14228">
      <w:pPr>
        <w:jc w:val="both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B14228" w:rsidRPr="00CE681A" w:rsidRDefault="00B14228" w:rsidP="00B14228">
      <w:pPr>
        <w:pStyle w:val="a5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CE681A">
        <w:rPr>
          <w:b/>
          <w:bCs/>
          <w:sz w:val="28"/>
          <w:szCs w:val="28"/>
          <w:u w:val="single"/>
        </w:rPr>
        <w:t xml:space="preserve">2. </w:t>
      </w:r>
      <w:r w:rsidRPr="00CE681A">
        <w:rPr>
          <w:b/>
          <w:sz w:val="28"/>
          <w:szCs w:val="28"/>
          <w:u w:val="single"/>
        </w:rPr>
        <w:t>Вычеркните каждую вторую букву и прочитайте полученное высказывание.</w:t>
      </w:r>
    </w:p>
    <w:p w:rsidR="00B14228" w:rsidRDefault="00B14228" w:rsidP="00B14228">
      <w:pPr>
        <w:jc w:val="both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B14228" w:rsidRPr="00C717A7" w:rsidRDefault="00B14228" w:rsidP="00B14228">
      <w:p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D6379">
        <w:rPr>
          <w:rFonts w:ascii="Times New Roman" w:hAnsi="Times New Roman" w:cs="Times New Roman"/>
          <w:sz w:val="32"/>
          <w:szCs w:val="32"/>
        </w:rPr>
        <w:t>ВАДШОПХРНКОЕВУЛЫЯЦЙ ДЯРЧУСГМИКХА РОАДЗЖВНИГВШАЗТФЬУСЕЯЗ, РИАЛЗДВЭИЯВЙАЦЯУСКЬЕ СМАИМТ</w:t>
      </w:r>
    </w:p>
    <w:p w:rsidR="00B14228" w:rsidRPr="0025206C" w:rsidRDefault="00B14228" w:rsidP="00B14228">
      <w:pPr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3. </w:t>
      </w:r>
      <w:r w:rsidRPr="0025206C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Игра «верю и не верю»</w:t>
      </w:r>
    </w:p>
    <w:tbl>
      <w:tblPr>
        <w:tblStyle w:val="a3"/>
        <w:tblW w:w="7237" w:type="dxa"/>
        <w:tblLayout w:type="fixed"/>
        <w:tblLook w:val="04A0"/>
      </w:tblPr>
      <w:tblGrid>
        <w:gridCol w:w="5961"/>
        <w:gridCol w:w="1276"/>
      </w:tblGrid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Вопрос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«+» – верю,</w:t>
            </w:r>
          </w:p>
          <w:p w:rsidR="00B14228" w:rsidRPr="0025206C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«-» – не верю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1. Верите ли вы, что самая простая из кривых линий – окружность?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2. Верите ли вы, что древние индийцы считали самым важным элементом </w:t>
            </w: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lastRenderedPageBreak/>
              <w:t>окружности радиус, хотя не знали такого слова?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3. Верите ли вы, что впервые термин «радиус» встречается лишь в 16 веке?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4.  Верите ли вы, что в переводе с латинского радиус означает «луч»?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5.  Верите ли вы, что выражение «ходить по кругу» когда-то означало «прогресс»?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6. Верите ли вы, что хорда в переводе с греческого означает «струна»?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</w:tc>
      </w:tr>
      <w:tr w:rsidR="00B14228" w:rsidRPr="0025206C" w:rsidTr="000640D8">
        <w:tc>
          <w:tcPr>
            <w:tcW w:w="5961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5206C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7.Верите ли вы, что длина окружности и радиус окружности взаимосвязаны?</w:t>
            </w:r>
          </w:p>
        </w:tc>
        <w:tc>
          <w:tcPr>
            <w:tcW w:w="1276" w:type="dxa"/>
            <w:hideMark/>
          </w:tcPr>
          <w:p w:rsidR="00B14228" w:rsidRPr="0025206C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B14228" w:rsidRDefault="00B14228" w:rsidP="00B14228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B14228" w:rsidRPr="00C717A7" w:rsidRDefault="00B14228" w:rsidP="00B14228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4.</w:t>
      </w:r>
      <w:r w:rsidRPr="00C717A7">
        <w:rPr>
          <w:rFonts w:ascii="Times New Roman" w:eastAsia="Times New Roman" w:hAnsi="Times New Roman" w:cs="Times New Roman"/>
          <w:sz w:val="32"/>
          <w:szCs w:val="32"/>
          <w:lang w:eastAsia="ru-RU"/>
        </w:rPr>
        <w:t>Заполните таблицу "</w:t>
      </w:r>
      <w:proofErr w:type="spellStart"/>
      <w:r w:rsidRPr="00C717A7">
        <w:rPr>
          <w:rFonts w:ascii="Times New Roman" w:eastAsia="Times New Roman" w:hAnsi="Times New Roman" w:cs="Times New Roman"/>
          <w:sz w:val="32"/>
          <w:szCs w:val="32"/>
          <w:lang w:eastAsia="ru-RU"/>
        </w:rPr>
        <w:t>Инсерт</w:t>
      </w:r>
      <w:proofErr w:type="spellEnd"/>
      <w:r w:rsidRPr="00C717A7">
        <w:rPr>
          <w:rFonts w:ascii="Times New Roman" w:eastAsia="Times New Roman" w:hAnsi="Times New Roman" w:cs="Times New Roman"/>
          <w:sz w:val="32"/>
          <w:szCs w:val="32"/>
          <w:lang w:eastAsia="ru-RU"/>
        </w:rPr>
        <w:t>".</w:t>
      </w:r>
    </w:p>
    <w:tbl>
      <w:tblPr>
        <w:tblStyle w:val="a3"/>
        <w:tblW w:w="7338" w:type="dxa"/>
        <w:tblLayout w:type="fixed"/>
        <w:tblLook w:val="04A0"/>
      </w:tblPr>
      <w:tblGrid>
        <w:gridCol w:w="1850"/>
        <w:gridCol w:w="1944"/>
        <w:gridCol w:w="2126"/>
        <w:gridCol w:w="1418"/>
      </w:tblGrid>
      <w:tr w:rsidR="00B14228" w:rsidRPr="00C717A7" w:rsidTr="000640D8">
        <w:tc>
          <w:tcPr>
            <w:tcW w:w="1850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«V» – знаю</w:t>
            </w:r>
          </w:p>
        </w:tc>
        <w:tc>
          <w:tcPr>
            <w:tcW w:w="1944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«+» – новое</w:t>
            </w:r>
          </w:p>
        </w:tc>
        <w:tc>
          <w:tcPr>
            <w:tcW w:w="2126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«-» – думал иначе</w:t>
            </w:r>
          </w:p>
        </w:tc>
        <w:tc>
          <w:tcPr>
            <w:tcW w:w="1418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«?» – вопросы</w:t>
            </w:r>
          </w:p>
        </w:tc>
      </w:tr>
      <w:tr w:rsidR="00B14228" w:rsidRPr="00C717A7" w:rsidTr="000640D8">
        <w:tc>
          <w:tcPr>
            <w:tcW w:w="1850" w:type="dxa"/>
            <w:hideMark/>
          </w:tcPr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944" w:type="dxa"/>
            <w:hideMark/>
          </w:tcPr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126" w:type="dxa"/>
            <w:hideMark/>
          </w:tcPr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1418" w:type="dxa"/>
            <w:hideMark/>
          </w:tcPr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B14228" w:rsidRDefault="00B14228" w:rsidP="00B14228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14228" w:rsidRPr="00C717A7" w:rsidRDefault="00B14228" w:rsidP="00B14228">
      <w:pPr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717A7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lastRenderedPageBreak/>
        <w:t>5.</w:t>
      </w:r>
      <w:r w:rsidRPr="00C717A7">
        <w:rPr>
          <w:rFonts w:ascii="Times New Roman" w:eastAsia="Times New Roman" w:hAnsi="Times New Roman" w:cs="Times New Roman"/>
          <w:sz w:val="32"/>
          <w:szCs w:val="32"/>
          <w:lang w:eastAsia="ru-RU"/>
        </w:rPr>
        <w:t>Изучив таблицу, сформулируйте геометрические определения понятий, используя ключевые слова.</w:t>
      </w:r>
    </w:p>
    <w:tbl>
      <w:tblPr>
        <w:tblStyle w:val="a3"/>
        <w:tblW w:w="0" w:type="auto"/>
        <w:tblLayout w:type="fixed"/>
        <w:tblLook w:val="04A0"/>
      </w:tblPr>
      <w:tblGrid>
        <w:gridCol w:w="1485"/>
        <w:gridCol w:w="1649"/>
        <w:gridCol w:w="3961"/>
      </w:tblGrid>
      <w:tr w:rsidR="00B14228" w:rsidRPr="00C717A7" w:rsidTr="000640D8">
        <w:tc>
          <w:tcPr>
            <w:tcW w:w="1485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Рисунок</w:t>
            </w:r>
          </w:p>
        </w:tc>
        <w:tc>
          <w:tcPr>
            <w:tcW w:w="1649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Понятие</w:t>
            </w:r>
          </w:p>
        </w:tc>
        <w:tc>
          <w:tcPr>
            <w:tcW w:w="3961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 xml:space="preserve">Используемые </w:t>
            </w:r>
          </w:p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ключевые понятия</w:t>
            </w:r>
          </w:p>
        </w:tc>
      </w:tr>
      <w:tr w:rsidR="00B14228" w:rsidRPr="00C717A7" w:rsidTr="000640D8">
        <w:tc>
          <w:tcPr>
            <w:tcW w:w="1485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  <w:r w:rsidRPr="00C717A7">
              <w:rPr>
                <w:rFonts w:ascii="Times New Roman" w:eastAsia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590550" cy="638175"/>
                  <wp:effectExtent l="19050" t="0" r="0" b="0"/>
                  <wp:docPr id="18" name="Рисунок 3" descr="https://open-lesson.net/uploads/files/2014-11/2.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open-lesson.net/uploads/files/2014-11/2.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Окружность</w:t>
            </w:r>
          </w:p>
        </w:tc>
        <w:tc>
          <w:tcPr>
            <w:tcW w:w="3961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Геометрическая фигура, т</w:t>
            </w: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очки плоскости, одинаковое расстояние, точка - центр</w:t>
            </w:r>
          </w:p>
        </w:tc>
      </w:tr>
      <w:tr w:rsidR="00B14228" w:rsidRPr="00C717A7" w:rsidTr="000640D8">
        <w:tc>
          <w:tcPr>
            <w:tcW w:w="1485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  <w:r w:rsidRPr="00C717A7">
              <w:rPr>
                <w:rFonts w:ascii="Times New Roman" w:eastAsia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619125" cy="638175"/>
                  <wp:effectExtent l="19050" t="0" r="9525" b="0"/>
                  <wp:docPr id="19" name="Рисунок 4" descr="https://open-lesson.net/uploads/files/2014-11/3._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open-lesson.net/uploads/files/2014-11/3._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Радиус</w:t>
            </w:r>
          </w:p>
        </w:tc>
        <w:tc>
          <w:tcPr>
            <w:tcW w:w="3961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Точки окружности, центр окружности, отрезок</w:t>
            </w:r>
          </w:p>
        </w:tc>
      </w:tr>
      <w:tr w:rsidR="00B14228" w:rsidRPr="00C717A7" w:rsidTr="000640D8">
        <w:tc>
          <w:tcPr>
            <w:tcW w:w="1485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  <w:r w:rsidRPr="00C717A7">
              <w:rPr>
                <w:rFonts w:ascii="Times New Roman" w:eastAsia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552450" cy="571500"/>
                  <wp:effectExtent l="19050" t="0" r="0" b="0"/>
                  <wp:docPr id="20" name="Рисунок 5" descr="https://open-lesson.net/uploads/files/2014-11/4.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open-lesson.net/uploads/files/2014-11/4.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Хорда</w:t>
            </w:r>
          </w:p>
        </w:tc>
        <w:tc>
          <w:tcPr>
            <w:tcW w:w="3961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Отрезок, точки окружности</w:t>
            </w:r>
          </w:p>
        </w:tc>
      </w:tr>
      <w:tr w:rsidR="00B14228" w:rsidRPr="00C717A7" w:rsidTr="000640D8">
        <w:tc>
          <w:tcPr>
            <w:tcW w:w="1485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 </w:t>
            </w:r>
            <w:r w:rsidRPr="00C717A7">
              <w:rPr>
                <w:rFonts w:ascii="Times New Roman" w:eastAsia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590550" cy="504825"/>
                  <wp:effectExtent l="19050" t="0" r="0" b="0"/>
                  <wp:docPr id="21" name="Рисунок 6" descr="https://open-lesson.net/uploads/files/2014-11/5.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open-lesson.net/uploads/files/2014-11/5.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hideMark/>
          </w:tcPr>
          <w:p w:rsidR="00B14228" w:rsidRPr="00C717A7" w:rsidRDefault="00B14228" w:rsidP="000640D8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Диаметр</w:t>
            </w:r>
          </w:p>
        </w:tc>
        <w:tc>
          <w:tcPr>
            <w:tcW w:w="3961" w:type="dxa"/>
            <w:hideMark/>
          </w:tcPr>
          <w:p w:rsidR="00B14228" w:rsidRPr="00C717A7" w:rsidRDefault="00B14228" w:rsidP="000640D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717A7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Хорда окружности, центр окружности</w:t>
            </w:r>
          </w:p>
        </w:tc>
      </w:tr>
    </w:tbl>
    <w:p w:rsidR="00B14228" w:rsidRDefault="00B14228" w:rsidP="00B14228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14228" w:rsidRDefault="00B14228" w:rsidP="00B14228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228" w:rsidRPr="00790539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6. Практическая работа</w:t>
      </w:r>
    </w:p>
    <w:tbl>
      <w:tblPr>
        <w:tblStyle w:val="a3"/>
        <w:tblW w:w="0" w:type="auto"/>
        <w:tblLayout w:type="fixed"/>
        <w:tblLook w:val="04A0"/>
      </w:tblPr>
      <w:tblGrid>
        <w:gridCol w:w="1785"/>
        <w:gridCol w:w="1620"/>
        <w:gridCol w:w="1948"/>
        <w:gridCol w:w="1559"/>
      </w:tblGrid>
      <w:tr w:rsidR="00B14228" w:rsidRPr="00790539" w:rsidTr="000640D8">
        <w:tc>
          <w:tcPr>
            <w:tcW w:w="1785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Предмет</w:t>
            </w:r>
          </w:p>
        </w:tc>
        <w:tc>
          <w:tcPr>
            <w:tcW w:w="1620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Длина окружности (С)</w:t>
            </w:r>
          </w:p>
        </w:tc>
        <w:tc>
          <w:tcPr>
            <w:tcW w:w="1948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Длина </w:t>
            </w:r>
          </w:p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диаметра (</w:t>
            </w:r>
            <w:proofErr w:type="spellStart"/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d</w:t>
            </w:r>
            <w:proofErr w:type="spellEnd"/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559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</w:p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С/</w:t>
            </w:r>
            <w:proofErr w:type="spellStart"/>
            <w:r w:rsidRPr="007905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d</w:t>
            </w:r>
            <w:proofErr w:type="spellEnd"/>
          </w:p>
        </w:tc>
      </w:tr>
      <w:tr w:rsidR="00B14228" w:rsidRPr="00790539" w:rsidTr="000640D8">
        <w:tc>
          <w:tcPr>
            <w:tcW w:w="1785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Стакан</w:t>
            </w:r>
          </w:p>
        </w:tc>
        <w:tc>
          <w:tcPr>
            <w:tcW w:w="1620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48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559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</w:tr>
      <w:tr w:rsidR="00B14228" w:rsidRPr="00790539" w:rsidTr="000640D8">
        <w:tc>
          <w:tcPr>
            <w:tcW w:w="1785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Компакт-диск</w:t>
            </w:r>
          </w:p>
        </w:tc>
        <w:tc>
          <w:tcPr>
            <w:tcW w:w="1620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948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559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</w:tr>
      <w:tr w:rsidR="00B14228" w:rsidRPr="00790539" w:rsidTr="000640D8">
        <w:tc>
          <w:tcPr>
            <w:tcW w:w="1785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Блюдце</w:t>
            </w:r>
          </w:p>
        </w:tc>
        <w:tc>
          <w:tcPr>
            <w:tcW w:w="1620" w:type="dxa"/>
            <w:hideMark/>
          </w:tcPr>
          <w:p w:rsidR="00B14228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48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559" w:type="dxa"/>
            <w:hideMark/>
          </w:tcPr>
          <w:p w:rsidR="00B14228" w:rsidRPr="00790539" w:rsidRDefault="00B14228" w:rsidP="000640D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9053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</w:p>
        </w:tc>
      </w:tr>
    </w:tbl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228" w:rsidRDefault="00B14228" w:rsidP="00B1422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7. Рефлексия</w:t>
      </w:r>
    </w:p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790A">
        <w:rPr>
          <w:rFonts w:ascii="Times New Roman" w:eastAsia="Times New Roman" w:hAnsi="Times New Roman" w:cs="Times New Roman"/>
          <w:sz w:val="28"/>
          <w:szCs w:val="28"/>
          <w:lang w:eastAsia="ru-RU"/>
        </w:rPr>
        <w:t>П – позиция : "Я считаю, что…</w:t>
      </w:r>
    </w:p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790A">
        <w:rPr>
          <w:rFonts w:ascii="Times New Roman" w:eastAsia="Times New Roman" w:hAnsi="Times New Roman" w:cs="Times New Roman"/>
          <w:sz w:val="28"/>
          <w:szCs w:val="28"/>
          <w:lang w:eastAsia="ru-RU"/>
        </w:rPr>
        <w:t>О – объяснение (или обоснование)  "Потому что …</w:t>
      </w:r>
    </w:p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790A">
        <w:rPr>
          <w:rFonts w:ascii="Times New Roman" w:eastAsia="Times New Roman" w:hAnsi="Times New Roman" w:cs="Times New Roman"/>
          <w:sz w:val="28"/>
          <w:szCs w:val="28"/>
          <w:lang w:eastAsia="ru-RU"/>
        </w:rPr>
        <w:t>П – пример "Я могу это доказать на примере …</w:t>
      </w:r>
    </w:p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44AC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044AC" w:rsidSect="00B14228">
          <w:type w:val="continuous"/>
          <w:pgSz w:w="16838" w:h="11906" w:orient="landscape"/>
          <w:pgMar w:top="567" w:right="1134" w:bottom="850" w:left="1134" w:header="708" w:footer="708" w:gutter="0"/>
          <w:cols w:num="2" w:space="708"/>
          <w:docGrid w:linePitch="360"/>
        </w:sectPr>
      </w:pPr>
      <w:r w:rsidRPr="0061790A">
        <w:rPr>
          <w:rFonts w:ascii="Times New Roman" w:eastAsia="Times New Roman" w:hAnsi="Times New Roman" w:cs="Times New Roman"/>
          <w:sz w:val="28"/>
          <w:szCs w:val="28"/>
          <w:lang w:eastAsia="ru-RU"/>
        </w:rPr>
        <w:t>С – следствие (или суждение) «Исходя из этого, я делаю вывод о том, что…</w:t>
      </w:r>
    </w:p>
    <w:p w:rsidR="009044AC" w:rsidRPr="009044AC" w:rsidRDefault="009044AC" w:rsidP="009044AC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9044AC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3</w:t>
      </w:r>
    </w:p>
    <w:p w:rsidR="009044AC" w:rsidRPr="009044AC" w:rsidRDefault="009044AC" w:rsidP="009044A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044AC">
        <w:rPr>
          <w:rFonts w:ascii="Times New Roman" w:hAnsi="Times New Roman" w:cs="Times New Roman"/>
          <w:b/>
          <w:bCs/>
          <w:sz w:val="28"/>
          <w:szCs w:val="28"/>
        </w:rPr>
        <w:t>Памятка</w:t>
      </w:r>
    </w:p>
    <w:p w:rsidR="009044AC" w:rsidRPr="009044AC" w:rsidRDefault="009044AC" w:rsidP="009044AC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9044AC">
        <w:rPr>
          <w:rFonts w:ascii="Times New Roman" w:hAnsi="Times New Roman" w:cs="Times New Roman"/>
          <w:bCs/>
          <w:i/>
          <w:sz w:val="28"/>
          <w:szCs w:val="28"/>
        </w:rPr>
        <w:t>Развитие критического мышления в ходе обучения подразумевает определенную структуру учебных занятий. В технологии РКМЧП она представлена в следующем виде</w:t>
      </w:r>
    </w:p>
    <w:tbl>
      <w:tblPr>
        <w:tblStyle w:val="a3"/>
        <w:tblW w:w="13858" w:type="dxa"/>
        <w:tblLayout w:type="fixed"/>
        <w:tblLook w:val="04A0"/>
      </w:tblPr>
      <w:tblGrid>
        <w:gridCol w:w="675"/>
        <w:gridCol w:w="4395"/>
        <w:gridCol w:w="4252"/>
        <w:gridCol w:w="4536"/>
      </w:tblGrid>
      <w:tr w:rsidR="009044AC" w:rsidRPr="003B44F1" w:rsidTr="009044AC">
        <w:trPr>
          <w:trHeight w:val="584"/>
        </w:trPr>
        <w:tc>
          <w:tcPr>
            <w:tcW w:w="675" w:type="dxa"/>
            <w:hideMark/>
          </w:tcPr>
          <w:p w:rsidR="009044AC" w:rsidRPr="003B44F1" w:rsidRDefault="009044AC" w:rsidP="005347F0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3B44F1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Этапы</w:t>
            </w:r>
          </w:p>
        </w:tc>
        <w:tc>
          <w:tcPr>
            <w:tcW w:w="4395" w:type="dxa"/>
            <w:hideMark/>
          </w:tcPr>
          <w:p w:rsidR="009044AC" w:rsidRPr="003B44F1" w:rsidRDefault="009044AC" w:rsidP="005347F0">
            <w:pPr>
              <w:jc w:val="center"/>
              <w:rPr>
                <w:rFonts w:ascii="Arial" w:eastAsia="Times New Roman" w:hAnsi="Arial" w:cs="Arial"/>
                <w:color w:val="000000" w:themeColor="text1"/>
                <w:sz w:val="36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b/>
                <w:bCs/>
                <w:color w:val="000000" w:themeColor="text1"/>
                <w:kern w:val="24"/>
                <w:sz w:val="32"/>
                <w:szCs w:val="32"/>
                <w:lang w:eastAsia="ru-RU"/>
              </w:rPr>
              <w:t>Вызов</w:t>
            </w:r>
          </w:p>
        </w:tc>
        <w:tc>
          <w:tcPr>
            <w:tcW w:w="4252" w:type="dxa"/>
            <w:hideMark/>
          </w:tcPr>
          <w:p w:rsidR="009044AC" w:rsidRPr="003B44F1" w:rsidRDefault="009044AC" w:rsidP="005347F0">
            <w:pPr>
              <w:jc w:val="center"/>
              <w:rPr>
                <w:rFonts w:ascii="Arial" w:eastAsia="Times New Roman" w:hAnsi="Arial" w:cs="Arial"/>
                <w:color w:val="000000" w:themeColor="text1"/>
                <w:sz w:val="36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b/>
                <w:bCs/>
                <w:color w:val="000000" w:themeColor="text1"/>
                <w:kern w:val="24"/>
                <w:sz w:val="32"/>
                <w:szCs w:val="32"/>
                <w:lang w:eastAsia="ru-RU"/>
              </w:rPr>
              <w:t>Осмысление</w:t>
            </w:r>
          </w:p>
        </w:tc>
        <w:tc>
          <w:tcPr>
            <w:tcW w:w="4536" w:type="dxa"/>
            <w:hideMark/>
          </w:tcPr>
          <w:p w:rsidR="009044AC" w:rsidRPr="003B44F1" w:rsidRDefault="009044AC" w:rsidP="005347F0">
            <w:pPr>
              <w:jc w:val="center"/>
              <w:rPr>
                <w:rFonts w:ascii="Arial" w:eastAsia="Times New Roman" w:hAnsi="Arial" w:cs="Arial"/>
                <w:color w:val="000000" w:themeColor="text1"/>
                <w:sz w:val="36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b/>
                <w:bCs/>
                <w:color w:val="000000" w:themeColor="text1"/>
                <w:kern w:val="24"/>
                <w:sz w:val="32"/>
                <w:szCs w:val="32"/>
                <w:lang w:eastAsia="ru-RU"/>
              </w:rPr>
              <w:t>Рефлексия</w:t>
            </w:r>
          </w:p>
        </w:tc>
      </w:tr>
      <w:tr w:rsidR="009044AC" w:rsidRPr="00435F2C" w:rsidTr="009044AC">
        <w:trPr>
          <w:trHeight w:val="584"/>
        </w:trPr>
        <w:tc>
          <w:tcPr>
            <w:tcW w:w="675" w:type="dxa"/>
            <w:textDirection w:val="btLr"/>
            <w:hideMark/>
          </w:tcPr>
          <w:p w:rsidR="009044AC" w:rsidRPr="003B44F1" w:rsidRDefault="009044AC" w:rsidP="005347F0">
            <w:pPr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b/>
                <w:color w:val="000000"/>
                <w:kern w:val="24"/>
                <w:sz w:val="28"/>
                <w:szCs w:val="28"/>
                <w:lang w:eastAsia="ru-RU"/>
              </w:rPr>
              <w:t>Цели</w:t>
            </w:r>
          </w:p>
        </w:tc>
        <w:tc>
          <w:tcPr>
            <w:tcW w:w="4395" w:type="dxa"/>
            <w:hideMark/>
          </w:tcPr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Актуализация опыта предыдущих знаний;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Активизация деятельности учащихся;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Формирование мотивации; 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Постановка учащимися индивидуальных целей.</w:t>
            </w:r>
          </w:p>
        </w:tc>
        <w:tc>
          <w:tcPr>
            <w:tcW w:w="4252" w:type="dxa"/>
            <w:hideMark/>
          </w:tcPr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Освоение новых знаний;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Формирование понимания и систематизация знаний, соотнесение известного с неизвестным;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Освоение способа работы с информацией;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Поддержка целей учащихся.</w:t>
            </w:r>
          </w:p>
        </w:tc>
        <w:tc>
          <w:tcPr>
            <w:tcW w:w="4536" w:type="dxa"/>
            <w:hideMark/>
          </w:tcPr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Присвоение нового знания;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Создание целостного представления (образа) о предмете изучения;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Расширение проблемного поля, постановка новых целей в учебной деятельности;</w:t>
            </w:r>
          </w:p>
          <w:p w:rsidR="009044AC" w:rsidRPr="003B44F1" w:rsidRDefault="009044AC" w:rsidP="009044AC">
            <w:pPr>
              <w:numPr>
                <w:ilvl w:val="0"/>
                <w:numId w:val="16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Работа по оценке и самооценке развития учащихся.</w:t>
            </w:r>
          </w:p>
        </w:tc>
      </w:tr>
      <w:tr w:rsidR="009044AC" w:rsidRPr="003B44F1" w:rsidTr="009044AC">
        <w:trPr>
          <w:trHeight w:val="584"/>
        </w:trPr>
        <w:tc>
          <w:tcPr>
            <w:tcW w:w="675" w:type="dxa"/>
            <w:textDirection w:val="btLr"/>
            <w:hideMark/>
          </w:tcPr>
          <w:p w:rsidR="009044AC" w:rsidRPr="003B44F1" w:rsidRDefault="009044AC" w:rsidP="005347F0">
            <w:pPr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b/>
                <w:color w:val="000000"/>
                <w:kern w:val="24"/>
                <w:sz w:val="28"/>
                <w:szCs w:val="28"/>
                <w:lang w:eastAsia="ru-RU"/>
              </w:rPr>
              <w:t>Приемы</w:t>
            </w:r>
          </w:p>
        </w:tc>
        <w:tc>
          <w:tcPr>
            <w:tcW w:w="4395" w:type="dxa"/>
            <w:hideMark/>
          </w:tcPr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Разбивка на кластеры;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Чтение с остановками;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Свободное письменное задание;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Ключевые термины;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«Верные или неверные утверждения» или «Верите ли вы…?»;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«Дерево предсказаний»;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«Таблицы» (графическое представление материала);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Дискуссии;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Игры.</w:t>
            </w:r>
          </w:p>
        </w:tc>
        <w:tc>
          <w:tcPr>
            <w:tcW w:w="4252" w:type="dxa"/>
            <w:hideMark/>
          </w:tcPr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proofErr w:type="spellStart"/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Инсерт</w:t>
            </w:r>
            <w:proofErr w:type="spellEnd"/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«Круглый стол»;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«Зигзаг»;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«Уголки»;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«Верные или неверные утверждения» или «Верите ли вы…?»;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«Таблицы»;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Стратегия «РАФТ»;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Дискуссии;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Игры.</w:t>
            </w:r>
          </w:p>
        </w:tc>
        <w:tc>
          <w:tcPr>
            <w:tcW w:w="4536" w:type="dxa"/>
            <w:hideMark/>
          </w:tcPr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</w:t>
            </w:r>
            <w:proofErr w:type="spellStart"/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Синквейн</w:t>
            </w:r>
            <w:proofErr w:type="spellEnd"/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Свободное письменное задание;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«Верные или неверные утверждения» или «Верите ли вы…?»;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«Дерево предсказаний»;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«Таблицы»;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Дискуссии;</w:t>
            </w:r>
          </w:p>
          <w:p w:rsidR="009044AC" w:rsidRPr="003B44F1" w:rsidRDefault="009044AC" w:rsidP="009044AC">
            <w:pPr>
              <w:numPr>
                <w:ilvl w:val="0"/>
                <w:numId w:val="17"/>
              </w:numPr>
              <w:tabs>
                <w:tab w:val="left" w:pos="329"/>
                <w:tab w:val="left" w:pos="72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Игры.</w:t>
            </w:r>
          </w:p>
        </w:tc>
      </w:tr>
      <w:tr w:rsidR="009044AC" w:rsidRPr="00435F2C" w:rsidTr="009044AC">
        <w:trPr>
          <w:trHeight w:val="584"/>
        </w:trPr>
        <w:tc>
          <w:tcPr>
            <w:tcW w:w="675" w:type="dxa"/>
            <w:textDirection w:val="btLr"/>
            <w:hideMark/>
          </w:tcPr>
          <w:p w:rsidR="009044AC" w:rsidRPr="003B44F1" w:rsidRDefault="009044AC" w:rsidP="005347F0">
            <w:pPr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b/>
                <w:color w:val="000000"/>
                <w:kern w:val="24"/>
                <w:sz w:val="28"/>
                <w:szCs w:val="28"/>
                <w:lang w:eastAsia="ru-RU"/>
              </w:rPr>
              <w:t>Результаты</w:t>
            </w:r>
          </w:p>
        </w:tc>
        <w:tc>
          <w:tcPr>
            <w:tcW w:w="4395" w:type="dxa"/>
            <w:hideMark/>
          </w:tcPr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Актуализированный опыт;</w:t>
            </w:r>
          </w:p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Активизированное знание;</w:t>
            </w:r>
          </w:p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Сформированный мотив;</w:t>
            </w:r>
          </w:p>
          <w:p w:rsidR="009044AC" w:rsidRPr="009044AC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Персональный отклик на информацию.</w:t>
            </w:r>
          </w:p>
          <w:p w:rsidR="009044AC" w:rsidRPr="003B44F1" w:rsidRDefault="009044AC" w:rsidP="009044AC">
            <w:pPr>
              <w:tabs>
                <w:tab w:val="left" w:pos="360"/>
              </w:tabs>
              <w:ind w:left="720"/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</w:p>
        </w:tc>
        <w:tc>
          <w:tcPr>
            <w:tcW w:w="4252" w:type="dxa"/>
            <w:hideMark/>
          </w:tcPr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Систематизированное знание;</w:t>
            </w:r>
          </w:p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Укрепление целей, заявленных на стадии на Вызов;</w:t>
            </w:r>
          </w:p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Персональная интерпретация новых сведений.</w:t>
            </w:r>
          </w:p>
        </w:tc>
        <w:tc>
          <w:tcPr>
            <w:tcW w:w="4536" w:type="dxa"/>
            <w:hideMark/>
          </w:tcPr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Присвоенное знание;</w:t>
            </w:r>
          </w:p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Сформированное целостное представление о предмете;</w:t>
            </w:r>
          </w:p>
          <w:p w:rsidR="009044AC" w:rsidRPr="003B44F1" w:rsidRDefault="009044AC" w:rsidP="009044AC">
            <w:pPr>
              <w:numPr>
                <w:ilvl w:val="0"/>
                <w:numId w:val="18"/>
              </w:numPr>
              <w:tabs>
                <w:tab w:val="left" w:pos="360"/>
              </w:tabs>
              <w:contextualSpacing/>
              <w:jc w:val="both"/>
              <w:rPr>
                <w:rFonts w:ascii="Arial" w:eastAsia="Times New Roman" w:hAnsi="Arial" w:cs="Arial"/>
                <w:sz w:val="24"/>
                <w:szCs w:val="36"/>
                <w:lang w:eastAsia="ru-RU"/>
              </w:rPr>
            </w:pPr>
            <w:r w:rsidRPr="003B44F1">
              <w:rPr>
                <w:rFonts w:ascii="Times New Roman" w:eastAsia="SimSu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Поставленные проблемы на дальнейшее продвижение.</w:t>
            </w:r>
          </w:p>
        </w:tc>
      </w:tr>
    </w:tbl>
    <w:p w:rsidR="00B14228" w:rsidRPr="0061790A" w:rsidRDefault="00B14228" w:rsidP="00B14228">
      <w:pPr>
        <w:shd w:val="clear" w:color="auto" w:fill="FFFFFF" w:themeFill="background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B14228" w:rsidRPr="0061790A" w:rsidSect="009044AC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ladimir Script">
    <w:panose1 w:val="03050402040407070305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C15C"/>
      </v:shape>
    </w:pict>
  </w:numPicBullet>
  <w:abstractNum w:abstractNumId="0">
    <w:nsid w:val="00006784"/>
    <w:multiLevelType w:val="hybridMultilevel"/>
    <w:tmpl w:val="00004AE1"/>
    <w:lvl w:ilvl="0" w:tplc="00003D6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CE37F9E"/>
    <w:multiLevelType w:val="hybridMultilevel"/>
    <w:tmpl w:val="42841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6F3863"/>
    <w:multiLevelType w:val="hybridMultilevel"/>
    <w:tmpl w:val="D7D244C8"/>
    <w:lvl w:ilvl="0" w:tplc="1450943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2E67B0C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BF4B0A0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6E6DB04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C044232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A6A9C70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8E7006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72C819E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898F21A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C1B0084"/>
    <w:multiLevelType w:val="hybridMultilevel"/>
    <w:tmpl w:val="CD34D1A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9808E1"/>
    <w:multiLevelType w:val="hybridMultilevel"/>
    <w:tmpl w:val="B8505D06"/>
    <w:lvl w:ilvl="0" w:tplc="2DBAA8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84A66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CE004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9C007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C4C80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CB6F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F8C6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ABECD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D452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EAE2152"/>
    <w:multiLevelType w:val="hybridMultilevel"/>
    <w:tmpl w:val="8DA221A6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6">
    <w:nsid w:val="1FE84DFD"/>
    <w:multiLevelType w:val="hybridMultilevel"/>
    <w:tmpl w:val="E10E5C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D64E26"/>
    <w:multiLevelType w:val="hybridMultilevel"/>
    <w:tmpl w:val="7688C1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8A4A2C"/>
    <w:multiLevelType w:val="hybridMultilevel"/>
    <w:tmpl w:val="79F63F16"/>
    <w:lvl w:ilvl="0" w:tplc="C388BF7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ladimir Script" w:hAnsi="Vladimir Script" w:hint="default"/>
      </w:rPr>
    </w:lvl>
    <w:lvl w:ilvl="1" w:tplc="282A218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Vladimir Script" w:hAnsi="Vladimir Script" w:hint="default"/>
      </w:rPr>
    </w:lvl>
    <w:lvl w:ilvl="2" w:tplc="F8DA638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Vladimir Script" w:hAnsi="Vladimir Script" w:hint="default"/>
      </w:rPr>
    </w:lvl>
    <w:lvl w:ilvl="3" w:tplc="E1421D7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Vladimir Script" w:hAnsi="Vladimir Script" w:hint="default"/>
      </w:rPr>
    </w:lvl>
    <w:lvl w:ilvl="4" w:tplc="241C885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Vladimir Script" w:hAnsi="Vladimir Script" w:hint="default"/>
      </w:rPr>
    </w:lvl>
    <w:lvl w:ilvl="5" w:tplc="86420F8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Vladimir Script" w:hAnsi="Vladimir Script" w:hint="default"/>
      </w:rPr>
    </w:lvl>
    <w:lvl w:ilvl="6" w:tplc="FF363FB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Vladimir Script" w:hAnsi="Vladimir Script" w:hint="default"/>
      </w:rPr>
    </w:lvl>
    <w:lvl w:ilvl="7" w:tplc="5582EB4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Vladimir Script" w:hAnsi="Vladimir Script" w:hint="default"/>
      </w:rPr>
    </w:lvl>
    <w:lvl w:ilvl="8" w:tplc="1AF0F30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Vladimir Script" w:hAnsi="Vladimir Script" w:hint="default"/>
      </w:rPr>
    </w:lvl>
  </w:abstractNum>
  <w:abstractNum w:abstractNumId="9">
    <w:nsid w:val="33F73ED2"/>
    <w:multiLevelType w:val="multilevel"/>
    <w:tmpl w:val="76C019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5935B89"/>
    <w:multiLevelType w:val="hybridMultilevel"/>
    <w:tmpl w:val="D562CC46"/>
    <w:lvl w:ilvl="0" w:tplc="235497A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272325E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5FC4E3A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D0EF3EE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EC85A5A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9C04D78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09CB536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A26888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1BA3FF8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4CB62808"/>
    <w:multiLevelType w:val="hybridMultilevel"/>
    <w:tmpl w:val="F2DEDB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ED7DD1"/>
    <w:multiLevelType w:val="hybridMultilevel"/>
    <w:tmpl w:val="0BC83F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5B0BAE"/>
    <w:multiLevelType w:val="hybridMultilevel"/>
    <w:tmpl w:val="68E0EE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8A111F"/>
    <w:multiLevelType w:val="hybridMultilevel"/>
    <w:tmpl w:val="F95037A6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5">
    <w:nsid w:val="6C9D0FA6"/>
    <w:multiLevelType w:val="hybridMultilevel"/>
    <w:tmpl w:val="EA24FD9C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6">
    <w:nsid w:val="78FD5523"/>
    <w:multiLevelType w:val="hybridMultilevel"/>
    <w:tmpl w:val="B866C600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7">
    <w:nsid w:val="7EE02C9E"/>
    <w:multiLevelType w:val="hybridMultilevel"/>
    <w:tmpl w:val="C1D24C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4"/>
  </w:num>
  <w:num w:numId="3">
    <w:abstractNumId w:val="15"/>
  </w:num>
  <w:num w:numId="4">
    <w:abstractNumId w:val="5"/>
  </w:num>
  <w:num w:numId="5">
    <w:abstractNumId w:val="6"/>
  </w:num>
  <w:num w:numId="6">
    <w:abstractNumId w:val="13"/>
  </w:num>
  <w:num w:numId="7">
    <w:abstractNumId w:val="7"/>
  </w:num>
  <w:num w:numId="8">
    <w:abstractNumId w:val="12"/>
  </w:num>
  <w:num w:numId="9">
    <w:abstractNumId w:val="17"/>
  </w:num>
  <w:num w:numId="10">
    <w:abstractNumId w:val="11"/>
  </w:num>
  <w:num w:numId="11">
    <w:abstractNumId w:val="1"/>
  </w:num>
  <w:num w:numId="12">
    <w:abstractNumId w:val="9"/>
  </w:num>
  <w:num w:numId="13">
    <w:abstractNumId w:val="4"/>
  </w:num>
  <w:num w:numId="14">
    <w:abstractNumId w:val="0"/>
  </w:num>
  <w:num w:numId="15">
    <w:abstractNumId w:val="3"/>
  </w:num>
  <w:num w:numId="16">
    <w:abstractNumId w:val="10"/>
  </w:num>
  <w:num w:numId="17">
    <w:abstractNumId w:val="8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/>
  <w:rsids>
    <w:rsidRoot w:val="00A45947"/>
    <w:rsid w:val="00022D3D"/>
    <w:rsid w:val="000A06F6"/>
    <w:rsid w:val="000A2F6E"/>
    <w:rsid w:val="000C5474"/>
    <w:rsid w:val="000D6F40"/>
    <w:rsid w:val="000F58F3"/>
    <w:rsid w:val="001232FB"/>
    <w:rsid w:val="001A6B80"/>
    <w:rsid w:val="001D6979"/>
    <w:rsid w:val="00256EE2"/>
    <w:rsid w:val="00257626"/>
    <w:rsid w:val="00275CDA"/>
    <w:rsid w:val="002B0EF6"/>
    <w:rsid w:val="002D5EFE"/>
    <w:rsid w:val="0030067F"/>
    <w:rsid w:val="00320D86"/>
    <w:rsid w:val="003A3586"/>
    <w:rsid w:val="004070A7"/>
    <w:rsid w:val="00467515"/>
    <w:rsid w:val="00490068"/>
    <w:rsid w:val="00501F65"/>
    <w:rsid w:val="00552889"/>
    <w:rsid w:val="005A19D3"/>
    <w:rsid w:val="005A7317"/>
    <w:rsid w:val="006157C1"/>
    <w:rsid w:val="006374A2"/>
    <w:rsid w:val="00641764"/>
    <w:rsid w:val="00665720"/>
    <w:rsid w:val="006742D0"/>
    <w:rsid w:val="00681738"/>
    <w:rsid w:val="00764210"/>
    <w:rsid w:val="00767364"/>
    <w:rsid w:val="007F7E9F"/>
    <w:rsid w:val="00812CB2"/>
    <w:rsid w:val="00813C55"/>
    <w:rsid w:val="00830F0E"/>
    <w:rsid w:val="008527C6"/>
    <w:rsid w:val="00855816"/>
    <w:rsid w:val="008E025C"/>
    <w:rsid w:val="008F181F"/>
    <w:rsid w:val="009044AC"/>
    <w:rsid w:val="0092387C"/>
    <w:rsid w:val="009330DD"/>
    <w:rsid w:val="009847F9"/>
    <w:rsid w:val="009D534D"/>
    <w:rsid w:val="009E255E"/>
    <w:rsid w:val="00A275A9"/>
    <w:rsid w:val="00A45947"/>
    <w:rsid w:val="00A55EC0"/>
    <w:rsid w:val="00B14228"/>
    <w:rsid w:val="00B77D66"/>
    <w:rsid w:val="00BA5A8A"/>
    <w:rsid w:val="00C553F4"/>
    <w:rsid w:val="00C60384"/>
    <w:rsid w:val="00C810F9"/>
    <w:rsid w:val="00C8655C"/>
    <w:rsid w:val="00D176DD"/>
    <w:rsid w:val="00D42E20"/>
    <w:rsid w:val="00D530BC"/>
    <w:rsid w:val="00D70961"/>
    <w:rsid w:val="00D73953"/>
    <w:rsid w:val="00D8267C"/>
    <w:rsid w:val="00E37D6D"/>
    <w:rsid w:val="00EC1D55"/>
    <w:rsid w:val="00EC7B55"/>
    <w:rsid w:val="00F1263D"/>
    <w:rsid w:val="00F72DAC"/>
    <w:rsid w:val="00FB3F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5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4594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45947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459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C7B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C7B55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F72DAC"/>
    <w:rPr>
      <w:b/>
      <w:bCs/>
    </w:rPr>
  </w:style>
  <w:style w:type="character" w:customStyle="1" w:styleId="apple-converted-space">
    <w:name w:val="apple-converted-space"/>
    <w:basedOn w:val="a0"/>
    <w:rsid w:val="00F72DAC"/>
  </w:style>
  <w:style w:type="paragraph" w:styleId="a9">
    <w:name w:val="No Spacing"/>
    <w:uiPriority w:val="1"/>
    <w:qFormat/>
    <w:rsid w:val="0049006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66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0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8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3891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189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75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8328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194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282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8127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599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400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248141">
          <w:marLeft w:val="547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85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6.sldx"/><Relationship Id="rId26" Type="http://schemas.openxmlformats.org/officeDocument/2006/relationships/image" Target="media/image14.png"/><Relationship Id="rId39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package" Target="embeddings/______Microsoft_Office_PowerPoint12.sldx"/><Relationship Id="rId42" Type="http://schemas.openxmlformats.org/officeDocument/2006/relationships/package" Target="embeddings/______Microsoft_Office_PowerPoint16.sldx"/><Relationship Id="rId47" Type="http://schemas.openxmlformats.org/officeDocument/2006/relationships/image" Target="media/image25.emf"/><Relationship Id="rId50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8.emf"/><Relationship Id="rId25" Type="http://schemas.openxmlformats.org/officeDocument/2006/relationships/image" Target="media/image13.png"/><Relationship Id="rId33" Type="http://schemas.openxmlformats.org/officeDocument/2006/relationships/image" Target="media/image18.emf"/><Relationship Id="rId38" Type="http://schemas.openxmlformats.org/officeDocument/2006/relationships/package" Target="embeddings/______Microsoft_Office_PowerPoint14.sldx"/><Relationship Id="rId46" Type="http://schemas.openxmlformats.org/officeDocument/2006/relationships/package" Target="embeddings/______Microsoft_Office_PowerPoint18.sldx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29" Type="http://schemas.openxmlformats.org/officeDocument/2006/relationships/image" Target="media/image16.emf"/><Relationship Id="rId41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5.emf"/><Relationship Id="rId24" Type="http://schemas.openxmlformats.org/officeDocument/2006/relationships/image" Target="media/image12.png"/><Relationship Id="rId32" Type="http://schemas.openxmlformats.org/officeDocument/2006/relationships/package" Target="embeddings/______Microsoft_Office_PowerPoint11.sldx"/><Relationship Id="rId37" Type="http://schemas.openxmlformats.org/officeDocument/2006/relationships/image" Target="media/image20.emf"/><Relationship Id="rId40" Type="http://schemas.openxmlformats.org/officeDocument/2006/relationships/package" Target="embeddings/______Microsoft_Office_PowerPoint15.sldx"/><Relationship Id="rId45" Type="http://schemas.openxmlformats.org/officeDocument/2006/relationships/image" Target="media/image24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1.png"/><Relationship Id="rId28" Type="http://schemas.openxmlformats.org/officeDocument/2006/relationships/package" Target="embeddings/______Microsoft_Office_PowerPoint9.sldx"/><Relationship Id="rId36" Type="http://schemas.openxmlformats.org/officeDocument/2006/relationships/package" Target="embeddings/______Microsoft_Office_PowerPoint13.sldx"/><Relationship Id="rId49" Type="http://schemas.openxmlformats.org/officeDocument/2006/relationships/fontTable" Target="fontTable.xml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9.emf"/><Relationship Id="rId31" Type="http://schemas.openxmlformats.org/officeDocument/2006/relationships/image" Target="media/image17.emf"/><Relationship Id="rId44" Type="http://schemas.openxmlformats.org/officeDocument/2006/relationships/package" Target="embeddings/______Microsoft_Office_PowerPoint17.sldx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4.sldx"/><Relationship Id="rId22" Type="http://schemas.openxmlformats.org/officeDocument/2006/relationships/package" Target="embeddings/______Microsoft_Office_PowerPoint8.sldx"/><Relationship Id="rId27" Type="http://schemas.openxmlformats.org/officeDocument/2006/relationships/image" Target="media/image15.emf"/><Relationship Id="rId30" Type="http://schemas.openxmlformats.org/officeDocument/2006/relationships/package" Target="embeddings/______Microsoft_Office_PowerPoint10.sldx"/><Relationship Id="rId35" Type="http://schemas.openxmlformats.org/officeDocument/2006/relationships/image" Target="media/image19.emf"/><Relationship Id="rId43" Type="http://schemas.openxmlformats.org/officeDocument/2006/relationships/image" Target="media/image23.emf"/><Relationship Id="rId48" Type="http://schemas.openxmlformats.org/officeDocument/2006/relationships/package" Target="embeddings/______Microsoft_Office_PowerPoint19.sldx"/><Relationship Id="rId8" Type="http://schemas.openxmlformats.org/officeDocument/2006/relationships/package" Target="embeddings/______Microsoft_Office_PowerPoint1.sldx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8535E6-CE0A-496F-B966-320F7A0CA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3272</Words>
  <Characters>18652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21881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Windows7</cp:lastModifiedBy>
  <cp:revision>2</cp:revision>
  <cp:lastPrinted>2016-09-29T08:45:00Z</cp:lastPrinted>
  <dcterms:created xsi:type="dcterms:W3CDTF">2018-10-02T13:43:00Z</dcterms:created>
  <dcterms:modified xsi:type="dcterms:W3CDTF">2018-10-02T13:43:00Z</dcterms:modified>
</cp:coreProperties>
</file>