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A09" w:rsidRDefault="00CF57B7">
      <w:pPr>
        <w:rPr>
          <w:rFonts w:ascii="Times New Roman" w:hAnsi="Times New Roman" w:cs="Times New Roman"/>
          <w:sz w:val="28"/>
          <w:szCs w:val="28"/>
        </w:rPr>
      </w:pPr>
      <w:r w:rsidRPr="00CF57B7">
        <w:rPr>
          <w:rFonts w:ascii="Times New Roman" w:hAnsi="Times New Roman" w:cs="Times New Roman"/>
          <w:sz w:val="28"/>
          <w:szCs w:val="28"/>
        </w:rPr>
        <w:t>Кинезиологические упражнение – это комплекс движений, позволяющих активизировать межполушарное воздействие</w:t>
      </w:r>
      <w:r>
        <w:rPr>
          <w:rFonts w:ascii="Times New Roman" w:hAnsi="Times New Roman" w:cs="Times New Roman"/>
          <w:sz w:val="28"/>
          <w:szCs w:val="28"/>
        </w:rPr>
        <w:t>.</w:t>
      </w:r>
      <w:r w:rsidRPr="00CF57B7">
        <w:t xml:space="preserve"> </w:t>
      </w:r>
      <w:r w:rsidRPr="00CF57B7">
        <w:rPr>
          <w:rFonts w:ascii="Times New Roman" w:hAnsi="Times New Roman" w:cs="Times New Roman"/>
          <w:sz w:val="28"/>
          <w:szCs w:val="28"/>
        </w:rPr>
        <w:t>Кинезиологические упражнения развивают мозолистое тело, повышают стрессоустойчивость, синхронизируют работу полушарий, улучшают мыслительную деятельность, способствуют улучшению память и внимания, облегчают процесс чтения и письма.</w:t>
      </w:r>
      <w:r w:rsidRPr="00CF57B7">
        <w:t xml:space="preserve"> </w:t>
      </w:r>
      <w:r w:rsidRPr="00CF57B7">
        <w:rPr>
          <w:rFonts w:ascii="Times New Roman" w:hAnsi="Times New Roman" w:cs="Times New Roman"/>
          <w:sz w:val="28"/>
          <w:szCs w:val="28"/>
        </w:rPr>
        <w:t>Пальчиковые кинезиологические упражнения в данном пособии можно использовать для развития мышц руки и развития межполушарного взаимодействия коры головного мозга ребенка. Пособие рекомендуется родителям и воспитателям детских садов для подготовки успешному обучению в школе и развитию ребенка. Упражнения необходимо проводить ежедневно. С начало детям с раннего возраста учить выполнять пальчиковые игры от простого к сложному. После того как дети научились выполнять пальчиковые игры с пяти лет даем комплекс пальчиковых кинезиологических упражнений, состоящих из трех положений рук, последовательно сменяющих друг друга. Ребенок выполняет вместе со взрослым, затем самостоятельно по памяти. Упражнение выполняется сначала правой рукой, затем лев</w:t>
      </w:r>
      <w:r>
        <w:rPr>
          <w:rFonts w:ascii="Times New Roman" w:hAnsi="Times New Roman" w:cs="Times New Roman"/>
          <w:sz w:val="28"/>
          <w:szCs w:val="28"/>
        </w:rPr>
        <w:t xml:space="preserve">ой, затем двумя руками вместе. </w:t>
      </w:r>
      <w:r w:rsidRPr="00CF57B7">
        <w:rPr>
          <w:rFonts w:ascii="Times New Roman" w:hAnsi="Times New Roman" w:cs="Times New Roman"/>
          <w:sz w:val="28"/>
          <w:szCs w:val="28"/>
        </w:rPr>
        <w:t>Благодаря двигательных упражнений для пальцев происходить компенсация левого полушария и активизация межполушарного воздействия, что способствует к детской стрессоустойчивости к обучению к школе</w:t>
      </w:r>
      <w:r>
        <w:rPr>
          <w:rFonts w:ascii="Times New Roman" w:hAnsi="Times New Roman" w:cs="Times New Roman"/>
          <w:sz w:val="28"/>
          <w:szCs w:val="28"/>
        </w:rPr>
        <w:t xml:space="preserve">. Ссылка на полный материал </w:t>
      </w:r>
    </w:p>
    <w:p w:rsidR="00CF57B7" w:rsidRPr="00CF57B7" w:rsidRDefault="00CF57B7">
      <w:pPr>
        <w:rPr>
          <w:rFonts w:ascii="Times New Roman" w:hAnsi="Times New Roman" w:cs="Times New Roman"/>
          <w:sz w:val="28"/>
          <w:szCs w:val="28"/>
        </w:rPr>
      </w:pPr>
      <w:r w:rsidRPr="00CF57B7">
        <w:rPr>
          <w:rFonts w:ascii="Times New Roman" w:hAnsi="Times New Roman" w:cs="Times New Roman"/>
          <w:sz w:val="28"/>
          <w:szCs w:val="28"/>
        </w:rPr>
        <w:t>https://files.fm/f/m483w5cph</w:t>
      </w:r>
      <w:bookmarkStart w:id="0" w:name="_GoBack"/>
      <w:bookmarkEnd w:id="0"/>
    </w:p>
    <w:sectPr w:rsidR="00CF57B7" w:rsidRPr="00CF57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BB1"/>
    <w:rsid w:val="005E3BB1"/>
    <w:rsid w:val="00831A09"/>
    <w:rsid w:val="00CF5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B2FA4"/>
  <w15:chartTrackingRefBased/>
  <w15:docId w15:val="{9E6C211C-4B86-4D46-91B0-9BE24E2A7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204</Words>
  <Characters>1166</Characters>
  <Application>Microsoft Office Word</Application>
  <DocSecurity>0</DocSecurity>
  <Lines>9</Lines>
  <Paragraphs>2</Paragraphs>
  <ScaleCrop>false</ScaleCrop>
  <Company>HP</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 Арутюнян</dc:creator>
  <cp:keywords/>
  <dc:description/>
  <cp:lastModifiedBy>Артем Арутюнян</cp:lastModifiedBy>
  <cp:revision>2</cp:revision>
  <dcterms:created xsi:type="dcterms:W3CDTF">2022-10-13T17:40:00Z</dcterms:created>
  <dcterms:modified xsi:type="dcterms:W3CDTF">2022-10-13T17:46:00Z</dcterms:modified>
</cp:coreProperties>
</file>