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AC7" w:rsidRDefault="000A0AC7" w:rsidP="007665DD">
      <w:pPr>
        <w:spacing w:after="0"/>
        <w:rPr>
          <w:rStyle w:val="FontStyle51"/>
          <w:b w:val="0"/>
          <w:sz w:val="28"/>
          <w:szCs w:val="28"/>
        </w:rPr>
      </w:pPr>
    </w:p>
    <w:p w:rsidR="000A0AC7" w:rsidRDefault="000F06FC" w:rsidP="000F06FC">
      <w:pPr>
        <w:spacing w:after="0"/>
        <w:jc w:val="center"/>
        <w:rPr>
          <w:rStyle w:val="FontStyle51"/>
          <w:sz w:val="28"/>
          <w:szCs w:val="28"/>
        </w:rPr>
      </w:pPr>
      <w:r>
        <w:rPr>
          <w:rStyle w:val="FontStyle51"/>
          <w:sz w:val="28"/>
          <w:szCs w:val="28"/>
        </w:rPr>
        <w:t>Консультация для родителей:</w:t>
      </w:r>
    </w:p>
    <w:p w:rsidR="006F46CE" w:rsidRPr="00263FC5" w:rsidRDefault="000F06FC" w:rsidP="007665DD">
      <w:pPr>
        <w:pStyle w:val="Style25"/>
        <w:widowControl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5DD">
        <w:rPr>
          <w:rStyle w:val="FontStyle51"/>
          <w:b w:val="0"/>
          <w:sz w:val="28"/>
          <w:szCs w:val="28"/>
        </w:rPr>
        <w:t>«</w:t>
      </w:r>
      <w:r w:rsidRPr="007665DD">
        <w:rPr>
          <w:rFonts w:ascii="Times New Roman" w:hAnsi="Times New Roman" w:cs="Times New Roman"/>
          <w:b/>
          <w:sz w:val="28"/>
          <w:szCs w:val="28"/>
        </w:rPr>
        <w:t>Приобщение детей к татарской праздничной культуре»</w:t>
      </w:r>
    </w:p>
    <w:p w:rsidR="001644BC" w:rsidRDefault="007665DD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44BC">
        <w:rPr>
          <w:rFonts w:ascii="Times New Roman" w:hAnsi="Times New Roman" w:cs="Times New Roman"/>
          <w:sz w:val="28"/>
          <w:szCs w:val="28"/>
        </w:rPr>
        <w:t>В настоящее время ра</w:t>
      </w:r>
      <w:r w:rsidR="00DA1E93">
        <w:rPr>
          <w:rFonts w:ascii="Times New Roman" w:hAnsi="Times New Roman" w:cs="Times New Roman"/>
          <w:sz w:val="28"/>
          <w:szCs w:val="28"/>
        </w:rPr>
        <w:t>с</w:t>
      </w:r>
      <w:r w:rsidR="001644BC">
        <w:rPr>
          <w:rFonts w:ascii="Times New Roman" w:hAnsi="Times New Roman" w:cs="Times New Roman"/>
          <w:sz w:val="28"/>
          <w:szCs w:val="28"/>
        </w:rPr>
        <w:t>тет интерес к осмыслению, укреплению и активной пропаганде культурных национальных традиций, воплощенных в самобытных жанрах фольклора, семейно-бытовых обычаях, обрядах, ритуалах. Только на основе прошлого можно понять настоящее, предвидеть будущее, а народ,</w:t>
      </w:r>
      <w:r w:rsidR="00DA1E93">
        <w:rPr>
          <w:rFonts w:ascii="Times New Roman" w:hAnsi="Times New Roman" w:cs="Times New Roman"/>
          <w:sz w:val="28"/>
          <w:szCs w:val="28"/>
        </w:rPr>
        <w:t xml:space="preserve"> не передающий все самое ценное из поколения в поколение, - народ без будущего. </w:t>
      </w:r>
    </w:p>
    <w:p w:rsidR="00DA1E93" w:rsidRDefault="00DA1E93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Одним из основных компонентов, составляющих культуру любого народа, является </w:t>
      </w:r>
      <w:r w:rsidR="00737AF3">
        <w:rPr>
          <w:rFonts w:ascii="Times New Roman" w:hAnsi="Times New Roman" w:cs="Times New Roman"/>
          <w:sz w:val="28"/>
          <w:szCs w:val="28"/>
        </w:rPr>
        <w:t>праздник. Праздничная культура имеет свою специфику, несет в себе колорит народа. Недаром народные праздники  называют кладезем национальной культуры, хранящим сокровища многовековой давности.</w:t>
      </w:r>
    </w:p>
    <w:p w:rsidR="00737AF3" w:rsidRDefault="00737AF3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Особое значение праздник имеет для ребенка. В нашем дошкольном учреждении мы знакомим детей с традициями татарских народных праздников. </w:t>
      </w:r>
    </w:p>
    <w:p w:rsidR="00737AF3" w:rsidRDefault="00737AF3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Возрождая праздничные народные традиции в дошкольном учреждении, мы преследуем конкретную цель – приобщить наших воспитанников к истокам татарской народной культуры через организацию детских фольклорных праздников, т. е. ведущее место в процессе приобретения детьми первых этнокультурных знаний мы отвели детскому фольклорному празднику.</w:t>
      </w:r>
    </w:p>
    <w:p w:rsidR="00737AF3" w:rsidRDefault="00737AF3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Первые праздники были связаны с земледельческ</w:t>
      </w:r>
      <w:r w:rsidR="00ED34D6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м календарем. </w:t>
      </w:r>
      <w:r w:rsidR="000A4D83">
        <w:rPr>
          <w:rFonts w:ascii="Times New Roman" w:hAnsi="Times New Roman" w:cs="Times New Roman"/>
          <w:sz w:val="28"/>
          <w:szCs w:val="28"/>
        </w:rPr>
        <w:t>Их называли</w:t>
      </w:r>
      <w:r w:rsidR="0062320D">
        <w:rPr>
          <w:rFonts w:ascii="Times New Roman" w:hAnsi="Times New Roman" w:cs="Times New Roman"/>
          <w:sz w:val="28"/>
          <w:szCs w:val="28"/>
        </w:rPr>
        <w:t xml:space="preserve"> календарными или годовыми, т.к. </w:t>
      </w:r>
      <w:r w:rsidR="00ED34D6">
        <w:rPr>
          <w:rFonts w:ascii="Times New Roman" w:hAnsi="Times New Roman" w:cs="Times New Roman"/>
          <w:sz w:val="28"/>
          <w:szCs w:val="28"/>
        </w:rPr>
        <w:t>продолжались практически весь год, заканчиваясь завершением сбора урожая. В основе всех праздничных традиций лежали языческие представления об устройстве мира, о взаимодействии людей с природой. Праздник представлялся в образе колеса времени, которое постоянно вращается от зимнего до летнего солнцеворота – макушки лета. Считалось, что в канун праздника проявляются темные силы природы. От них можно уберечься, их можно перехитрить с помощью смеха, переодеваний, песен и танцев.</w:t>
      </w:r>
    </w:p>
    <w:p w:rsidR="004E3CE9" w:rsidRDefault="00ED34D6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Праздники играли и продолжают играть большую роль в жизни людей. Они способствуют сближению членов семьи</w:t>
      </w:r>
      <w:r w:rsidR="004E3CE9">
        <w:rPr>
          <w:rFonts w:ascii="Times New Roman" w:hAnsi="Times New Roman" w:cs="Times New Roman"/>
          <w:sz w:val="28"/>
          <w:szCs w:val="28"/>
        </w:rPr>
        <w:t xml:space="preserve">, родственников, людей, живущих в одном селе, деревне, городе. Одновременно праздник выполняет информационную функцию, т. к. люди обмениваются новостями, обсуждают события, происшедшие в стране или местности, где они проживают. Любой праздник, по определению Бахтина М. М., является первичной формой культуры. Культура праздника действительно слагается  из культуры игры, культуры слова, движения и музыкального звука,  а также культуры костюма, обычая, ритуала, словом, из совокупности разных культур. </w:t>
      </w:r>
    </w:p>
    <w:p w:rsidR="00EF22BD" w:rsidRDefault="004E3CE9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Специфика традиционной праздничной культуры татар заключается в том, что она включает в себя, как религиозные, так и светские (нерелигиозные) праздники, приуроченные к определенному</w:t>
      </w:r>
      <w:r w:rsidR="00EF22BD">
        <w:rPr>
          <w:rFonts w:ascii="Times New Roman" w:hAnsi="Times New Roman" w:cs="Times New Roman"/>
          <w:sz w:val="28"/>
          <w:szCs w:val="28"/>
        </w:rPr>
        <w:t xml:space="preserve"> времени сельскохозяйственного цикла. </w:t>
      </w:r>
    </w:p>
    <w:p w:rsidR="00EF22BD" w:rsidRDefault="00EF22BD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Интересна классификация татарских праздников, предложенная этнографом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Исхаковым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 В ней все праздники подразделяются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религиозные и нерелигиозные</w:t>
      </w:r>
      <w:r w:rsidR="007665D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или традиционные. Религиозные мусульманские праздники, являясь обязательными, не имеют постоянной даты, ввиду специфики исламского календаря. </w:t>
      </w:r>
    </w:p>
    <w:p w:rsidR="00064665" w:rsidRDefault="00EF22BD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Знакомя детей с праздником </w:t>
      </w:r>
      <w:r w:rsidR="0064680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Ураза</w:t>
      </w:r>
      <w:r w:rsidR="007665DD">
        <w:rPr>
          <w:rFonts w:ascii="Times New Roman" w:hAnsi="Times New Roman" w:cs="Times New Roman"/>
          <w:sz w:val="28"/>
          <w:szCs w:val="28"/>
        </w:rPr>
        <w:t xml:space="preserve"> </w:t>
      </w:r>
      <w:r w:rsidR="0064680A">
        <w:rPr>
          <w:rFonts w:ascii="Times New Roman" w:hAnsi="Times New Roman" w:cs="Times New Roman"/>
          <w:sz w:val="28"/>
          <w:szCs w:val="28"/>
        </w:rPr>
        <w:t>–</w:t>
      </w:r>
      <w:r w:rsidR="007665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байрам</w:t>
      </w:r>
      <w:r w:rsidR="0064680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мы даем детям понятия о добре, милости к бедным</w:t>
      </w:r>
      <w:r w:rsidR="0065112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желании поделиться с ближним, чувстве сопереживания.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Именно в этот праздник</w:t>
      </w:r>
      <w:r w:rsidR="00651120">
        <w:rPr>
          <w:rFonts w:ascii="Times New Roman" w:hAnsi="Times New Roman" w:cs="Times New Roman"/>
          <w:sz w:val="28"/>
          <w:szCs w:val="28"/>
        </w:rPr>
        <w:t xml:space="preserve"> все должны давать </w:t>
      </w:r>
      <w:r w:rsidR="0062320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51120">
        <w:rPr>
          <w:rFonts w:ascii="Times New Roman" w:hAnsi="Times New Roman" w:cs="Times New Roman"/>
          <w:sz w:val="28"/>
          <w:szCs w:val="28"/>
        </w:rPr>
        <w:t>фитыр</w:t>
      </w:r>
      <w:proofErr w:type="spellEnd"/>
      <w:r w:rsidR="00766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20D">
        <w:rPr>
          <w:rFonts w:ascii="Times New Roman" w:hAnsi="Times New Roman" w:cs="Times New Roman"/>
          <w:sz w:val="28"/>
          <w:szCs w:val="28"/>
        </w:rPr>
        <w:t>садака</w:t>
      </w:r>
      <w:proofErr w:type="spellEnd"/>
      <w:r w:rsidR="0062320D">
        <w:rPr>
          <w:rFonts w:ascii="Times New Roman" w:hAnsi="Times New Roman" w:cs="Times New Roman"/>
          <w:sz w:val="28"/>
          <w:szCs w:val="28"/>
        </w:rPr>
        <w:t>»</w:t>
      </w:r>
      <w:r w:rsidR="00651120">
        <w:rPr>
          <w:rFonts w:ascii="Times New Roman" w:hAnsi="Times New Roman" w:cs="Times New Roman"/>
          <w:sz w:val="28"/>
          <w:szCs w:val="28"/>
        </w:rPr>
        <w:t xml:space="preserve"> (милостыню) бедным, это могут быть соседи, друзья, независимо от национальности и вероисповедания. Этот праздник проводится  после окончания</w:t>
      </w:r>
      <w:r w:rsidR="00064665">
        <w:rPr>
          <w:rFonts w:ascii="Times New Roman" w:hAnsi="Times New Roman" w:cs="Times New Roman"/>
          <w:sz w:val="28"/>
          <w:szCs w:val="28"/>
        </w:rPr>
        <w:t xml:space="preserve"> тридцатидневного поста – </w:t>
      </w:r>
      <w:r w:rsidR="0062320D">
        <w:rPr>
          <w:rFonts w:ascii="Times New Roman" w:hAnsi="Times New Roman" w:cs="Times New Roman"/>
          <w:sz w:val="28"/>
          <w:szCs w:val="28"/>
        </w:rPr>
        <w:t>«</w:t>
      </w:r>
      <w:r w:rsidR="00064665">
        <w:rPr>
          <w:rFonts w:ascii="Times New Roman" w:hAnsi="Times New Roman" w:cs="Times New Roman"/>
          <w:sz w:val="28"/>
          <w:szCs w:val="28"/>
        </w:rPr>
        <w:t xml:space="preserve">Ураза </w:t>
      </w:r>
      <w:proofErr w:type="spellStart"/>
      <w:r w:rsidR="00064665">
        <w:rPr>
          <w:rFonts w:ascii="Times New Roman" w:hAnsi="Times New Roman" w:cs="Times New Roman"/>
          <w:sz w:val="28"/>
          <w:szCs w:val="28"/>
        </w:rPr>
        <w:t>гаете</w:t>
      </w:r>
      <w:proofErr w:type="spellEnd"/>
      <w:r w:rsidR="0062320D">
        <w:rPr>
          <w:rFonts w:ascii="Times New Roman" w:hAnsi="Times New Roman" w:cs="Times New Roman"/>
          <w:sz w:val="28"/>
          <w:szCs w:val="28"/>
        </w:rPr>
        <w:t>»</w:t>
      </w:r>
      <w:r w:rsidR="00064665">
        <w:rPr>
          <w:rFonts w:ascii="Times New Roman" w:hAnsi="Times New Roman" w:cs="Times New Roman"/>
          <w:sz w:val="28"/>
          <w:szCs w:val="28"/>
        </w:rPr>
        <w:t xml:space="preserve">, обрядовая сторона заключается в коллективной молитве  в мечети. </w:t>
      </w:r>
    </w:p>
    <w:p w:rsidR="00FE20DC" w:rsidRDefault="00064665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 время  праздника  </w:t>
      </w:r>
      <w:r w:rsidR="0062320D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Курбан</w:t>
      </w:r>
      <w:proofErr w:type="spellEnd"/>
      <w:r w:rsidR="00646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468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байрам</w:t>
      </w:r>
      <w:proofErr w:type="gramEnd"/>
      <w:r w:rsidR="0062320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мы рассказываем детям о прекрасной традиции</w:t>
      </w:r>
      <w:r w:rsidR="00FE20DC">
        <w:rPr>
          <w:rFonts w:ascii="Times New Roman" w:hAnsi="Times New Roman" w:cs="Times New Roman"/>
          <w:sz w:val="28"/>
          <w:szCs w:val="28"/>
        </w:rPr>
        <w:t xml:space="preserve">, которая есть в народе: раздавать мясо жертвенных животных бедным, оставляя семье только одну третью часть. </w:t>
      </w:r>
    </w:p>
    <w:p w:rsidR="00030123" w:rsidRDefault="00FE20DC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Традиционные праздники развивались  и продолжают  бытовать вне зависимости </w:t>
      </w:r>
      <w:r w:rsidR="00724FE1">
        <w:rPr>
          <w:rFonts w:ascii="Times New Roman" w:hAnsi="Times New Roman" w:cs="Times New Roman"/>
          <w:sz w:val="28"/>
          <w:szCs w:val="28"/>
        </w:rPr>
        <w:t>от ислама. Весной, до сева, праздновали сабантуй, который не имел постоянной даты – все зависело от погодных условий, интенсивности таяния снега и</w:t>
      </w:r>
      <w:r w:rsidR="0062320D">
        <w:rPr>
          <w:rFonts w:ascii="Times New Roman" w:hAnsi="Times New Roman" w:cs="Times New Roman"/>
          <w:sz w:val="28"/>
          <w:szCs w:val="28"/>
        </w:rPr>
        <w:t xml:space="preserve"> </w:t>
      </w:r>
      <w:r w:rsidR="00724FE1">
        <w:rPr>
          <w:rFonts w:ascii="Times New Roman" w:hAnsi="Times New Roman" w:cs="Times New Roman"/>
          <w:sz w:val="28"/>
          <w:szCs w:val="28"/>
        </w:rPr>
        <w:t>степени готовности</w:t>
      </w:r>
      <w:r w:rsidR="00030123">
        <w:rPr>
          <w:rFonts w:ascii="Times New Roman" w:hAnsi="Times New Roman" w:cs="Times New Roman"/>
          <w:sz w:val="28"/>
          <w:szCs w:val="28"/>
        </w:rPr>
        <w:t xml:space="preserve"> почвы к севу яровых культур. Другим традиционным праздником т</w:t>
      </w:r>
      <w:r w:rsidR="0062320D">
        <w:rPr>
          <w:rFonts w:ascii="Times New Roman" w:hAnsi="Times New Roman" w:cs="Times New Roman"/>
          <w:sz w:val="28"/>
          <w:szCs w:val="28"/>
        </w:rPr>
        <w:t xml:space="preserve">атарского народа являлся </w:t>
      </w:r>
      <w:r w:rsidR="00030123">
        <w:rPr>
          <w:rFonts w:ascii="Times New Roman" w:hAnsi="Times New Roman" w:cs="Times New Roman"/>
          <w:sz w:val="28"/>
          <w:szCs w:val="28"/>
        </w:rPr>
        <w:t>«</w:t>
      </w:r>
      <w:r w:rsidR="0064680A">
        <w:rPr>
          <w:rFonts w:ascii="Times New Roman" w:hAnsi="Times New Roman" w:cs="Times New Roman"/>
          <w:sz w:val="28"/>
          <w:szCs w:val="28"/>
          <w:lang w:val="tt-RU"/>
        </w:rPr>
        <w:t>Җ</w:t>
      </w:r>
      <w:proofErr w:type="spellStart"/>
      <w:r w:rsidR="0064680A">
        <w:rPr>
          <w:rFonts w:ascii="Times New Roman" w:hAnsi="Times New Roman" w:cs="Times New Roman"/>
          <w:sz w:val="28"/>
          <w:szCs w:val="28"/>
        </w:rPr>
        <w:t>ыен</w:t>
      </w:r>
      <w:proofErr w:type="spellEnd"/>
      <w:r w:rsidR="0064680A">
        <w:rPr>
          <w:rFonts w:ascii="Times New Roman" w:hAnsi="Times New Roman" w:cs="Times New Roman"/>
          <w:sz w:val="28"/>
          <w:szCs w:val="28"/>
        </w:rPr>
        <w:t>» (</w:t>
      </w:r>
      <w:r w:rsidR="0064680A">
        <w:rPr>
          <w:rFonts w:ascii="Times New Roman" w:hAnsi="Times New Roman" w:cs="Times New Roman"/>
          <w:sz w:val="28"/>
          <w:szCs w:val="28"/>
          <w:lang w:val="tt-RU"/>
        </w:rPr>
        <w:t>Д</w:t>
      </w:r>
      <w:proofErr w:type="spellStart"/>
      <w:r w:rsidR="0062320D">
        <w:rPr>
          <w:rFonts w:ascii="Times New Roman" w:hAnsi="Times New Roman" w:cs="Times New Roman"/>
          <w:sz w:val="28"/>
          <w:szCs w:val="28"/>
        </w:rPr>
        <w:t>жиен</w:t>
      </w:r>
      <w:proofErr w:type="spellEnd"/>
      <w:r w:rsidR="0062320D">
        <w:rPr>
          <w:rFonts w:ascii="Times New Roman" w:hAnsi="Times New Roman" w:cs="Times New Roman"/>
          <w:sz w:val="28"/>
          <w:szCs w:val="28"/>
        </w:rPr>
        <w:t>)</w:t>
      </w:r>
      <w:r w:rsidR="00030123">
        <w:rPr>
          <w:rFonts w:ascii="Times New Roman" w:hAnsi="Times New Roman" w:cs="Times New Roman"/>
          <w:sz w:val="28"/>
          <w:szCs w:val="28"/>
        </w:rPr>
        <w:t xml:space="preserve">. В настоящее время летний праздник </w:t>
      </w:r>
      <w:proofErr w:type="spellStart"/>
      <w:r w:rsidR="00030123">
        <w:rPr>
          <w:rFonts w:ascii="Times New Roman" w:hAnsi="Times New Roman" w:cs="Times New Roman"/>
          <w:sz w:val="28"/>
          <w:szCs w:val="28"/>
        </w:rPr>
        <w:t>джиен</w:t>
      </w:r>
      <w:proofErr w:type="spellEnd"/>
      <w:r w:rsidR="00030123">
        <w:rPr>
          <w:rFonts w:ascii="Times New Roman" w:hAnsi="Times New Roman" w:cs="Times New Roman"/>
          <w:sz w:val="28"/>
          <w:szCs w:val="28"/>
        </w:rPr>
        <w:t xml:space="preserve"> заменен  унифицированной формой Сабантуя.</w:t>
      </w:r>
    </w:p>
    <w:p w:rsidR="00CA70C8" w:rsidRDefault="00030123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Наиболее полной  предоставляется классификация татарских народных </w:t>
      </w:r>
      <w:r w:rsidR="00CA70C8">
        <w:rPr>
          <w:rFonts w:ascii="Times New Roman" w:hAnsi="Times New Roman" w:cs="Times New Roman"/>
          <w:sz w:val="28"/>
          <w:szCs w:val="28"/>
        </w:rPr>
        <w:t xml:space="preserve">праздников, предлагаемая </w:t>
      </w:r>
      <w:proofErr w:type="spellStart"/>
      <w:r w:rsidR="00CA70C8">
        <w:rPr>
          <w:rFonts w:ascii="Times New Roman" w:hAnsi="Times New Roman" w:cs="Times New Roman"/>
          <w:sz w:val="28"/>
          <w:szCs w:val="28"/>
        </w:rPr>
        <w:t>Шарафутдиновым</w:t>
      </w:r>
      <w:proofErr w:type="spellEnd"/>
      <w:r w:rsidR="00CA70C8">
        <w:rPr>
          <w:rFonts w:ascii="Times New Roman" w:hAnsi="Times New Roman" w:cs="Times New Roman"/>
          <w:sz w:val="28"/>
          <w:szCs w:val="28"/>
        </w:rPr>
        <w:t xml:space="preserve"> Д. Р. В отличие от многих других  этнографов, он считает, что в основе праздничного цикла татарского народа лежат календарные  обычаи, сопровождающие знаменательные моменты годовой смены сезонов: весны, лета, осени, зимы, дней зимнего и летнего солнцестояния, весеннего и осеннего равноденствия, а также трудовая деятельность, связанная с ними.</w:t>
      </w:r>
      <w:proofErr w:type="gramEnd"/>
      <w:r w:rsidR="00CA70C8">
        <w:rPr>
          <w:rFonts w:ascii="Times New Roman" w:hAnsi="Times New Roman" w:cs="Times New Roman"/>
          <w:sz w:val="28"/>
          <w:szCs w:val="28"/>
        </w:rPr>
        <w:t xml:space="preserve"> Если условно  соединить  вместе весенне-летние и осенне-зимние обычаи и обряды, то праздники татарского народа можно разделить на праздники осенне-зимнего и весенне-летнего цикла.</w:t>
      </w:r>
    </w:p>
    <w:p w:rsidR="007E72F1" w:rsidRDefault="00CA70C8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 праздникам  весенне-лет</w:t>
      </w:r>
      <w:r w:rsidR="007E72F1">
        <w:rPr>
          <w:rFonts w:ascii="Times New Roman" w:hAnsi="Times New Roman" w:cs="Times New Roman"/>
          <w:sz w:val="28"/>
          <w:szCs w:val="28"/>
        </w:rPr>
        <w:t xml:space="preserve">него цикла относится праздник </w:t>
      </w:r>
      <w:proofErr w:type="spellStart"/>
      <w:r w:rsidR="007E72F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авруз</w:t>
      </w:r>
      <w:proofErr w:type="spellEnd"/>
      <w:r w:rsidR="007E72F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E72F1">
        <w:rPr>
          <w:rFonts w:ascii="Times New Roman" w:hAnsi="Times New Roman" w:cs="Times New Roman"/>
          <w:sz w:val="28"/>
          <w:szCs w:val="28"/>
        </w:rPr>
        <w:t>Навруз</w:t>
      </w:r>
      <w:proofErr w:type="spellEnd"/>
      <w:r w:rsidR="007E72F1">
        <w:rPr>
          <w:rFonts w:ascii="Times New Roman" w:hAnsi="Times New Roman" w:cs="Times New Roman"/>
          <w:sz w:val="28"/>
          <w:szCs w:val="28"/>
        </w:rPr>
        <w:t xml:space="preserve"> (буквально означает «новый день», т. е. первый день Нового года) – отмечается в день  весеннего  равноденствия, 21 марта. В настоящее время отмечается как  праздник провода зимы и встречи весны.</w:t>
      </w:r>
    </w:p>
    <w:p w:rsidR="00726872" w:rsidRDefault="00726872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Праздник </w:t>
      </w:r>
      <w:r w:rsidR="0062320D"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Карга</w:t>
      </w:r>
      <w:proofErr w:type="gramEnd"/>
      <w:r w:rsidR="00766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боткасы</w:t>
      </w:r>
      <w:proofErr w:type="spellEnd"/>
      <w:r w:rsidR="0062320D">
        <w:rPr>
          <w:rFonts w:ascii="Times New Roman" w:hAnsi="Times New Roman" w:cs="Times New Roman"/>
          <w:sz w:val="28"/>
          <w:szCs w:val="28"/>
        </w:rPr>
        <w:t>» («Грачиная каша»</w:t>
      </w:r>
      <w:r>
        <w:rPr>
          <w:rFonts w:ascii="Times New Roman" w:hAnsi="Times New Roman" w:cs="Times New Roman"/>
          <w:sz w:val="28"/>
          <w:szCs w:val="28"/>
        </w:rPr>
        <w:t xml:space="preserve">) первоначально был общим </w:t>
      </w:r>
      <w:r w:rsidR="00263FC5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раздником  в честь прихода весны. В настоящее время – детский праздник. </w:t>
      </w:r>
    </w:p>
    <w:p w:rsidR="00F37221" w:rsidRDefault="00726872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Подготовка к празднику начиналась  с раннего утра и заключалась в том, что деревенские дети ходили по дворам и собирали продукты для будущего угощения (яйца, масло, крупу). Тех, хозяев, которые давали больше, благодарили за </w:t>
      </w:r>
      <w:r w:rsidR="00F37221">
        <w:rPr>
          <w:rFonts w:ascii="Times New Roman" w:hAnsi="Times New Roman" w:cs="Times New Roman"/>
          <w:sz w:val="28"/>
          <w:szCs w:val="28"/>
        </w:rPr>
        <w:t xml:space="preserve">доброту. Собрав все необходимое, взрослые и дети шли к реке, в большом котле </w:t>
      </w:r>
      <w:r w:rsidR="0064680A">
        <w:rPr>
          <w:rFonts w:ascii="Times New Roman" w:hAnsi="Times New Roman" w:cs="Times New Roman"/>
          <w:sz w:val="28"/>
          <w:szCs w:val="28"/>
        </w:rPr>
        <w:lastRenderedPageBreak/>
        <w:t>варили кашу («</w:t>
      </w:r>
      <w:proofErr w:type="gramStart"/>
      <w:r w:rsidR="0064680A">
        <w:rPr>
          <w:rFonts w:ascii="Times New Roman" w:hAnsi="Times New Roman" w:cs="Times New Roman"/>
          <w:sz w:val="28"/>
          <w:szCs w:val="28"/>
        </w:rPr>
        <w:t>К</w:t>
      </w:r>
      <w:r w:rsidR="00F37221">
        <w:rPr>
          <w:rFonts w:ascii="Times New Roman" w:hAnsi="Times New Roman" w:cs="Times New Roman"/>
          <w:sz w:val="28"/>
          <w:szCs w:val="28"/>
        </w:rPr>
        <w:t>арга</w:t>
      </w:r>
      <w:proofErr w:type="gramEnd"/>
      <w:r w:rsidR="00766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7221">
        <w:rPr>
          <w:rFonts w:ascii="Times New Roman" w:hAnsi="Times New Roman" w:cs="Times New Roman"/>
          <w:sz w:val="28"/>
          <w:szCs w:val="28"/>
        </w:rPr>
        <w:t>боткасы</w:t>
      </w:r>
      <w:proofErr w:type="spellEnd"/>
      <w:r w:rsidR="00F37221">
        <w:rPr>
          <w:rFonts w:ascii="Times New Roman" w:hAnsi="Times New Roman" w:cs="Times New Roman"/>
          <w:sz w:val="28"/>
          <w:szCs w:val="28"/>
        </w:rPr>
        <w:t xml:space="preserve">»). При этом говорили много добрых слов о погоде, желали богатого урожая. Часть каши оставляли на земле птицам. </w:t>
      </w:r>
    </w:p>
    <w:p w:rsidR="00F37221" w:rsidRDefault="00F37221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   Во многих городах и деревнях проводятся такие праздники, как «</w:t>
      </w:r>
      <w:r>
        <w:rPr>
          <w:rFonts w:ascii="Times New Roman" w:hAnsi="Times New Roman" w:cs="Times New Roman"/>
          <w:sz w:val="28"/>
          <w:szCs w:val="28"/>
          <w:lang w:val="tt-RU"/>
        </w:rPr>
        <w:t>Җилә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к бәйрәме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(праздник яго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д, во время созревания ягоды),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Каен бәйрәме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 (праздник березы),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Чәчә</w:t>
      </w:r>
      <w:proofErr w:type="gramStart"/>
      <w:r w:rsidR="007665DD">
        <w:rPr>
          <w:rFonts w:ascii="Times New Roman" w:hAnsi="Times New Roman" w:cs="Times New Roman"/>
          <w:sz w:val="28"/>
          <w:szCs w:val="28"/>
          <w:lang w:val="tt-RU"/>
        </w:rPr>
        <w:t>к</w:t>
      </w:r>
      <w:proofErr w:type="gramEnd"/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 бәйрәме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(праздник </w:t>
      </w:r>
      <w:r w:rsidR="0062320D">
        <w:rPr>
          <w:rFonts w:ascii="Times New Roman" w:hAnsi="Times New Roman" w:cs="Times New Roman"/>
          <w:sz w:val="28"/>
          <w:szCs w:val="28"/>
        </w:rPr>
        <w:t>цветов). К праздникам осен</w:t>
      </w:r>
      <w:r>
        <w:rPr>
          <w:rFonts w:ascii="Times New Roman" w:hAnsi="Times New Roman" w:cs="Times New Roman"/>
          <w:sz w:val="28"/>
          <w:szCs w:val="28"/>
        </w:rPr>
        <w:t xml:space="preserve">не-зимнего цикла относится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Сөмбелә бәйрәме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 w:rsidR="000F06FC">
        <w:rPr>
          <w:rFonts w:ascii="Times New Roman" w:hAnsi="Times New Roman" w:cs="Times New Roman"/>
          <w:sz w:val="28"/>
          <w:szCs w:val="28"/>
          <w:lang w:val="tt-RU"/>
        </w:rPr>
        <w:t xml:space="preserve"> – праздник уро</w:t>
      </w:r>
      <w:r w:rsidR="000F06F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  <w:lang w:val="tt-RU"/>
        </w:rPr>
        <w:t>ая. Этот праздник сейчас приур</w:t>
      </w:r>
      <w:r w:rsidR="000F06FC">
        <w:rPr>
          <w:rFonts w:ascii="Times New Roman" w:hAnsi="Times New Roman" w:cs="Times New Roman"/>
          <w:sz w:val="28"/>
          <w:szCs w:val="28"/>
          <w:lang w:val="tt-RU"/>
        </w:rPr>
        <w:t>очивается ко дню работников сель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tt-RU"/>
        </w:rPr>
        <w:t>ского хозяйства.</w:t>
      </w:r>
    </w:p>
    <w:p w:rsidR="005B333F" w:rsidRDefault="005B333F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Хорошей </w:t>
      </w:r>
      <w:r w:rsidR="00F37221">
        <w:rPr>
          <w:rFonts w:ascii="Times New Roman" w:hAnsi="Times New Roman" w:cs="Times New Roman"/>
          <w:sz w:val="28"/>
          <w:szCs w:val="28"/>
          <w:lang w:val="tt-RU"/>
        </w:rPr>
        <w:t>тради</w:t>
      </w:r>
      <w:proofErr w:type="spellStart"/>
      <w:r w:rsidR="00F37221">
        <w:rPr>
          <w:rFonts w:ascii="Times New Roman" w:hAnsi="Times New Roman" w:cs="Times New Roman"/>
          <w:sz w:val="28"/>
          <w:szCs w:val="28"/>
        </w:rPr>
        <w:t>ц</w:t>
      </w:r>
      <w:proofErr w:type="spellEnd"/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ией нашего народа является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F37221">
        <w:rPr>
          <w:rFonts w:ascii="Times New Roman" w:hAnsi="Times New Roman" w:cs="Times New Roman"/>
          <w:sz w:val="28"/>
          <w:szCs w:val="28"/>
          <w:lang w:val="tt-RU"/>
        </w:rPr>
        <w:t>өмә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 w:rsidR="00F37221">
        <w:rPr>
          <w:rFonts w:ascii="Times New Roman" w:hAnsi="Times New Roman" w:cs="Times New Roman"/>
          <w:sz w:val="28"/>
          <w:szCs w:val="28"/>
          <w:lang w:val="tt-RU"/>
        </w:rPr>
        <w:t>, в переводе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субботник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 w:rsidR="00F37221">
        <w:rPr>
          <w:rFonts w:ascii="Times New Roman" w:hAnsi="Times New Roman" w:cs="Times New Roman"/>
          <w:sz w:val="28"/>
          <w:szCs w:val="28"/>
          <w:lang w:val="tt-RU"/>
        </w:rPr>
        <w:t>.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 </w:t>
      </w:r>
      <w:r w:rsidR="00F37221">
        <w:rPr>
          <w:rFonts w:ascii="Times New Roman" w:hAnsi="Times New Roman" w:cs="Times New Roman"/>
          <w:sz w:val="28"/>
          <w:szCs w:val="28"/>
        </w:rPr>
        <w:t xml:space="preserve">Один из них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Каз өмәсе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«Общипывание гусей»). В этот день девушки ходят </w:t>
      </w:r>
      <w:r w:rsidR="0062320D">
        <w:rPr>
          <w:rFonts w:ascii="Times New Roman" w:hAnsi="Times New Roman" w:cs="Times New Roman"/>
          <w:sz w:val="28"/>
          <w:szCs w:val="28"/>
        </w:rPr>
        <w:t>в гости и помогают хозяйке. Это</w:t>
      </w:r>
      <w:r>
        <w:rPr>
          <w:rFonts w:ascii="Times New Roman" w:hAnsi="Times New Roman" w:cs="Times New Roman"/>
          <w:sz w:val="28"/>
          <w:szCs w:val="28"/>
        </w:rPr>
        <w:t xml:space="preserve"> прекрасная возможность воспитания чувства взаимопомощи, почитания старших.</w:t>
      </w:r>
    </w:p>
    <w:p w:rsidR="005B333F" w:rsidRDefault="005B333F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  <w:lang w:val="tt-RU"/>
        </w:rPr>
      </w:pPr>
      <w:r>
        <w:rPr>
          <w:rFonts w:ascii="Times New Roman" w:hAnsi="Times New Roman" w:cs="Times New Roman"/>
          <w:sz w:val="28"/>
          <w:szCs w:val="28"/>
        </w:rPr>
        <w:t xml:space="preserve">   Есть еще «</w:t>
      </w:r>
      <w:r>
        <w:rPr>
          <w:rFonts w:ascii="Times New Roman" w:hAnsi="Times New Roman" w:cs="Times New Roman"/>
          <w:sz w:val="28"/>
          <w:szCs w:val="28"/>
          <w:lang w:val="tt-RU"/>
        </w:rPr>
        <w:t>Өй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 юу өмәсе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– народный праздник, основа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 xml:space="preserve">нный на помощи  в уборке дома. </w:t>
      </w:r>
      <w:r w:rsidR="007665DD">
        <w:rPr>
          <w:rFonts w:ascii="Times New Roman" w:hAnsi="Times New Roman" w:cs="Times New Roman"/>
          <w:sz w:val="28"/>
          <w:szCs w:val="28"/>
        </w:rPr>
        <w:t>«</w:t>
      </w:r>
      <w:r w:rsidR="007665DD">
        <w:rPr>
          <w:rFonts w:ascii="Times New Roman" w:hAnsi="Times New Roman" w:cs="Times New Roman"/>
          <w:sz w:val="28"/>
          <w:szCs w:val="28"/>
          <w:lang w:val="tt-RU"/>
        </w:rPr>
        <w:t>Бура өмәсе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– по</w:t>
      </w:r>
      <w:r>
        <w:rPr>
          <w:rFonts w:ascii="Times New Roman" w:hAnsi="Times New Roman" w:cs="Times New Roman"/>
          <w:sz w:val="28"/>
          <w:szCs w:val="28"/>
        </w:rPr>
        <w:t>мощь при подъеме сруба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tt-RU"/>
        </w:rPr>
        <w:t>Ө</w:t>
      </w:r>
      <w:proofErr w:type="gramStart"/>
      <w:r>
        <w:rPr>
          <w:rFonts w:ascii="Times New Roman" w:hAnsi="Times New Roman" w:cs="Times New Roman"/>
          <w:sz w:val="28"/>
          <w:szCs w:val="28"/>
          <w:lang w:val="tt-RU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7665D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 всегда заканчивался  всеобщим весельем, песнями и танцами односельчан.</w:t>
      </w:r>
    </w:p>
    <w:p w:rsidR="00762CA4" w:rsidRDefault="007665DD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tt-RU"/>
        </w:rPr>
        <w:t xml:space="preserve">   Праздник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tt-RU"/>
        </w:rPr>
        <w:t>Аулак өй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B333F">
        <w:rPr>
          <w:rFonts w:ascii="Times New Roman" w:hAnsi="Times New Roman" w:cs="Times New Roman"/>
          <w:sz w:val="28"/>
          <w:szCs w:val="28"/>
          <w:lang w:val="tt-RU"/>
        </w:rPr>
        <w:t>- это д</w:t>
      </w:r>
      <w:r w:rsidR="00575554">
        <w:rPr>
          <w:rFonts w:ascii="Times New Roman" w:hAnsi="Times New Roman" w:cs="Times New Roman"/>
          <w:sz w:val="28"/>
          <w:szCs w:val="28"/>
          <w:lang w:val="tt-RU"/>
        </w:rPr>
        <w:t>ом, где в зимние вечера собирала</w:t>
      </w:r>
      <w:r w:rsidR="005B333F">
        <w:rPr>
          <w:rFonts w:ascii="Times New Roman" w:hAnsi="Times New Roman" w:cs="Times New Roman"/>
          <w:sz w:val="28"/>
          <w:szCs w:val="28"/>
          <w:lang w:val="tt-RU"/>
        </w:rPr>
        <w:t>сь молодежь на посиделки, или устраивались торжества в отсутствие старших. Другой вид та</w:t>
      </w:r>
      <w:r>
        <w:rPr>
          <w:rFonts w:ascii="Times New Roman" w:hAnsi="Times New Roman" w:cs="Times New Roman"/>
          <w:sz w:val="28"/>
          <w:szCs w:val="28"/>
          <w:lang w:val="tt-RU"/>
        </w:rPr>
        <w:t xml:space="preserve">тарских молодежных посиделок – </w:t>
      </w: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tt-RU"/>
        </w:rPr>
        <w:t>Урнаш өй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62CA4">
        <w:rPr>
          <w:rFonts w:ascii="Times New Roman" w:hAnsi="Times New Roman" w:cs="Times New Roman"/>
          <w:sz w:val="28"/>
          <w:szCs w:val="28"/>
        </w:rPr>
        <w:t>. Эти посиделки проводились иногда и по случаю постройки нового дома (обряд новоселья).</w:t>
      </w:r>
    </w:p>
    <w:p w:rsidR="00FE20DC" w:rsidRPr="00030123" w:rsidRDefault="00762CA4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Таким образом, при изучении народных традиций, обычаев, у ребенка появляется возможность сравнивать культуру, историю других народов, воспитывается терпимость к непохожим друг на друга традициям</w:t>
      </w:r>
      <w:r w:rsidR="004B2C10">
        <w:rPr>
          <w:rFonts w:ascii="Times New Roman" w:hAnsi="Times New Roman" w:cs="Times New Roman"/>
          <w:sz w:val="28"/>
          <w:szCs w:val="28"/>
        </w:rPr>
        <w:t>, что поможет в воспитании заботливого отношения к общечеловеческим ценностям, к окружающим людям, природе.</w:t>
      </w:r>
    </w:p>
    <w:p w:rsidR="00ED34D6" w:rsidRDefault="00ED34D6" w:rsidP="00FE20D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4BC" w:rsidRDefault="001644BC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1644BC" w:rsidRPr="001644BC" w:rsidRDefault="001644BC" w:rsidP="001644BC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1644BC" w:rsidRPr="001644BC" w:rsidSect="000A0AC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4BC"/>
    <w:rsid w:val="00030123"/>
    <w:rsid w:val="00064665"/>
    <w:rsid w:val="000A0AC7"/>
    <w:rsid w:val="000A382E"/>
    <w:rsid w:val="000A4D83"/>
    <w:rsid w:val="000F06FC"/>
    <w:rsid w:val="001644BC"/>
    <w:rsid w:val="00254D30"/>
    <w:rsid w:val="00263FC5"/>
    <w:rsid w:val="002F3B05"/>
    <w:rsid w:val="003A51E4"/>
    <w:rsid w:val="00407FEA"/>
    <w:rsid w:val="004B2C10"/>
    <w:rsid w:val="004E3CE9"/>
    <w:rsid w:val="00575554"/>
    <w:rsid w:val="005B333F"/>
    <w:rsid w:val="0062320D"/>
    <w:rsid w:val="0064680A"/>
    <w:rsid w:val="00651120"/>
    <w:rsid w:val="006F46CE"/>
    <w:rsid w:val="00724FE1"/>
    <w:rsid w:val="00726872"/>
    <w:rsid w:val="00737AF3"/>
    <w:rsid w:val="00762CA4"/>
    <w:rsid w:val="007665DD"/>
    <w:rsid w:val="007E72F1"/>
    <w:rsid w:val="00CA70C8"/>
    <w:rsid w:val="00DA1E93"/>
    <w:rsid w:val="00ED34D6"/>
    <w:rsid w:val="00EF22BD"/>
    <w:rsid w:val="00F37221"/>
    <w:rsid w:val="00F90A36"/>
    <w:rsid w:val="00FE20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0A0A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0A0A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48">
    <w:name w:val="Font Style48"/>
    <w:basedOn w:val="a0"/>
    <w:uiPriority w:val="99"/>
    <w:rsid w:val="000A0AC7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50">
    <w:name w:val="Font Style50"/>
    <w:basedOn w:val="a0"/>
    <w:uiPriority w:val="99"/>
    <w:rsid w:val="000A0AC7"/>
    <w:rPr>
      <w:rFonts w:ascii="Times New Roman" w:hAnsi="Times New Roman" w:cs="Times New Roman"/>
      <w:sz w:val="28"/>
      <w:szCs w:val="28"/>
    </w:rPr>
  </w:style>
  <w:style w:type="character" w:customStyle="1" w:styleId="FontStyle51">
    <w:name w:val="Font Style51"/>
    <w:basedOn w:val="a0"/>
    <w:uiPriority w:val="99"/>
    <w:rsid w:val="000A0AC7"/>
    <w:rPr>
      <w:rFonts w:ascii="Times New Roman" w:hAnsi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0A0A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0A0A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FontStyle48">
    <w:name w:val="Font Style48"/>
    <w:basedOn w:val="a0"/>
    <w:uiPriority w:val="99"/>
    <w:rsid w:val="000A0AC7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50">
    <w:name w:val="Font Style50"/>
    <w:basedOn w:val="a0"/>
    <w:uiPriority w:val="99"/>
    <w:rsid w:val="000A0AC7"/>
    <w:rPr>
      <w:rFonts w:ascii="Times New Roman" w:hAnsi="Times New Roman" w:cs="Times New Roman"/>
      <w:sz w:val="28"/>
      <w:szCs w:val="28"/>
    </w:rPr>
  </w:style>
  <w:style w:type="character" w:customStyle="1" w:styleId="FontStyle51">
    <w:name w:val="Font Style51"/>
    <w:basedOn w:val="a0"/>
    <w:uiPriority w:val="99"/>
    <w:rsid w:val="000A0AC7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User</cp:lastModifiedBy>
  <cp:revision>7</cp:revision>
  <dcterms:created xsi:type="dcterms:W3CDTF">2013-09-18T09:05:00Z</dcterms:created>
  <dcterms:modified xsi:type="dcterms:W3CDTF">2022-10-11T17:22:00Z</dcterms:modified>
</cp:coreProperties>
</file>