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162" w:rsidRDefault="00AF4162">
      <w:r>
        <w:t xml:space="preserve">Ссылка на презентацию «Гимнастика после сна, как эффективное средство </w:t>
      </w:r>
      <w:proofErr w:type="spellStart"/>
      <w:r>
        <w:t>здоровьесбережения</w:t>
      </w:r>
      <w:proofErr w:type="spellEnd"/>
      <w:r>
        <w:t>»</w:t>
      </w:r>
    </w:p>
    <w:p w:rsidR="00000000" w:rsidRDefault="00AF4162">
      <w:hyperlink r:id="rId4" w:history="1">
        <w:r w:rsidRPr="00352D09">
          <w:rPr>
            <w:rStyle w:val="a3"/>
          </w:rPr>
          <w:t>https://ru.files.fm/u/2xmcg6gj5</w:t>
        </w:r>
      </w:hyperlink>
    </w:p>
    <w:p w:rsidR="00AF4162" w:rsidRDefault="00AF4162"/>
    <w:sectPr w:rsidR="00AF4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4162"/>
    <w:rsid w:val="00AF4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416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2xmcg6gj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2022-10-02T13:54:00Z</dcterms:created>
  <dcterms:modified xsi:type="dcterms:W3CDTF">2022-10-02T13:55:00Z</dcterms:modified>
</cp:coreProperties>
</file>