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93" w:rsidRDefault="00636193" w:rsidP="00636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Большая музыка для маленьких детей</w:t>
      </w:r>
    </w:p>
    <w:p w:rsidR="00E03311" w:rsidRDefault="00E03311" w:rsidP="00636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33" w:rsidRDefault="00636193" w:rsidP="00636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«Гость группы</w:t>
      </w:r>
      <w:r w:rsidR="00E03311">
        <w:rPr>
          <w:rFonts w:ascii="Times New Roman" w:hAnsi="Times New Roman" w:cs="Times New Roman"/>
          <w:sz w:val="28"/>
          <w:szCs w:val="28"/>
        </w:rPr>
        <w:t>» уже привычная для многих</w:t>
      </w:r>
      <w:r>
        <w:rPr>
          <w:rFonts w:ascii="Times New Roman" w:hAnsi="Times New Roman" w:cs="Times New Roman"/>
          <w:sz w:val="28"/>
          <w:szCs w:val="28"/>
        </w:rPr>
        <w:t xml:space="preserve"> нетрадиционная форма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семьями воспитанников, когда родители являются активными участниками образовательного процесса.</w:t>
      </w:r>
    </w:p>
    <w:p w:rsidR="00636193" w:rsidRDefault="00636193" w:rsidP="00636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темы «История родного края» в </w:t>
      </w:r>
      <w:r w:rsidR="00E03311">
        <w:rPr>
          <w:rFonts w:ascii="Times New Roman" w:hAnsi="Times New Roman" w:cs="Times New Roman"/>
          <w:sz w:val="28"/>
          <w:szCs w:val="28"/>
        </w:rPr>
        <w:t xml:space="preserve">нашу группу </w:t>
      </w:r>
      <w:r>
        <w:rPr>
          <w:rFonts w:ascii="Times New Roman" w:hAnsi="Times New Roman" w:cs="Times New Roman"/>
          <w:sz w:val="28"/>
          <w:szCs w:val="28"/>
        </w:rPr>
        <w:t xml:space="preserve">приходила мама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Матвея - Ольга </w:t>
      </w:r>
      <w:r w:rsidRPr="00636193">
        <w:rPr>
          <w:rFonts w:ascii="Times New Roman" w:hAnsi="Times New Roman" w:cs="Times New Roman"/>
          <w:sz w:val="28"/>
          <w:szCs w:val="28"/>
        </w:rPr>
        <w:t>Александровна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артист Академического народного оркестра Белгородской государственной филармонии.</w:t>
      </w:r>
    </w:p>
    <w:p w:rsidR="00636193" w:rsidRDefault="00636193" w:rsidP="00636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познакомила ребят не только с профессией артиста,</w:t>
      </w:r>
      <w:r w:rsidR="007F6964">
        <w:rPr>
          <w:rFonts w:ascii="Times New Roman" w:hAnsi="Times New Roman" w:cs="Times New Roman"/>
          <w:sz w:val="28"/>
          <w:szCs w:val="28"/>
        </w:rPr>
        <w:t xml:space="preserve"> но и с народными музыкальными инструментами, свойствами и способами извлечения музыкальных звуков. Из волшебного мешочка доставали бубен, </w:t>
      </w:r>
      <w:proofErr w:type="spellStart"/>
      <w:r w:rsidR="007F6964"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 w:rsidR="007F6964">
        <w:rPr>
          <w:rFonts w:ascii="Times New Roman" w:hAnsi="Times New Roman" w:cs="Times New Roman"/>
          <w:sz w:val="28"/>
          <w:szCs w:val="28"/>
        </w:rPr>
        <w:t>, ложки, а в особом, очень красивом чехле лежала настоящая домра.</w:t>
      </w:r>
    </w:p>
    <w:p w:rsidR="007F6964" w:rsidRDefault="007F6964" w:rsidP="00636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Александровна играла на домре знакомые мелодии из любимых мультфильмов, загадывала загадки про музыкальные инструменты.</w:t>
      </w:r>
    </w:p>
    <w:p w:rsidR="007F6964" w:rsidRDefault="007F6964" w:rsidP="00636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встречи ребята могли не только закрепить названия русских народных инструментов, но и поиграть на них.</w:t>
      </w:r>
    </w:p>
    <w:p w:rsidR="007F6964" w:rsidRPr="00636193" w:rsidRDefault="007F6964" w:rsidP="00636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Надеемся, что зарождающийся в детстве интерес к музыкальным инструментам сможет в дальнейшем привести к профессиональному увлечению.</w:t>
      </w:r>
    </w:p>
    <w:sectPr w:rsidR="007F6964" w:rsidRPr="00636193" w:rsidSect="00F07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636193"/>
    <w:rsid w:val="00636193"/>
    <w:rsid w:val="007F6964"/>
    <w:rsid w:val="00E03311"/>
    <w:rsid w:val="00F07133"/>
    <w:rsid w:val="00F2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Владислав Мелещенко</cp:lastModifiedBy>
  <cp:revision>4</cp:revision>
  <dcterms:created xsi:type="dcterms:W3CDTF">2022-05-25T09:47:00Z</dcterms:created>
  <dcterms:modified xsi:type="dcterms:W3CDTF">2022-09-12T16:02:00Z</dcterms:modified>
</cp:coreProperties>
</file>