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A8F" w:rsidRDefault="00600B79" w:rsidP="00872A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0DA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Патриотическое</w:t>
      </w:r>
      <w:r w:rsidRPr="00F90D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F90DA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воспитание</w:t>
      </w:r>
      <w:r w:rsidRPr="00F90D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дошкольников в современных условиях </w:t>
      </w:r>
      <w:r w:rsidRPr="00F90DA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ДОУ</w:t>
      </w:r>
      <w:r w:rsidRPr="00F90D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90DAF" w:rsidRPr="00F90DAF" w:rsidRDefault="00F90DAF" w:rsidP="00872A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4A8F" w:rsidRDefault="00EC0CBA" w:rsidP="005A29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детей никогда не было легким делом. А сейчас особенно. Мы как будто живем в учебнике истории. Именно сейчас особенно важно донести до наших детей то самое важное, ценное чу</w:t>
      </w:r>
      <w:r w:rsidR="008F3C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вство патриотизма, чувство гордо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за свою страну. </w:t>
      </w:r>
      <w:r w:rsidR="00313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Дошкольное образовательное учреждение – это первая ступень в воспитании и обучении ребенка. Именно здесь закладывается базовая основа осмысления ребенком окружающего его мира и понимание общества, в котором он живет. 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растим новое поколение, которое должно стать для нас опорой, защитой, надеждой</w:t>
      </w:r>
      <w:r w:rsidRPr="00EC0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светлое будущее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Одной из главных целей взрослого человека – воспитать достойное поколение с чувством гражданского долга, научить любить, уважать свой народ, землю, край, Родину; чтобы наши дети, зная свои корни, могли создать достойное будущее.</w:t>
      </w:r>
      <w:r w:rsidR="00313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наша основная цель, цель педагогов, старших наставников и кто</w:t>
      </w:r>
      <w:r w:rsidR="00CD7E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3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не мы сделаем все, чтобы наши дети помнили и знали о подвигах их </w:t>
      </w:r>
      <w:r w:rsidR="008F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отцов и </w:t>
      </w:r>
      <w:r w:rsidR="00313F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дедов, чтили эту память.</w:t>
      </w:r>
    </w:p>
    <w:p w:rsidR="00EC0CBA" w:rsidRPr="00F265AD" w:rsidRDefault="00EC0CBA" w:rsidP="005A29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общество разделилось на две части: кто-то поддерживает нашу страну, а кто-то всячески старается очернить. </w:t>
      </w:r>
      <w:r w:rsidR="008F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массовой информации пестрят различной, часто негативной информацией о событиях на Украине. Дети слышат обсуждения, происходящего в своих семьях. </w:t>
      </w:r>
      <w:r w:rsidR="00673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педагоги, должны донести до наших детей </w:t>
      </w:r>
      <w:r w:rsidR="008F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истину происходящего. </w:t>
      </w:r>
      <w:r w:rsidR="00673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C4A8F" w:rsidRPr="00F265AD" w:rsidRDefault="008C4A8F" w:rsidP="005A29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многие пытаются </w:t>
      </w:r>
      <w:r w:rsidR="00313F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исправить</w:t>
      </w:r>
      <w:r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историю, </w:t>
      </w:r>
      <w:r w:rsidR="00CD7EA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иско</w:t>
      </w:r>
      <w:r w:rsidR="00313F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веркать</w:t>
      </w:r>
      <w:r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факты героичес</w:t>
      </w:r>
      <w:r w:rsidR="00673B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народа России.</w:t>
      </w:r>
      <w:r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Пытаются раздробить сплоченность народа. </w:t>
      </w:r>
    </w:p>
    <w:p w:rsidR="008C4A8F" w:rsidRPr="00F265AD" w:rsidRDefault="008C4A8F" w:rsidP="005A29B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sz w:val="22"/>
          <w:szCs w:val="22"/>
        </w:rPr>
      </w:pPr>
      <w:r w:rsidRPr="00F265AD">
        <w:rPr>
          <w:rStyle w:val="c0"/>
          <w:sz w:val="28"/>
          <w:szCs w:val="28"/>
          <w:shd w:val="clear" w:color="auto" w:fill="FFFFFF"/>
        </w:rPr>
        <w:t xml:space="preserve">       У каждого человека своя память – о счастливых и горьких этапах своей жизни</w:t>
      </w:r>
      <w:r w:rsidR="00CD7EA1">
        <w:rPr>
          <w:rStyle w:val="c0"/>
          <w:sz w:val="28"/>
          <w:szCs w:val="28"/>
          <w:shd w:val="clear" w:color="auto" w:fill="FFFFFF"/>
        </w:rPr>
        <w:t>.</w:t>
      </w:r>
    </w:p>
    <w:p w:rsidR="001B3C01" w:rsidRDefault="00A86CCE" w:rsidP="005A29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время работники </w:t>
      </w:r>
      <w:r w:rsidR="00CD7E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образования, очень много внимания уделяют патриотическому воспитанию. И мы педагоги Белгородской области не отстаем от этой тенденции. В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раннем детстве формируются все человеческие качества. Проводить краеведческую работу, воспитывать патриотические качества, знакомить с историческими местами малой Родины</w:t>
      </w:r>
      <w:r w:rsidR="00CD7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все доступно даже для малышей. Ежегодно </w:t>
      </w:r>
      <w:r w:rsidR="003E4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празднованию Дня Победы</w:t>
      </w:r>
      <w:r w:rsidR="00CD7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повсеместно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большая работа: это и беседы о войне и ее героях, поиск исторических фотографий, выставки рисунков. Дети учат стихи о войне и читают их с таким проникновением, что  взрослые не сдерживают слез. Стало традицией быть участниками «Бессмертного полка». Мы очень рады, когда </w:t>
      </w:r>
      <w:r w:rsidR="001B3C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малыш, держа портрет своего пра</w:t>
      </w:r>
      <w:r w:rsidR="008C4A8F"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прадедушки, находит схожие с собой черты лица.</w:t>
      </w:r>
    </w:p>
    <w:p w:rsidR="003E4673" w:rsidRPr="00D02544" w:rsidRDefault="003E4673" w:rsidP="005A29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02544">
        <w:rPr>
          <w:rFonts w:ascii="Times New Roman" w:hAnsi="Times New Roman"/>
          <w:color w:val="000000"/>
          <w:sz w:val="28"/>
          <w:szCs w:val="28"/>
        </w:rPr>
        <w:t>Воспитывая у детей патриотические чувства, нужно</w:t>
      </w:r>
      <w:r w:rsidR="00DF17F1">
        <w:rPr>
          <w:rFonts w:ascii="Times New Roman" w:hAnsi="Times New Roman"/>
          <w:color w:val="000000"/>
          <w:sz w:val="28"/>
          <w:szCs w:val="28"/>
        </w:rPr>
        <w:t>,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прежде всего</w:t>
      </w:r>
      <w:r w:rsidR="00DF17F1">
        <w:rPr>
          <w:rFonts w:ascii="Times New Roman" w:hAnsi="Times New Roman"/>
          <w:color w:val="000000"/>
          <w:sz w:val="28"/>
          <w:szCs w:val="28"/>
        </w:rPr>
        <w:t>,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формировать у дошкольников к</w:t>
      </w:r>
      <w:r w:rsidR="006F0272">
        <w:rPr>
          <w:rFonts w:ascii="Times New Roman" w:hAnsi="Times New Roman"/>
          <w:color w:val="000000"/>
          <w:sz w:val="28"/>
          <w:szCs w:val="28"/>
        </w:rPr>
        <w:t>онкретные представления о герое</w:t>
      </w:r>
      <w:r w:rsidRPr="00D02544">
        <w:rPr>
          <w:rFonts w:ascii="Times New Roman" w:hAnsi="Times New Roman"/>
          <w:color w:val="000000"/>
          <w:sz w:val="28"/>
          <w:szCs w:val="28"/>
        </w:rPr>
        <w:t>, нравственной су</w:t>
      </w:r>
      <w:r w:rsidR="006F0272">
        <w:rPr>
          <w:rFonts w:ascii="Times New Roman" w:hAnsi="Times New Roman"/>
          <w:color w:val="000000"/>
          <w:sz w:val="28"/>
          <w:szCs w:val="28"/>
        </w:rPr>
        <w:t>ти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его подвига во имя своей Родины. Детей старшей группы необходимо знакомить с </w:t>
      </w:r>
      <w:r w:rsidR="006F0272">
        <w:rPr>
          <w:rFonts w:ascii="Times New Roman" w:hAnsi="Times New Roman"/>
          <w:color w:val="000000"/>
          <w:sz w:val="28"/>
          <w:szCs w:val="28"/>
        </w:rPr>
        <w:t xml:space="preserve">военными 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памятниками, которые </w:t>
      </w:r>
      <w:r w:rsidR="001B2075">
        <w:rPr>
          <w:rFonts w:ascii="Times New Roman" w:hAnsi="Times New Roman"/>
          <w:color w:val="000000"/>
          <w:sz w:val="28"/>
          <w:szCs w:val="28"/>
        </w:rPr>
        <w:t>передают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подвиг</w:t>
      </w:r>
      <w:r w:rsidR="001B2075">
        <w:rPr>
          <w:rFonts w:ascii="Times New Roman" w:hAnsi="Times New Roman"/>
          <w:color w:val="000000"/>
          <w:sz w:val="28"/>
          <w:szCs w:val="28"/>
        </w:rPr>
        <w:t>и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советского народа</w:t>
      </w:r>
      <w:r w:rsidR="001B2075">
        <w:rPr>
          <w:rFonts w:ascii="Times New Roman" w:hAnsi="Times New Roman"/>
          <w:color w:val="000000"/>
          <w:sz w:val="28"/>
          <w:szCs w:val="28"/>
        </w:rPr>
        <w:t xml:space="preserve"> из поколения в поколение.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Это </w:t>
      </w:r>
      <w:r w:rsidRPr="00D02544">
        <w:rPr>
          <w:rFonts w:ascii="Times New Roman" w:hAnsi="Times New Roman"/>
          <w:color w:val="000000"/>
          <w:sz w:val="28"/>
          <w:szCs w:val="28"/>
        </w:rPr>
        <w:lastRenderedPageBreak/>
        <w:t>обелиски, монументы, памятники-пушки, памятники-танки, установленные в честь освобождения родного края.</w:t>
      </w:r>
      <w:r>
        <w:rPr>
          <w:rFonts w:ascii="Times New Roman" w:hAnsi="Times New Roman"/>
          <w:color w:val="000000"/>
          <w:sz w:val="28"/>
          <w:szCs w:val="28"/>
        </w:rPr>
        <w:t xml:space="preserve"> У нас в </w:t>
      </w:r>
      <w:r w:rsidR="001B2075">
        <w:rPr>
          <w:rFonts w:ascii="Times New Roman" w:hAnsi="Times New Roman"/>
          <w:color w:val="000000"/>
          <w:sz w:val="28"/>
          <w:szCs w:val="28"/>
        </w:rPr>
        <w:t xml:space="preserve">Белгородской </w:t>
      </w:r>
      <w:r>
        <w:rPr>
          <w:rFonts w:ascii="Times New Roman" w:hAnsi="Times New Roman"/>
          <w:color w:val="000000"/>
          <w:sz w:val="28"/>
          <w:szCs w:val="28"/>
        </w:rPr>
        <w:t xml:space="preserve">области существует множество </w:t>
      </w:r>
      <w:r w:rsidR="001B2075">
        <w:rPr>
          <w:rFonts w:ascii="Times New Roman" w:hAnsi="Times New Roman"/>
          <w:color w:val="000000"/>
          <w:sz w:val="28"/>
          <w:szCs w:val="28"/>
        </w:rPr>
        <w:t>памятных мест боевых сражений, т</w:t>
      </w:r>
      <w:r>
        <w:rPr>
          <w:rFonts w:ascii="Times New Roman" w:hAnsi="Times New Roman"/>
          <w:color w:val="000000"/>
          <w:sz w:val="28"/>
          <w:szCs w:val="28"/>
        </w:rPr>
        <w:t xml:space="preserve">уда можно свозить ребенка, чтобы он мог </w:t>
      </w:r>
      <w:r w:rsidR="001B2075">
        <w:rPr>
          <w:rFonts w:ascii="Times New Roman" w:hAnsi="Times New Roman"/>
          <w:color w:val="000000"/>
          <w:sz w:val="28"/>
          <w:szCs w:val="28"/>
        </w:rPr>
        <w:t>пережить э</w:t>
      </w:r>
      <w:r>
        <w:rPr>
          <w:rFonts w:ascii="Times New Roman" w:hAnsi="Times New Roman"/>
          <w:color w:val="000000"/>
          <w:sz w:val="28"/>
          <w:szCs w:val="28"/>
        </w:rPr>
        <w:t>ту атмосферу,</w:t>
      </w:r>
      <w:r w:rsidR="001B2075">
        <w:rPr>
          <w:rFonts w:ascii="Times New Roman" w:hAnsi="Times New Roman"/>
          <w:color w:val="000000"/>
          <w:sz w:val="28"/>
          <w:szCs w:val="28"/>
        </w:rPr>
        <w:t xml:space="preserve"> прочувствовать. Совершая с детьми экскурсии к памятным местам, посещая тематические выставки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B2075">
        <w:rPr>
          <w:rFonts w:ascii="Times New Roman" w:hAnsi="Times New Roman"/>
          <w:color w:val="000000"/>
          <w:sz w:val="28"/>
          <w:szCs w:val="28"/>
        </w:rPr>
        <w:t xml:space="preserve">изучение 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художественн</w:t>
      </w:r>
      <w:r w:rsidR="001B2075">
        <w:rPr>
          <w:rFonts w:ascii="Times New Roman" w:hAnsi="Times New Roman"/>
          <w:color w:val="000000"/>
          <w:sz w:val="28"/>
          <w:szCs w:val="28"/>
        </w:rPr>
        <w:t>ых произведений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, беседы с детьми о воинах, </w:t>
      </w:r>
      <w:r w:rsidR="001B2075">
        <w:rPr>
          <w:rFonts w:ascii="Times New Roman" w:hAnsi="Times New Roman"/>
          <w:color w:val="000000"/>
          <w:sz w:val="28"/>
          <w:szCs w:val="28"/>
        </w:rPr>
        <w:t>во многом способствуют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воспитанию у детей чувства патриотизма, гордости за свою Родину, восхищения героизмом </w:t>
      </w:r>
      <w:r w:rsidR="001B2075">
        <w:rPr>
          <w:rFonts w:ascii="Times New Roman" w:hAnsi="Times New Roman"/>
          <w:color w:val="000000"/>
          <w:sz w:val="28"/>
          <w:szCs w:val="28"/>
        </w:rPr>
        <w:t>русских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людей. </w:t>
      </w:r>
      <w:r w:rsidR="001B2075">
        <w:rPr>
          <w:rFonts w:ascii="Times New Roman" w:hAnsi="Times New Roman"/>
          <w:color w:val="000000"/>
          <w:sz w:val="28"/>
          <w:szCs w:val="28"/>
        </w:rPr>
        <w:t>Огромную роль играет подбор художественных произведений</w:t>
      </w:r>
      <w:r w:rsidRPr="00D02544">
        <w:rPr>
          <w:rFonts w:ascii="Times New Roman" w:hAnsi="Times New Roman"/>
          <w:color w:val="000000"/>
          <w:sz w:val="28"/>
          <w:szCs w:val="28"/>
        </w:rPr>
        <w:t>.</w:t>
      </w:r>
      <w:r w:rsidR="001B207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02544">
        <w:rPr>
          <w:rFonts w:ascii="Times New Roman" w:hAnsi="Times New Roman"/>
          <w:color w:val="000000"/>
          <w:sz w:val="28"/>
          <w:szCs w:val="28"/>
        </w:rPr>
        <w:t>Поэтому обсуждение отрывков произведений, содержание которых способствует появлению у детей сочувствия, сопереживания, является одним из приемов пробуждения интереса дошкольников к героическому</w:t>
      </w:r>
      <w:r w:rsidR="00DF17F1">
        <w:rPr>
          <w:rFonts w:ascii="Times New Roman" w:hAnsi="Times New Roman"/>
          <w:color w:val="000000"/>
          <w:sz w:val="28"/>
          <w:szCs w:val="28"/>
        </w:rPr>
        <w:t xml:space="preserve"> подвигу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(например, такие произведения, как</w:t>
      </w:r>
      <w:proofErr w:type="gramStart"/>
      <w:r w:rsidRPr="00D025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17F1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="00DF17F1">
        <w:rPr>
          <w:rFonts w:ascii="Times New Roman" w:hAnsi="Times New Roman"/>
          <w:color w:val="000000"/>
          <w:sz w:val="28"/>
          <w:szCs w:val="28"/>
        </w:rPr>
        <w:t xml:space="preserve"> Маршак « Рассказ о неизвестном герое», Е.Благинина «Шинель» 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В. Никольского «Солдатская школа», Л. Кассиля «Твои защитники», Я. Длуголенцкого «Не загубить прапора» и др.). </w:t>
      </w:r>
    </w:p>
    <w:p w:rsidR="003E4673" w:rsidRPr="00D02544" w:rsidRDefault="003E4673" w:rsidP="005A29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02544">
        <w:rPr>
          <w:rFonts w:ascii="Times New Roman" w:hAnsi="Times New Roman"/>
          <w:color w:val="000000"/>
          <w:sz w:val="28"/>
          <w:szCs w:val="28"/>
        </w:rPr>
        <w:t>Под влиянием рассказов о советских воинах возникают игры детей. Сначала воспитатель организовывает военно-спортивные игры, в которых дети отражают мирную службу солдат-пехотинцев, танкистов, ракетчиков. Детям предлагается выполнять то, что умеют солдаты: стрелять в цель, быстро переползать от куста к кусту, бегать. Эти упражнения выполн</w:t>
      </w:r>
      <w:r w:rsidR="00DF17F1">
        <w:rPr>
          <w:rFonts w:ascii="Times New Roman" w:hAnsi="Times New Roman"/>
          <w:color w:val="000000"/>
          <w:sz w:val="28"/>
          <w:szCs w:val="28"/>
        </w:rPr>
        <w:t xml:space="preserve">яются на участке детского сада и в спортивном зале. </w:t>
      </w:r>
      <w:r w:rsidRPr="00D02544">
        <w:rPr>
          <w:rFonts w:ascii="Times New Roman" w:hAnsi="Times New Roman"/>
          <w:color w:val="000000"/>
          <w:sz w:val="28"/>
          <w:szCs w:val="28"/>
        </w:rPr>
        <w:t>«Командир» (сначала эту роль берет на себя воспитатель) следит за правильным выполнением движений: метанием мешочков с песком,  перепрыгиванием и т. д. Отмечается лучшее исполнение роли, поощряются достижения нерешительных детей. Повторение упражнений с тем, чтобы добиться нужного результата, способствует формированию у детей целеустремленности,</w:t>
      </w:r>
      <w:r w:rsidR="00A86C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02544">
        <w:rPr>
          <w:rFonts w:ascii="Times New Roman" w:hAnsi="Times New Roman"/>
          <w:color w:val="000000"/>
          <w:sz w:val="28"/>
          <w:szCs w:val="28"/>
        </w:rPr>
        <w:t>настойчивости.</w:t>
      </w:r>
      <w:r w:rsidRPr="00D02544">
        <w:rPr>
          <w:rFonts w:ascii="Times New Roman" w:hAnsi="Times New Roman"/>
          <w:color w:val="000000"/>
          <w:sz w:val="28"/>
          <w:szCs w:val="28"/>
        </w:rPr>
        <w:br/>
        <w:t xml:space="preserve">Под влиянием имеющихся у детей знаний о подвиге </w:t>
      </w:r>
      <w:r w:rsidR="001B2075">
        <w:rPr>
          <w:rFonts w:ascii="Times New Roman" w:hAnsi="Times New Roman"/>
          <w:color w:val="000000"/>
          <w:sz w:val="28"/>
          <w:szCs w:val="28"/>
        </w:rPr>
        <w:t>русского народа</w:t>
      </w:r>
      <w:r w:rsidRPr="00D02544">
        <w:rPr>
          <w:rFonts w:ascii="Times New Roman" w:hAnsi="Times New Roman"/>
          <w:color w:val="000000"/>
          <w:sz w:val="28"/>
          <w:szCs w:val="28"/>
        </w:rPr>
        <w:t xml:space="preserve"> в родном городе возникают сюжеты игр типа «Танкисты освобождают </w:t>
      </w:r>
      <w:r w:rsidR="005E4247">
        <w:rPr>
          <w:rFonts w:ascii="Times New Roman" w:hAnsi="Times New Roman"/>
          <w:color w:val="000000"/>
          <w:sz w:val="28"/>
          <w:szCs w:val="28"/>
        </w:rPr>
        <w:t xml:space="preserve"> Белгород</w:t>
      </w:r>
      <w:r w:rsidRPr="00D02544">
        <w:rPr>
          <w:rFonts w:ascii="Times New Roman" w:hAnsi="Times New Roman"/>
          <w:color w:val="000000"/>
          <w:sz w:val="28"/>
          <w:szCs w:val="28"/>
        </w:rPr>
        <w:t>», «Переправа через речку».</w:t>
      </w:r>
    </w:p>
    <w:p w:rsidR="001B3C01" w:rsidRPr="00A86CCE" w:rsidRDefault="003E4673" w:rsidP="005A29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02544">
        <w:rPr>
          <w:rFonts w:ascii="Times New Roman" w:hAnsi="Times New Roman"/>
          <w:color w:val="000000"/>
          <w:sz w:val="28"/>
          <w:szCs w:val="28"/>
        </w:rPr>
        <w:t xml:space="preserve">Игра может повторяться в разных вариантах и проходит не только на территории детского сада, но и на </w:t>
      </w:r>
      <w:r w:rsidR="005E4247">
        <w:rPr>
          <w:rFonts w:ascii="Times New Roman" w:hAnsi="Times New Roman"/>
          <w:color w:val="000000"/>
          <w:sz w:val="28"/>
          <w:szCs w:val="28"/>
        </w:rPr>
        <w:t>площадке детского сада или во время экскурсии в парк или к водоему</w:t>
      </w:r>
      <w:r w:rsidRPr="00D02544">
        <w:rPr>
          <w:rFonts w:ascii="Times New Roman" w:hAnsi="Times New Roman"/>
          <w:color w:val="000000"/>
          <w:sz w:val="28"/>
          <w:szCs w:val="28"/>
        </w:rPr>
        <w:t>. Это дает возможность шире использовать природный материал, естественные преграды. В игре используются те основные движения, которые предусмотрены программой. В такой взаимосвязи творческой и спортивной игр заложены возможности совершенствования движений ребенка, а также повышения двигательной активности, что особенно актуально в настоящее время. Сам фактор физической тренировки в творческих играх способствует проявлению волевых качеств: самостоятельности, решительности, настойчивости.</w:t>
      </w:r>
      <w:r w:rsidR="00A86CCE">
        <w:rPr>
          <w:rFonts w:ascii="Times New Roman" w:hAnsi="Times New Roman"/>
          <w:color w:val="000000"/>
          <w:sz w:val="28"/>
          <w:szCs w:val="28"/>
        </w:rPr>
        <w:t xml:space="preserve"> Каждый год в ДОУ проводится акция «Георгиевская ленточка», приобщенная </w:t>
      </w:r>
      <w:proofErr w:type="gramStart"/>
      <w:r w:rsidR="00A86CCE">
        <w:rPr>
          <w:rFonts w:ascii="Times New Roman" w:hAnsi="Times New Roman"/>
          <w:color w:val="000000"/>
          <w:sz w:val="28"/>
          <w:szCs w:val="28"/>
        </w:rPr>
        <w:t>к</w:t>
      </w:r>
      <w:proofErr w:type="gramEnd"/>
      <w:r w:rsidR="00A86CCE">
        <w:rPr>
          <w:rFonts w:ascii="Times New Roman" w:hAnsi="Times New Roman"/>
          <w:color w:val="000000"/>
          <w:sz w:val="28"/>
          <w:szCs w:val="28"/>
        </w:rPr>
        <w:t xml:space="preserve"> дню победы в ВОВ. Дети знакомятся со значением этого символа и с гордостью носят ленточку на груди. А в этом году в поддержку нашего президента и Российской Армии у многих на ленточке </w:t>
      </w:r>
      <w:r w:rsidR="00A86CCE">
        <w:rPr>
          <w:rFonts w:ascii="Times New Roman" w:hAnsi="Times New Roman"/>
          <w:color w:val="000000"/>
          <w:sz w:val="28"/>
          <w:szCs w:val="28"/>
        </w:rPr>
        <w:lastRenderedPageBreak/>
        <w:t>добавились буквы «</w:t>
      </w:r>
      <w:r w:rsidR="00A86CCE">
        <w:rPr>
          <w:rFonts w:ascii="Times New Roman" w:hAnsi="Times New Roman"/>
          <w:color w:val="000000"/>
          <w:sz w:val="28"/>
          <w:szCs w:val="28"/>
          <w:lang w:val="en-US"/>
        </w:rPr>
        <w:t>Z</w:t>
      </w:r>
      <w:r w:rsidR="00A86CCE">
        <w:rPr>
          <w:rFonts w:ascii="Times New Roman" w:hAnsi="Times New Roman"/>
          <w:color w:val="000000"/>
          <w:sz w:val="28"/>
          <w:szCs w:val="28"/>
        </w:rPr>
        <w:t>»</w:t>
      </w:r>
      <w:r w:rsidR="00A86CCE" w:rsidRPr="00A86C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86CCE">
        <w:rPr>
          <w:rFonts w:ascii="Times New Roman" w:hAnsi="Times New Roman"/>
          <w:color w:val="000000"/>
          <w:sz w:val="28"/>
          <w:szCs w:val="28"/>
        </w:rPr>
        <w:t>и «</w:t>
      </w:r>
      <w:r w:rsidR="00A86CCE">
        <w:rPr>
          <w:rFonts w:ascii="Times New Roman" w:hAnsi="Times New Roman"/>
          <w:color w:val="000000"/>
          <w:sz w:val="28"/>
          <w:szCs w:val="28"/>
          <w:lang w:val="en-US"/>
        </w:rPr>
        <w:t>V</w:t>
      </w:r>
      <w:r w:rsidR="00A86CCE">
        <w:rPr>
          <w:rFonts w:ascii="Times New Roman" w:hAnsi="Times New Roman"/>
          <w:color w:val="000000"/>
          <w:sz w:val="28"/>
          <w:szCs w:val="28"/>
        </w:rPr>
        <w:t>». В старших группах проводились тематические мероприятия, где детям объясняли значения этих символов.</w:t>
      </w:r>
    </w:p>
    <w:p w:rsidR="00C13676" w:rsidRDefault="00C13676" w:rsidP="005A29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Вовлекая детей</w:t>
      </w:r>
      <w:r w:rsidR="008F3CF1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в разного рода игры, мы способствуем не только физическому развитию детей, но и одновременно воспитываем у них, то самой чувство патриотизма, которое и является одной из основных целей воспитания нашего будущего поколения, наших маленьких граждан огромной и великой страны.</w:t>
      </w:r>
      <w:proofErr w:type="gramEnd"/>
    </w:p>
    <w:p w:rsidR="009B6CE8" w:rsidRDefault="009B6CE8" w:rsidP="005A29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Воспитывая в наших детях патриотизм и гордость за свой народ, мы – педагоги, собираем много информации и делимся ею с воспитанниками, закрепляя наши знания</w:t>
      </w:r>
      <w:r w:rsidR="006C4D2A">
        <w:rPr>
          <w:rFonts w:ascii="Times New Roman" w:hAnsi="Times New Roman"/>
          <w:color w:val="000000"/>
          <w:sz w:val="28"/>
          <w:szCs w:val="28"/>
        </w:rPr>
        <w:t xml:space="preserve"> изготовлением всевозможных выставок и наглядных пособий.</w:t>
      </w:r>
    </w:p>
    <w:p w:rsidR="006C4D2A" w:rsidRPr="00E7441A" w:rsidRDefault="006C4D2A" w:rsidP="005A29B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 такую воспитательную работу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F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верим, что подрастающее поколение будет истинным патриотом своей Родины!</w:t>
      </w:r>
    </w:p>
    <w:p w:rsidR="005A29B5" w:rsidRDefault="005A29B5" w:rsidP="005A29B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r w:rsid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2744" w:rsidRPr="00642744" w:rsidRDefault="00642744" w:rsidP="00E744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Нравственно-патриотическое воспитание детей дошкольного возраста. </w:t>
      </w:r>
      <w:proofErr w:type="spellStart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Асия</w:t>
      </w:r>
      <w:proofErr w:type="spellEnd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Ветохина</w:t>
      </w:r>
      <w:proofErr w:type="spellEnd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>З.Дмитренко</w:t>
      </w:r>
      <w:proofErr w:type="spellEnd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>Е.Жигналь</w:t>
      </w:r>
      <w:proofErr w:type="spellEnd"/>
      <w:r w:rsidRPr="00642744">
        <w:rPr>
          <w:rFonts w:ascii="Times New Roman" w:eastAsia="Times New Roman" w:hAnsi="Times New Roman" w:cs="Times New Roman"/>
          <w:sz w:val="28"/>
          <w:szCs w:val="28"/>
          <w:lang w:eastAsia="ru-RU"/>
        </w:rPr>
        <w:t>, Г.Краснощекова, С.Подопригора, В.Полынова, О.Савельева</w:t>
      </w:r>
    </w:p>
    <w:p w:rsidR="00642744" w:rsidRDefault="00642744" w:rsidP="00642744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41A" w:rsidRPr="00E7441A" w:rsidRDefault="00E7441A" w:rsidP="00E744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детей 4-7 лет на основе</w:t>
      </w:r>
    </w:p>
    <w:p w:rsidR="00E7441A" w:rsidRDefault="00E7441A" w:rsidP="00E7441A">
      <w:pPr>
        <w:pStyle w:val="a6"/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проектно-исследовательской деятельности.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proofErr w:type="spellStart"/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Сертакова</w:t>
      </w:r>
      <w:proofErr w:type="spellEnd"/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Н.М., </w:t>
      </w:r>
      <w:proofErr w:type="spellStart"/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Кулдашова</w:t>
      </w:r>
      <w:proofErr w:type="spellEnd"/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41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Издательство: Учитель,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г. Страниц: 116 </w:t>
      </w:r>
    </w:p>
    <w:p w:rsidR="00E7441A" w:rsidRPr="00E7441A" w:rsidRDefault="00E7441A" w:rsidP="00E7441A">
      <w:pPr>
        <w:pStyle w:val="a7"/>
        <w:numPr>
          <w:ilvl w:val="0"/>
          <w:numId w:val="3"/>
        </w:numPr>
        <w:rPr>
          <w:sz w:val="28"/>
          <w:szCs w:val="28"/>
        </w:rPr>
      </w:pPr>
      <w:proofErr w:type="gramStart"/>
      <w:r w:rsidRPr="00E7441A">
        <w:rPr>
          <w:sz w:val="28"/>
          <w:szCs w:val="28"/>
        </w:rPr>
        <w:t>Алешина</w:t>
      </w:r>
      <w:proofErr w:type="gramEnd"/>
      <w:r w:rsidRPr="00E7441A">
        <w:rPr>
          <w:sz w:val="28"/>
          <w:szCs w:val="28"/>
        </w:rPr>
        <w:t xml:space="preserve"> Н.В. Патриотическое воспитание дошкольников. - М.: ЦГЛ, 2005. - 256 с.</w:t>
      </w:r>
    </w:p>
    <w:p w:rsidR="00E7441A" w:rsidRDefault="00E7441A" w:rsidP="00E7441A">
      <w:pPr>
        <w:pStyle w:val="a7"/>
        <w:numPr>
          <w:ilvl w:val="0"/>
          <w:numId w:val="3"/>
        </w:numPr>
        <w:rPr>
          <w:sz w:val="28"/>
          <w:szCs w:val="28"/>
        </w:rPr>
      </w:pPr>
      <w:proofErr w:type="spellStart"/>
      <w:r w:rsidRPr="00E7441A">
        <w:rPr>
          <w:sz w:val="28"/>
          <w:szCs w:val="28"/>
        </w:rPr>
        <w:t>Бордовская</w:t>
      </w:r>
      <w:proofErr w:type="spellEnd"/>
      <w:r w:rsidRPr="00E7441A">
        <w:rPr>
          <w:sz w:val="28"/>
          <w:szCs w:val="28"/>
        </w:rPr>
        <w:t xml:space="preserve"> Н.В., </w:t>
      </w:r>
      <w:proofErr w:type="spellStart"/>
      <w:r w:rsidRPr="00E7441A">
        <w:rPr>
          <w:sz w:val="28"/>
          <w:szCs w:val="28"/>
        </w:rPr>
        <w:t>Реан</w:t>
      </w:r>
      <w:proofErr w:type="spellEnd"/>
      <w:r w:rsidRPr="00E7441A">
        <w:rPr>
          <w:sz w:val="28"/>
          <w:szCs w:val="28"/>
        </w:rPr>
        <w:t xml:space="preserve"> А.А. Педагогика. Учебник для вузов. - СПб</w:t>
      </w:r>
      <w:proofErr w:type="gramStart"/>
      <w:r w:rsidRPr="00E7441A">
        <w:rPr>
          <w:sz w:val="28"/>
          <w:szCs w:val="28"/>
        </w:rPr>
        <w:t xml:space="preserve">.: </w:t>
      </w:r>
      <w:proofErr w:type="gramEnd"/>
      <w:r w:rsidRPr="00E7441A">
        <w:rPr>
          <w:sz w:val="28"/>
          <w:szCs w:val="28"/>
        </w:rPr>
        <w:t>Питер,2000. - 340с.</w:t>
      </w:r>
    </w:p>
    <w:p w:rsidR="00E7441A" w:rsidRDefault="00E7441A" w:rsidP="00E7441A">
      <w:pPr>
        <w:pStyle w:val="a7"/>
        <w:numPr>
          <w:ilvl w:val="0"/>
          <w:numId w:val="3"/>
        </w:numPr>
        <w:rPr>
          <w:sz w:val="28"/>
          <w:szCs w:val="28"/>
        </w:rPr>
      </w:pPr>
      <w:r w:rsidRPr="00E7441A">
        <w:rPr>
          <w:sz w:val="28"/>
          <w:szCs w:val="28"/>
        </w:rPr>
        <w:t xml:space="preserve"> Будущее России в молодежном сознании /Под</w:t>
      </w:r>
      <w:proofErr w:type="gramStart"/>
      <w:r w:rsidRPr="00E7441A">
        <w:rPr>
          <w:sz w:val="28"/>
          <w:szCs w:val="28"/>
        </w:rPr>
        <w:t>.</w:t>
      </w:r>
      <w:proofErr w:type="gramEnd"/>
      <w:r w:rsidRPr="00E7441A">
        <w:rPr>
          <w:sz w:val="28"/>
          <w:szCs w:val="28"/>
        </w:rPr>
        <w:t xml:space="preserve"> </w:t>
      </w:r>
      <w:proofErr w:type="gramStart"/>
      <w:r w:rsidRPr="00E7441A">
        <w:rPr>
          <w:sz w:val="28"/>
          <w:szCs w:val="28"/>
        </w:rPr>
        <w:t>р</w:t>
      </w:r>
      <w:proofErr w:type="gramEnd"/>
      <w:r w:rsidRPr="00E7441A">
        <w:rPr>
          <w:sz w:val="28"/>
          <w:szCs w:val="28"/>
        </w:rPr>
        <w:t xml:space="preserve">ед. Р.А. </w:t>
      </w:r>
      <w:proofErr w:type="spellStart"/>
      <w:r w:rsidRPr="00E7441A">
        <w:rPr>
          <w:sz w:val="28"/>
          <w:szCs w:val="28"/>
        </w:rPr>
        <w:t>Зобова</w:t>
      </w:r>
      <w:proofErr w:type="spellEnd"/>
      <w:r w:rsidRPr="00E7441A">
        <w:rPr>
          <w:sz w:val="28"/>
          <w:szCs w:val="28"/>
        </w:rPr>
        <w:t>, А.А. Козлова. - СПб</w:t>
      </w:r>
      <w:proofErr w:type="gramStart"/>
      <w:r w:rsidRPr="00E7441A">
        <w:rPr>
          <w:sz w:val="28"/>
          <w:szCs w:val="28"/>
        </w:rPr>
        <w:t xml:space="preserve">.: </w:t>
      </w:r>
      <w:proofErr w:type="gramEnd"/>
      <w:r w:rsidRPr="00E7441A">
        <w:rPr>
          <w:sz w:val="28"/>
          <w:szCs w:val="28"/>
        </w:rPr>
        <w:t>Атлант, 2003. - 258с.</w:t>
      </w:r>
    </w:p>
    <w:p w:rsidR="00E7441A" w:rsidRPr="00E7441A" w:rsidRDefault="00E7441A" w:rsidP="00E7441A">
      <w:pPr>
        <w:pStyle w:val="a7"/>
        <w:numPr>
          <w:ilvl w:val="0"/>
          <w:numId w:val="3"/>
        </w:numPr>
        <w:rPr>
          <w:sz w:val="28"/>
          <w:szCs w:val="28"/>
        </w:rPr>
      </w:pPr>
      <w:r w:rsidRPr="00E7441A">
        <w:rPr>
          <w:sz w:val="28"/>
          <w:szCs w:val="28"/>
        </w:rPr>
        <w:t>. Государственная программа «Патриотическое воспитание граждан Российской Федерации на 2011-2015 годы». [Электронный ресурс] // режим доступа: http://archives.ru/programs/patriot_2015.shtml.</w:t>
      </w:r>
    </w:p>
    <w:p w:rsidR="00E7441A" w:rsidRPr="00E7441A" w:rsidRDefault="00E7441A" w:rsidP="00E7441A">
      <w:pPr>
        <w:pStyle w:val="a7"/>
        <w:numPr>
          <w:ilvl w:val="0"/>
          <w:numId w:val="3"/>
        </w:numPr>
        <w:rPr>
          <w:sz w:val="28"/>
          <w:szCs w:val="28"/>
        </w:rPr>
      </w:pPr>
      <w:r w:rsidRPr="00E7441A">
        <w:rPr>
          <w:sz w:val="28"/>
          <w:szCs w:val="28"/>
        </w:rPr>
        <w:t xml:space="preserve">10. Духовно-нравственное воспитание детей и родителей: </w:t>
      </w:r>
      <w:proofErr w:type="spellStart"/>
      <w:r w:rsidRPr="00E7441A">
        <w:rPr>
          <w:sz w:val="28"/>
          <w:szCs w:val="28"/>
        </w:rPr>
        <w:t>содерж</w:t>
      </w:r>
      <w:proofErr w:type="spellEnd"/>
      <w:r w:rsidRPr="00E7441A">
        <w:rPr>
          <w:sz w:val="28"/>
          <w:szCs w:val="28"/>
        </w:rPr>
        <w:t xml:space="preserve">., методики, новые формы. </w:t>
      </w:r>
      <w:proofErr w:type="spellStart"/>
      <w:r w:rsidRPr="00E7441A">
        <w:rPr>
          <w:sz w:val="28"/>
          <w:szCs w:val="28"/>
        </w:rPr>
        <w:t>Потаповская</w:t>
      </w:r>
      <w:proofErr w:type="spellEnd"/>
      <w:r w:rsidRPr="00E7441A">
        <w:rPr>
          <w:sz w:val="28"/>
          <w:szCs w:val="28"/>
        </w:rPr>
        <w:t>, О. // Дошкольное воспитание. - 2006. - № 1</w:t>
      </w:r>
    </w:p>
    <w:p w:rsidR="00E7441A" w:rsidRPr="00E7441A" w:rsidRDefault="00E7441A" w:rsidP="00E7441A">
      <w:pPr>
        <w:pStyle w:val="a7"/>
        <w:ind w:left="720"/>
        <w:rPr>
          <w:sz w:val="28"/>
          <w:szCs w:val="28"/>
        </w:rPr>
      </w:pPr>
    </w:p>
    <w:p w:rsidR="00E7441A" w:rsidRDefault="00E7441A" w:rsidP="00E7441A">
      <w:pPr>
        <w:pStyle w:val="a7"/>
        <w:rPr>
          <w:rFonts w:ascii="Arial" w:hAnsi="Arial" w:cs="Arial"/>
          <w:color w:val="646464"/>
          <w:sz w:val="20"/>
          <w:szCs w:val="20"/>
        </w:rPr>
      </w:pPr>
      <w:r>
        <w:rPr>
          <w:rFonts w:ascii="Arial" w:hAnsi="Arial" w:cs="Arial"/>
          <w:color w:val="646464"/>
          <w:sz w:val="20"/>
          <w:szCs w:val="20"/>
        </w:rPr>
        <w:t>.</w:t>
      </w:r>
    </w:p>
    <w:p w:rsidR="00642744" w:rsidRPr="00642744" w:rsidRDefault="00642744" w:rsidP="00642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42744" w:rsidRPr="00642744" w:rsidSect="005A29B5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43312"/>
    <w:multiLevelType w:val="hybridMultilevel"/>
    <w:tmpl w:val="ECC61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F264D"/>
    <w:multiLevelType w:val="hybridMultilevel"/>
    <w:tmpl w:val="03CAD0F4"/>
    <w:lvl w:ilvl="0" w:tplc="0B38D802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>
    <w:nsid w:val="3BF60506"/>
    <w:multiLevelType w:val="hybridMultilevel"/>
    <w:tmpl w:val="68A4B7CE"/>
    <w:lvl w:ilvl="0" w:tplc="0B38D8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C4A8F"/>
    <w:rsid w:val="000840D7"/>
    <w:rsid w:val="000C7E76"/>
    <w:rsid w:val="000D6706"/>
    <w:rsid w:val="001B2075"/>
    <w:rsid w:val="001B3C01"/>
    <w:rsid w:val="00291A35"/>
    <w:rsid w:val="002F5B9D"/>
    <w:rsid w:val="00313FAF"/>
    <w:rsid w:val="0032527B"/>
    <w:rsid w:val="003E4673"/>
    <w:rsid w:val="003F6054"/>
    <w:rsid w:val="003F67C9"/>
    <w:rsid w:val="00442D21"/>
    <w:rsid w:val="00485C67"/>
    <w:rsid w:val="005758C4"/>
    <w:rsid w:val="005A29B5"/>
    <w:rsid w:val="005E4247"/>
    <w:rsid w:val="00600B79"/>
    <w:rsid w:val="0062616D"/>
    <w:rsid w:val="00642744"/>
    <w:rsid w:val="00673B0E"/>
    <w:rsid w:val="006C4D2A"/>
    <w:rsid w:val="006E7343"/>
    <w:rsid w:val="006F0272"/>
    <w:rsid w:val="007278E3"/>
    <w:rsid w:val="00797844"/>
    <w:rsid w:val="00872A91"/>
    <w:rsid w:val="00876595"/>
    <w:rsid w:val="008C3A69"/>
    <w:rsid w:val="008C4A8F"/>
    <w:rsid w:val="008F3CF1"/>
    <w:rsid w:val="00916D29"/>
    <w:rsid w:val="0092574E"/>
    <w:rsid w:val="009B6CE8"/>
    <w:rsid w:val="00A74080"/>
    <w:rsid w:val="00A86CCE"/>
    <w:rsid w:val="00AD383B"/>
    <w:rsid w:val="00BF17DB"/>
    <w:rsid w:val="00C13676"/>
    <w:rsid w:val="00C42FED"/>
    <w:rsid w:val="00C95801"/>
    <w:rsid w:val="00CD7EA1"/>
    <w:rsid w:val="00CE1C58"/>
    <w:rsid w:val="00D56FCE"/>
    <w:rsid w:val="00D91A1B"/>
    <w:rsid w:val="00DF17F1"/>
    <w:rsid w:val="00E32240"/>
    <w:rsid w:val="00E37702"/>
    <w:rsid w:val="00E446C7"/>
    <w:rsid w:val="00E7441A"/>
    <w:rsid w:val="00EC0CBA"/>
    <w:rsid w:val="00F9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C4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C4A8F"/>
  </w:style>
  <w:style w:type="paragraph" w:styleId="a3">
    <w:name w:val="Balloon Text"/>
    <w:basedOn w:val="a"/>
    <w:link w:val="a4"/>
    <w:uiPriority w:val="99"/>
    <w:semiHidden/>
    <w:unhideWhenUsed/>
    <w:rsid w:val="00DF1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7F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C42FED"/>
    <w:rPr>
      <w:b/>
      <w:bCs/>
    </w:rPr>
  </w:style>
  <w:style w:type="paragraph" w:styleId="a6">
    <w:name w:val="List Paragraph"/>
    <w:basedOn w:val="a"/>
    <w:uiPriority w:val="34"/>
    <w:qFormat/>
    <w:rsid w:val="00642744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E74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гном</dc:creator>
  <cp:lastModifiedBy>гном</cp:lastModifiedBy>
  <cp:revision>12</cp:revision>
  <dcterms:created xsi:type="dcterms:W3CDTF">2022-08-17T06:23:00Z</dcterms:created>
  <dcterms:modified xsi:type="dcterms:W3CDTF">2022-08-18T08:06:00Z</dcterms:modified>
</cp:coreProperties>
</file>