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B34" w:rsidRPr="00423B34" w:rsidRDefault="004363EA" w:rsidP="00423B34">
      <w:pPr>
        <w:shd w:val="clear" w:color="auto" w:fill="FFFFFF"/>
        <w:spacing w:after="150" w:line="240" w:lineRule="auto"/>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Тема: «</w:t>
      </w:r>
      <w:r w:rsidRPr="004363EA">
        <w:rPr>
          <w:rFonts w:ascii="Arial" w:eastAsia="Times New Roman" w:hAnsi="Arial" w:cs="Arial"/>
          <w:b/>
          <w:color w:val="000000"/>
          <w:sz w:val="28"/>
          <w:szCs w:val="28"/>
          <w:u w:val="single"/>
          <w:lang w:eastAsia="ru-RU"/>
        </w:rPr>
        <w:t>Увлекательное п</w:t>
      </w:r>
      <w:r>
        <w:rPr>
          <w:rFonts w:ascii="Arial" w:eastAsia="Times New Roman" w:hAnsi="Arial" w:cs="Arial"/>
          <w:b/>
          <w:color w:val="000000"/>
          <w:sz w:val="28"/>
          <w:szCs w:val="28"/>
          <w:u w:val="single"/>
          <w:lang w:eastAsia="ru-RU"/>
        </w:rPr>
        <w:t>утешествие по стране Э</w:t>
      </w:r>
      <w:r w:rsidRPr="004363EA">
        <w:rPr>
          <w:rFonts w:ascii="Arial" w:eastAsia="Times New Roman" w:hAnsi="Arial" w:cs="Arial"/>
          <w:b/>
          <w:color w:val="000000"/>
          <w:sz w:val="28"/>
          <w:szCs w:val="28"/>
          <w:u w:val="single"/>
          <w:lang w:eastAsia="ru-RU"/>
        </w:rPr>
        <w:t>тикета</w:t>
      </w:r>
      <w:r>
        <w:rPr>
          <w:rFonts w:ascii="Arial" w:eastAsia="Times New Roman" w:hAnsi="Arial" w:cs="Arial"/>
          <w:b/>
          <w:color w:val="000000"/>
          <w:sz w:val="28"/>
          <w:szCs w:val="28"/>
          <w:u w:val="single"/>
          <w:lang w:eastAsia="ru-RU"/>
        </w:rPr>
        <w:t>»</w:t>
      </w:r>
      <w:r w:rsidR="00423B34" w:rsidRPr="00423B34">
        <w:rPr>
          <w:rFonts w:ascii="Arial" w:eastAsia="Times New Roman" w:hAnsi="Arial" w:cs="Arial"/>
          <w:color w:val="000000"/>
          <w:sz w:val="28"/>
          <w:szCs w:val="28"/>
          <w:lang w:eastAsia="ru-RU"/>
        </w:rPr>
        <w:br/>
      </w:r>
    </w:p>
    <w:p w:rsidR="00423B34" w:rsidRPr="004363EA" w:rsidRDefault="00423B34" w:rsidP="00423B34">
      <w:pPr>
        <w:shd w:val="clear" w:color="auto" w:fill="FFFFFF"/>
        <w:spacing w:after="150" w:line="240" w:lineRule="auto"/>
        <w:rPr>
          <w:rFonts w:ascii="Times New Roman" w:hAnsi="Times New Roman" w:cs="Times New Roman"/>
          <w:sz w:val="28"/>
          <w:szCs w:val="28"/>
          <w:shd w:val="clear" w:color="auto" w:fill="FFFFFF"/>
        </w:rPr>
      </w:pPr>
      <w:r w:rsidRPr="00423B34">
        <w:rPr>
          <w:rFonts w:ascii="Times New Roman" w:eastAsia="Times New Roman" w:hAnsi="Times New Roman" w:cs="Times New Roman"/>
          <w:color w:val="000000"/>
          <w:sz w:val="28"/>
          <w:szCs w:val="28"/>
          <w:lang w:eastAsia="ru-RU"/>
        </w:rPr>
        <w:t>В современном обществе для успешного существования человека необходимо соблюдение правил поведения, принятых в определенных социальных кругах. Тема культуры поведения обучающихся несомненно актуальна, так-как в настоящее время наблюдается существенный недостаток нравственности среди детей, подростков, а порой и взрослых. Человеческая жестокость, наглость, равнодушие порождают все большее количество конфликтов в обществе. В связи с этим актуальность изучения этикета как правил поведения, принятых в определенных социальных кругах, не вызывает сомнения. Именно в детские годы закладываются навыки культурного поведения, которые потом ребёнок пронесёт через всю жизнь.</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Цель:</w:t>
      </w:r>
      <w:r w:rsidRPr="00423B34">
        <w:rPr>
          <w:rFonts w:ascii="Times New Roman" w:eastAsia="Times New Roman" w:hAnsi="Times New Roman" w:cs="Times New Roman"/>
          <w:color w:val="000000"/>
          <w:sz w:val="28"/>
          <w:szCs w:val="28"/>
          <w:lang w:eastAsia="ru-RU"/>
        </w:rPr>
        <w:t> повышение культурного уровня обучающихся, приобщение к нравственным и культурным ценностям, вклад в формирование положительных качеств личности воспитанников, формирование положительного климата в коллективе.</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sz w:val="28"/>
          <w:szCs w:val="28"/>
          <w:lang w:eastAsia="ru-RU"/>
        </w:rPr>
        <w:br/>
      </w:r>
      <w:r w:rsidRPr="00423B34">
        <w:rPr>
          <w:rFonts w:ascii="Times New Roman" w:eastAsia="Times New Roman" w:hAnsi="Times New Roman" w:cs="Times New Roman"/>
          <w:b/>
          <w:bCs/>
          <w:sz w:val="28"/>
          <w:szCs w:val="28"/>
          <w:lang w:eastAsia="ru-RU"/>
        </w:rPr>
        <w:t>Задачи:</w:t>
      </w:r>
      <w:r w:rsidRPr="00423B34">
        <w:rPr>
          <w:rFonts w:ascii="Times New Roman" w:eastAsia="Times New Roman" w:hAnsi="Times New Roman" w:cs="Times New Roman"/>
          <w:i/>
          <w:iCs/>
          <w:sz w:val="28"/>
          <w:szCs w:val="28"/>
          <w:lang w:eastAsia="ru-RU"/>
        </w:rPr>
        <w:br/>
      </w:r>
      <w:r w:rsidRPr="004363EA">
        <w:rPr>
          <w:rStyle w:val="a3"/>
          <w:rFonts w:ascii="Times New Roman" w:hAnsi="Times New Roman" w:cs="Times New Roman"/>
          <w:b/>
          <w:bCs/>
          <w:sz w:val="28"/>
          <w:szCs w:val="28"/>
          <w:shd w:val="clear" w:color="auto" w:fill="FFFFFF"/>
        </w:rPr>
        <w:t xml:space="preserve">     </w:t>
      </w:r>
      <w:r w:rsidRPr="004363EA">
        <w:rPr>
          <w:rFonts w:ascii="Times New Roman" w:hAnsi="Times New Roman" w:cs="Times New Roman"/>
          <w:sz w:val="28"/>
          <w:szCs w:val="28"/>
          <w:shd w:val="clear" w:color="auto" w:fill="FFFFFF"/>
        </w:rPr>
        <w:t>Повторить и закрепить с детьми формы вежливых обращений с людьми</w:t>
      </w:r>
    </w:p>
    <w:p w:rsidR="00423B34" w:rsidRPr="00423B34" w:rsidRDefault="00423B34" w:rsidP="00423B34">
      <w:pPr>
        <w:shd w:val="clear" w:color="auto" w:fill="FFFFFF"/>
        <w:spacing w:after="150" w:line="240" w:lineRule="auto"/>
        <w:rPr>
          <w:rFonts w:ascii="Times New Roman" w:hAnsi="Times New Roman" w:cs="Times New Roman"/>
          <w:sz w:val="28"/>
          <w:szCs w:val="28"/>
          <w:shd w:val="clear" w:color="auto" w:fill="FFFFFF"/>
        </w:rPr>
      </w:pPr>
      <w:r w:rsidRPr="004363EA">
        <w:rPr>
          <w:rFonts w:ascii="Times New Roman" w:hAnsi="Times New Roman" w:cs="Times New Roman"/>
          <w:sz w:val="28"/>
          <w:szCs w:val="28"/>
          <w:shd w:val="clear" w:color="auto" w:fill="FFFFFF"/>
        </w:rPr>
        <w:t xml:space="preserve">    </w:t>
      </w:r>
      <w:r w:rsidRPr="004363EA">
        <w:rPr>
          <w:rFonts w:ascii="Times New Roman" w:hAnsi="Times New Roman" w:cs="Times New Roman"/>
          <w:sz w:val="28"/>
          <w:szCs w:val="28"/>
          <w:shd w:val="clear" w:color="auto" w:fill="FFFFFF"/>
        </w:rPr>
        <w:t xml:space="preserve"> Обратить внимание детей на то, что добрые слова непременно должны сочетаться с добрыми поступками.</w:t>
      </w:r>
      <w:r w:rsidRPr="004363EA">
        <w:rPr>
          <w:rFonts w:ascii="Times New Roman" w:hAnsi="Times New Roman" w:cs="Times New Roman"/>
          <w:sz w:val="28"/>
          <w:szCs w:val="28"/>
        </w:rPr>
        <w:br/>
      </w:r>
      <w:r w:rsidRPr="004363EA">
        <w:rPr>
          <w:rFonts w:ascii="Times New Roman" w:hAnsi="Times New Roman" w:cs="Times New Roman"/>
          <w:sz w:val="28"/>
          <w:szCs w:val="28"/>
          <w:shd w:val="clear" w:color="auto" w:fill="FFFFFF"/>
        </w:rPr>
        <w:t xml:space="preserve">     </w:t>
      </w:r>
      <w:r w:rsidRPr="004363EA">
        <w:rPr>
          <w:rFonts w:ascii="Times New Roman" w:hAnsi="Times New Roman" w:cs="Times New Roman"/>
          <w:sz w:val="28"/>
          <w:szCs w:val="28"/>
          <w:shd w:val="clear" w:color="auto" w:fill="FFFFFF"/>
        </w:rPr>
        <w:t xml:space="preserve"> Воспитывать чувства товарищества и дружбы</w:t>
      </w:r>
      <w:r w:rsidRPr="00423B34">
        <w:rPr>
          <w:rFonts w:ascii="Times New Roman" w:eastAsia="Times New Roman" w:hAnsi="Times New Roman" w:cs="Times New Roman"/>
          <w:sz w:val="28"/>
          <w:szCs w:val="28"/>
          <w:lang w:eastAsia="ru-RU"/>
        </w:rPr>
        <w:br/>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sz w:val="28"/>
          <w:szCs w:val="28"/>
          <w:lang w:eastAsia="ru-RU"/>
        </w:rPr>
        <w:t>Оборудование</w:t>
      </w:r>
      <w:r w:rsidRPr="00423B34">
        <w:rPr>
          <w:rFonts w:ascii="Times New Roman" w:eastAsia="Times New Roman" w:hAnsi="Times New Roman" w:cs="Times New Roman"/>
          <w:i/>
          <w:iCs/>
          <w:sz w:val="28"/>
          <w:szCs w:val="28"/>
          <w:lang w:eastAsia="ru-RU"/>
        </w:rPr>
        <w:br/>
      </w:r>
      <w:r w:rsidRPr="00423B34">
        <w:rPr>
          <w:rFonts w:ascii="Times New Roman" w:eastAsia="Times New Roman" w:hAnsi="Times New Roman" w:cs="Times New Roman"/>
          <w:color w:val="000000"/>
          <w:sz w:val="28"/>
          <w:szCs w:val="28"/>
          <w:lang w:eastAsia="ru-RU"/>
        </w:rPr>
        <w:t>Плакаты «Доброе слово, что ясный день», «Вежливость – это монета, которая дающему ничего не стоит, а принимающему доставляет удовольствие. Восточная мудрость».</w:t>
      </w:r>
      <w:r w:rsidRPr="00423B34">
        <w:rPr>
          <w:rFonts w:ascii="Times New Roman" w:eastAsia="Times New Roman" w:hAnsi="Times New Roman" w:cs="Times New Roman"/>
          <w:color w:val="000000"/>
          <w:sz w:val="28"/>
          <w:szCs w:val="28"/>
          <w:lang w:eastAsia="ru-RU"/>
        </w:rPr>
        <w:br/>
        <w:t>Наглядные пособия: карта путешествия по стране Этикета; иллюстрации, отображающие сведения по истории этикета, правила этикета в театре и на концерте.</w:t>
      </w:r>
      <w:r w:rsidRPr="00423B34">
        <w:rPr>
          <w:rFonts w:ascii="Times New Roman" w:eastAsia="Times New Roman" w:hAnsi="Times New Roman" w:cs="Times New Roman"/>
          <w:color w:val="000000"/>
          <w:sz w:val="28"/>
          <w:szCs w:val="28"/>
          <w:lang w:eastAsia="ru-RU"/>
        </w:rPr>
        <w:br/>
        <w:t>Плакат с оценочными высказываниями.</w:t>
      </w:r>
      <w:r w:rsidRPr="00423B34">
        <w:rPr>
          <w:rFonts w:ascii="Times New Roman" w:eastAsia="Times New Roman" w:hAnsi="Times New Roman" w:cs="Times New Roman"/>
          <w:color w:val="000000"/>
          <w:sz w:val="28"/>
          <w:szCs w:val="28"/>
          <w:lang w:eastAsia="ru-RU"/>
        </w:rPr>
        <w:br/>
        <w:t>Костюмы для проведения игры: театр-экспромт «Бременские музыканты».</w:t>
      </w:r>
      <w:r w:rsidRPr="00423B34">
        <w:rPr>
          <w:rFonts w:ascii="Times New Roman" w:eastAsia="Times New Roman" w:hAnsi="Times New Roman" w:cs="Times New Roman"/>
          <w:color w:val="000000"/>
          <w:sz w:val="28"/>
          <w:szCs w:val="28"/>
          <w:lang w:eastAsia="ru-RU"/>
        </w:rPr>
        <w:br/>
        <w:t>Медали «Самому активному участнику», «Знаток театрального этикета»</w:t>
      </w:r>
      <w:r w:rsidRPr="00423B34">
        <w:rPr>
          <w:rFonts w:ascii="Times New Roman" w:eastAsia="Times New Roman" w:hAnsi="Times New Roman" w:cs="Times New Roman"/>
          <w:color w:val="000000"/>
          <w:sz w:val="28"/>
          <w:szCs w:val="28"/>
          <w:lang w:eastAsia="ru-RU"/>
        </w:rPr>
        <w:br/>
        <w:t>Магнитофон или музыкальный центр.</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Учёт возрастных индивидуальных особенностей, интересов, запросов детей:</w:t>
      </w:r>
      <w:r w:rsidRPr="00423B34">
        <w:rPr>
          <w:rFonts w:ascii="Times New Roman" w:eastAsia="Times New Roman" w:hAnsi="Times New Roman" w:cs="Times New Roman"/>
          <w:color w:val="000000"/>
          <w:sz w:val="28"/>
          <w:szCs w:val="28"/>
          <w:lang w:eastAsia="ru-RU"/>
        </w:rPr>
        <w:t> поскольку ребята занимаются в театральной студии, пассивно и активно участвуют в постановках, им необходимо знать правила этикета в театре и на концерте. Во время мероприятия необходимо учитывать различия детей по темпераменту, возрастные особенности детей, а также особенности здоровья и развития.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lastRenderedPageBreak/>
        <w:t>Ожидаемые результаты</w:t>
      </w:r>
      <w:r w:rsidRPr="00423B34">
        <w:rPr>
          <w:rFonts w:ascii="Times New Roman" w:eastAsia="Times New Roman" w:hAnsi="Times New Roman" w:cs="Times New Roman"/>
          <w:color w:val="000000"/>
          <w:sz w:val="28"/>
          <w:szCs w:val="28"/>
          <w:lang w:eastAsia="ru-RU"/>
        </w:rPr>
        <w:br/>
        <w:t>Детям станут понятен смысл слова «Этике». Они узнают новое из истории этикета, познакомятся с нормами поведения в разных странах мира. Поймут, что основой многих правил является уважительное отношение людей друг к другу. Узнают особенности этикета в театре, кинотеатре, на концерте. Главным результатом будет способность детей применять приобретённые знания и умения.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Краткое описание темы, характеристика методов, средств и форм работы</w:t>
      </w:r>
      <w:r w:rsidRPr="00423B34">
        <w:rPr>
          <w:rFonts w:ascii="Times New Roman" w:eastAsia="Times New Roman" w:hAnsi="Times New Roman" w:cs="Times New Roman"/>
          <w:i/>
          <w:iCs/>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Тема: </w:t>
      </w:r>
      <w:r w:rsidRPr="00423B34">
        <w:rPr>
          <w:rFonts w:ascii="Times New Roman" w:eastAsia="Times New Roman" w:hAnsi="Times New Roman" w:cs="Times New Roman"/>
          <w:b/>
          <w:bCs/>
          <w:i/>
          <w:iCs/>
          <w:color w:val="000000"/>
          <w:sz w:val="28"/>
          <w:szCs w:val="28"/>
          <w:lang w:eastAsia="ru-RU"/>
        </w:rPr>
        <w:t>«Увлекательное путешествие по стране Этикета»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Форма проведения:</w:t>
      </w:r>
      <w:r w:rsidRPr="00423B34">
        <w:rPr>
          <w:rFonts w:ascii="Times New Roman" w:eastAsia="Times New Roman" w:hAnsi="Times New Roman" w:cs="Times New Roman"/>
          <w:color w:val="000000"/>
          <w:sz w:val="28"/>
          <w:szCs w:val="28"/>
          <w:lang w:eastAsia="ru-RU"/>
        </w:rPr>
        <w:t> комплексное мероприятие с элементами игры, соревнования, игр психологического тренинга.</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В основе предлагаемого воспитательного мероприятия по этикету игровая технология обучения и воспитания, технология сотрудничества и сотворчества. Игровая технология характеризуется наличием сценариев игры, ролевых игр, элементов занимательности, управлением эмоционального напряжения, предполагаемыми результатами.</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Применяемые методы и приёмы</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p>
    <w:tbl>
      <w:tblPr>
        <w:tblW w:w="9810" w:type="dxa"/>
        <w:tblCellMar>
          <w:top w:w="45" w:type="dxa"/>
          <w:left w:w="45" w:type="dxa"/>
          <w:bottom w:w="45" w:type="dxa"/>
          <w:right w:w="45" w:type="dxa"/>
        </w:tblCellMar>
        <w:tblLook w:val="04A0" w:firstRow="1" w:lastRow="0" w:firstColumn="1" w:lastColumn="0" w:noHBand="0" w:noVBand="1"/>
      </w:tblPr>
      <w:tblGrid>
        <w:gridCol w:w="2734"/>
        <w:gridCol w:w="2395"/>
        <w:gridCol w:w="4681"/>
      </w:tblGrid>
      <w:tr w:rsidR="00423B34" w:rsidRPr="00423B34" w:rsidTr="00423B34">
        <w:trPr>
          <w:trHeight w:val="15"/>
        </w:trPr>
        <w:tc>
          <w:tcPr>
            <w:tcW w:w="265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Сферы личности</w:t>
            </w:r>
          </w:p>
        </w:tc>
        <w:tc>
          <w:tcPr>
            <w:tcW w:w="232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Методы воспитания</w:t>
            </w:r>
          </w:p>
        </w:tc>
        <w:tc>
          <w:tcPr>
            <w:tcW w:w="454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Формы и приемы</w:t>
            </w:r>
          </w:p>
        </w:tc>
      </w:tr>
      <w:tr w:rsidR="00423B34" w:rsidRPr="00423B34" w:rsidTr="00423B34">
        <w:trPr>
          <w:trHeight w:val="2100"/>
        </w:trPr>
        <w:tc>
          <w:tcPr>
            <w:tcW w:w="265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Эмоциональная</w:t>
            </w:r>
          </w:p>
        </w:tc>
        <w:tc>
          <w:tcPr>
            <w:tcW w:w="232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Внушение</w:t>
            </w:r>
          </w:p>
        </w:tc>
        <w:tc>
          <w:tcPr>
            <w:tcW w:w="454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Этическая беседа, рассказ, беседа, разъяснение.</w:t>
            </w:r>
          </w:p>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u w:val="single"/>
                <w:lang w:eastAsia="ru-RU"/>
              </w:rPr>
              <w:t>Речевые:</w:t>
            </w:r>
            <w:r w:rsidRPr="00423B34">
              <w:rPr>
                <w:rFonts w:ascii="Times New Roman" w:eastAsia="Times New Roman" w:hAnsi="Times New Roman" w:cs="Times New Roman"/>
                <w:color w:val="000000"/>
                <w:sz w:val="28"/>
                <w:szCs w:val="28"/>
                <w:lang w:eastAsia="ru-RU"/>
              </w:rPr>
              <w:t> слово, интонация, пауза.</w:t>
            </w:r>
          </w:p>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u w:val="single"/>
                <w:lang w:eastAsia="ru-RU"/>
              </w:rPr>
              <w:t>Неречевые</w:t>
            </w:r>
            <w:r w:rsidRPr="00423B34">
              <w:rPr>
                <w:rFonts w:ascii="Times New Roman" w:eastAsia="Times New Roman" w:hAnsi="Times New Roman" w:cs="Times New Roman"/>
                <w:color w:val="000000"/>
                <w:sz w:val="28"/>
                <w:szCs w:val="28"/>
                <w:lang w:eastAsia="ru-RU"/>
              </w:rPr>
              <w:t>: мимика, жесты, обстановка, художественный образ</w:t>
            </w:r>
          </w:p>
        </w:tc>
      </w:tr>
      <w:tr w:rsidR="00423B34" w:rsidRPr="00423B34" w:rsidTr="00423B34">
        <w:trPr>
          <w:trHeight w:val="1125"/>
        </w:trPr>
        <w:tc>
          <w:tcPr>
            <w:tcW w:w="265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Мотивационная</w:t>
            </w:r>
          </w:p>
        </w:tc>
        <w:tc>
          <w:tcPr>
            <w:tcW w:w="232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Стимулирование</w:t>
            </w:r>
          </w:p>
        </w:tc>
        <w:tc>
          <w:tcPr>
            <w:tcW w:w="454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u w:val="single"/>
                <w:lang w:eastAsia="ru-RU"/>
              </w:rPr>
              <w:t>Поощрение:</w:t>
            </w:r>
            <w:r w:rsidRPr="00423B34">
              <w:rPr>
                <w:rFonts w:ascii="Times New Roman" w:eastAsia="Times New Roman" w:hAnsi="Times New Roman" w:cs="Times New Roman"/>
                <w:color w:val="000000"/>
                <w:sz w:val="28"/>
                <w:szCs w:val="28"/>
                <w:lang w:eastAsia="ru-RU"/>
              </w:rPr>
              <w:t> похвала, одобрение, благодарность, награда.</w:t>
            </w:r>
          </w:p>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u w:val="single"/>
                <w:lang w:eastAsia="ru-RU"/>
              </w:rPr>
              <w:t>Наказание:</w:t>
            </w:r>
            <w:r w:rsidRPr="00423B34">
              <w:rPr>
                <w:rFonts w:ascii="Times New Roman" w:eastAsia="Times New Roman" w:hAnsi="Times New Roman" w:cs="Times New Roman"/>
                <w:color w:val="000000"/>
                <w:sz w:val="28"/>
                <w:szCs w:val="28"/>
                <w:lang w:eastAsia="ru-RU"/>
              </w:rPr>
              <w:t> замечание</w:t>
            </w:r>
          </w:p>
        </w:tc>
      </w:tr>
      <w:tr w:rsidR="00423B34" w:rsidRPr="00423B34" w:rsidTr="00423B34">
        <w:trPr>
          <w:trHeight w:val="465"/>
        </w:trPr>
        <w:tc>
          <w:tcPr>
            <w:tcW w:w="265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p>
        </w:tc>
        <w:tc>
          <w:tcPr>
            <w:tcW w:w="232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Мотивация</w:t>
            </w:r>
          </w:p>
        </w:tc>
        <w:tc>
          <w:tcPr>
            <w:tcW w:w="454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Совет, авансирование, практическая помощь, показ, анализ, настрой</w:t>
            </w:r>
          </w:p>
        </w:tc>
      </w:tr>
      <w:tr w:rsidR="00423B34" w:rsidRPr="00423B34" w:rsidTr="00423B34">
        <w:trPr>
          <w:trHeight w:val="465"/>
        </w:trPr>
        <w:tc>
          <w:tcPr>
            <w:tcW w:w="265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proofErr w:type="spellStart"/>
            <w:r w:rsidRPr="00423B34">
              <w:rPr>
                <w:rFonts w:ascii="Times New Roman" w:eastAsia="Times New Roman" w:hAnsi="Times New Roman" w:cs="Times New Roman"/>
                <w:color w:val="000000"/>
                <w:sz w:val="28"/>
                <w:szCs w:val="28"/>
                <w:lang w:eastAsia="ru-RU"/>
              </w:rPr>
              <w:t>Саморегуляционная</w:t>
            </w:r>
            <w:proofErr w:type="spellEnd"/>
          </w:p>
        </w:tc>
        <w:tc>
          <w:tcPr>
            <w:tcW w:w="232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Коррекция поведения</w:t>
            </w:r>
          </w:p>
        </w:tc>
        <w:tc>
          <w:tcPr>
            <w:tcW w:w="454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Пример: реальный, литературный</w:t>
            </w:r>
          </w:p>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 xml:space="preserve">Самооценка, </w:t>
            </w:r>
            <w:proofErr w:type="spellStart"/>
            <w:r w:rsidRPr="00423B34">
              <w:rPr>
                <w:rFonts w:ascii="Times New Roman" w:eastAsia="Times New Roman" w:hAnsi="Times New Roman" w:cs="Times New Roman"/>
                <w:color w:val="000000"/>
                <w:sz w:val="28"/>
                <w:szCs w:val="28"/>
                <w:lang w:eastAsia="ru-RU"/>
              </w:rPr>
              <w:t>взаимооценка</w:t>
            </w:r>
            <w:proofErr w:type="spellEnd"/>
            <w:r w:rsidRPr="00423B34">
              <w:rPr>
                <w:rFonts w:ascii="Times New Roman" w:eastAsia="Times New Roman" w:hAnsi="Times New Roman" w:cs="Times New Roman"/>
                <w:color w:val="000000"/>
                <w:sz w:val="28"/>
                <w:szCs w:val="28"/>
                <w:lang w:eastAsia="ru-RU"/>
              </w:rPr>
              <w:t>, самоконтроль, самоанализ</w:t>
            </w:r>
          </w:p>
        </w:tc>
      </w:tr>
      <w:tr w:rsidR="00423B34" w:rsidRPr="00423B34" w:rsidTr="00423B34">
        <w:trPr>
          <w:trHeight w:val="240"/>
        </w:trPr>
        <w:tc>
          <w:tcPr>
            <w:tcW w:w="265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p>
        </w:tc>
        <w:tc>
          <w:tcPr>
            <w:tcW w:w="232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Анализ деятельности и общения</w:t>
            </w:r>
          </w:p>
        </w:tc>
        <w:tc>
          <w:tcPr>
            <w:tcW w:w="454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КТД, рефлексия</w:t>
            </w:r>
          </w:p>
        </w:tc>
      </w:tr>
      <w:tr w:rsidR="00423B34" w:rsidRPr="00423B34" w:rsidTr="00423B34">
        <w:trPr>
          <w:trHeight w:val="645"/>
        </w:trPr>
        <w:tc>
          <w:tcPr>
            <w:tcW w:w="265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Экзистенциальная</w:t>
            </w:r>
          </w:p>
        </w:tc>
        <w:tc>
          <w:tcPr>
            <w:tcW w:w="232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Метод дилемм (совместное обсуждение моральных дилемм: из двух зол выбрать меньшее)</w:t>
            </w:r>
          </w:p>
        </w:tc>
        <w:tc>
          <w:tcPr>
            <w:tcW w:w="4545" w:type="dxa"/>
            <w:tcBorders>
              <w:top w:val="single" w:sz="8" w:space="0" w:color="000001"/>
              <w:left w:val="single" w:sz="8" w:space="0" w:color="000001"/>
              <w:bottom w:val="single" w:sz="8" w:space="0" w:color="000001"/>
              <w:right w:val="single" w:sz="8" w:space="0" w:color="000001"/>
            </w:tcBorders>
            <w:shd w:val="clear" w:color="auto" w:fill="auto"/>
            <w:tcMar>
              <w:top w:w="43" w:type="dxa"/>
              <w:left w:w="58" w:type="dxa"/>
              <w:bottom w:w="43" w:type="dxa"/>
              <w:right w:w="43" w:type="dxa"/>
            </w:tcMar>
            <w:hideMark/>
          </w:tcPr>
          <w:p w:rsidR="00423B34" w:rsidRPr="00423B34" w:rsidRDefault="00423B34" w:rsidP="00423B34">
            <w:pPr>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Рефлексия, дискуссия</w:t>
            </w:r>
          </w:p>
        </w:tc>
      </w:tr>
    </w:tbl>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color w:val="000000"/>
          <w:sz w:val="28"/>
          <w:szCs w:val="28"/>
          <w:lang w:eastAsia="ru-RU"/>
        </w:rPr>
        <w:t>Применяемые принципы:</w:t>
      </w:r>
      <w:r w:rsidRPr="00423B34">
        <w:rPr>
          <w:rFonts w:ascii="Times New Roman" w:eastAsia="Times New Roman" w:hAnsi="Times New Roman" w:cs="Times New Roman"/>
          <w:color w:val="000000"/>
          <w:sz w:val="28"/>
          <w:szCs w:val="28"/>
          <w:lang w:eastAsia="ru-RU"/>
        </w:rPr>
        <w:br/>
        <w:t>- принципа наглядности и доступности</w:t>
      </w:r>
    </w:p>
    <w:p w:rsidR="004363EA" w:rsidRPr="00423B34" w:rsidRDefault="00423B34" w:rsidP="004363EA">
      <w:pPr>
        <w:shd w:val="clear" w:color="auto" w:fill="FFFFFF"/>
        <w:spacing w:after="150" w:line="240" w:lineRule="auto"/>
        <w:rPr>
          <w:rFonts w:ascii="Times New Roman" w:eastAsia="Times New Roman" w:hAnsi="Times New Roman" w:cs="Times New Roman"/>
          <w:i/>
          <w:iCs/>
          <w:color w:val="000000"/>
          <w:sz w:val="28"/>
          <w:szCs w:val="28"/>
          <w:lang w:eastAsia="ru-RU"/>
        </w:rPr>
      </w:pPr>
      <w:r w:rsidRPr="00423B34">
        <w:rPr>
          <w:rFonts w:ascii="Times New Roman" w:eastAsia="Times New Roman" w:hAnsi="Times New Roman" w:cs="Times New Roman"/>
          <w:color w:val="000000"/>
          <w:sz w:val="28"/>
          <w:szCs w:val="28"/>
          <w:lang w:eastAsia="ru-RU"/>
        </w:rPr>
        <w:t>- сознательной и творческой активности</w:t>
      </w:r>
      <w:r w:rsidRPr="00423B34">
        <w:rPr>
          <w:rFonts w:ascii="Times New Roman" w:eastAsia="Times New Roman" w:hAnsi="Times New Roman" w:cs="Times New Roman"/>
          <w:color w:val="000000"/>
          <w:sz w:val="28"/>
          <w:szCs w:val="28"/>
          <w:lang w:eastAsia="ru-RU"/>
        </w:rPr>
        <w:br/>
        <w:t>- принципа прочности знаний, умений и навыков.</w:t>
      </w:r>
      <w:r w:rsidRPr="00423B34">
        <w:rPr>
          <w:rFonts w:ascii="Times New Roman" w:eastAsia="Times New Roman" w:hAnsi="Times New Roman" w:cs="Times New Roman"/>
          <w:color w:val="000000"/>
          <w:sz w:val="28"/>
          <w:szCs w:val="28"/>
          <w:lang w:eastAsia="ru-RU"/>
        </w:rPr>
        <w:br/>
        <w:t>- совместная деятельность, сотрудничество ребёнка и педагога.</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b/>
          <w:i/>
          <w:iCs/>
          <w:color w:val="000000"/>
          <w:sz w:val="28"/>
          <w:szCs w:val="28"/>
          <w:lang w:eastAsia="ru-RU"/>
        </w:rPr>
        <w:t>Ход мероприятия</w:t>
      </w:r>
      <w:r w:rsidRPr="00423B34">
        <w:rPr>
          <w:rFonts w:ascii="Times New Roman" w:eastAsia="Times New Roman" w:hAnsi="Times New Roman" w:cs="Times New Roman"/>
          <w:b/>
          <w:color w:val="000000"/>
          <w:sz w:val="28"/>
          <w:szCs w:val="28"/>
          <w:lang w:eastAsia="ru-RU"/>
        </w:rPr>
        <w:br/>
      </w:r>
      <w:r w:rsidRPr="00423B34">
        <w:rPr>
          <w:rFonts w:ascii="Times New Roman" w:eastAsia="Times New Roman" w:hAnsi="Times New Roman" w:cs="Times New Roman"/>
          <w:b/>
          <w:i/>
          <w:iCs/>
          <w:color w:val="000000"/>
          <w:sz w:val="28"/>
          <w:szCs w:val="28"/>
          <w:lang w:eastAsia="ru-RU"/>
        </w:rPr>
        <w:t>Звучит спокойная музыка</w:t>
      </w:r>
      <w:r w:rsidRPr="00423B34">
        <w:rPr>
          <w:rFonts w:ascii="Times New Roman" w:eastAsia="Times New Roman" w:hAnsi="Times New Roman" w:cs="Times New Roman"/>
          <w:b/>
          <w:i/>
          <w:iCs/>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Ведущий:</w:t>
      </w:r>
      <w:r w:rsidRPr="00423B34">
        <w:rPr>
          <w:rFonts w:ascii="Times New Roman" w:eastAsia="Times New Roman" w:hAnsi="Times New Roman" w:cs="Times New Roman"/>
          <w:color w:val="000000"/>
          <w:sz w:val="28"/>
          <w:szCs w:val="28"/>
          <w:lang w:eastAsia="ru-RU"/>
        </w:rPr>
        <w:t> Добрый день, дорогие ребята! Нашу сегодняшнюю встречу мы посвящаем этикету и вежливости. Начнём мы её с улыбки. Ребята, улыбнитесь друг другу. Пусть улыбка и хорошее настроение будут нашими помощниками.</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Ребятам предлагается образовать 2 круга (внешний и внутренний), рассчитавшись на первый и второй и встав напротив друг друга.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Игра «Приветствие».</w:t>
      </w:r>
      <w:r w:rsidRPr="00423B34">
        <w:rPr>
          <w:rFonts w:ascii="Times New Roman" w:eastAsia="Times New Roman" w:hAnsi="Times New Roman" w:cs="Times New Roman"/>
          <w:b/>
          <w:bCs/>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Звучит музыкальный фон</w:t>
      </w:r>
      <w:r w:rsidRPr="00423B34">
        <w:rPr>
          <w:rFonts w:ascii="Times New Roman" w:eastAsia="Times New Roman" w:hAnsi="Times New Roman" w:cs="Times New Roman"/>
          <w:color w:val="000000"/>
          <w:sz w:val="28"/>
          <w:szCs w:val="28"/>
          <w:lang w:eastAsia="ru-RU"/>
        </w:rPr>
        <w:br/>
        <w:t>- (хором) Здравствуй, друг! - здороваются за руку.</w:t>
      </w:r>
      <w:r w:rsidRPr="00423B34">
        <w:rPr>
          <w:rFonts w:ascii="Times New Roman" w:eastAsia="Times New Roman" w:hAnsi="Times New Roman" w:cs="Times New Roman"/>
          <w:color w:val="000000"/>
          <w:sz w:val="28"/>
          <w:szCs w:val="28"/>
          <w:lang w:eastAsia="ru-RU"/>
        </w:rPr>
        <w:br/>
        <w:t>- Как ты тут? - хлопают по плечу.</w:t>
      </w:r>
      <w:r w:rsidRPr="00423B34">
        <w:rPr>
          <w:rFonts w:ascii="Times New Roman" w:eastAsia="Times New Roman" w:hAnsi="Times New Roman" w:cs="Times New Roman"/>
          <w:color w:val="000000"/>
          <w:sz w:val="28"/>
          <w:szCs w:val="28"/>
          <w:lang w:eastAsia="ru-RU"/>
        </w:rPr>
        <w:br/>
        <w:t>- Где ты был? - дёргают за ухо.</w:t>
      </w:r>
      <w:r w:rsidRPr="00423B34">
        <w:rPr>
          <w:rFonts w:ascii="Times New Roman" w:eastAsia="Times New Roman" w:hAnsi="Times New Roman" w:cs="Times New Roman"/>
          <w:color w:val="000000"/>
          <w:sz w:val="28"/>
          <w:szCs w:val="28"/>
          <w:lang w:eastAsia="ru-RU"/>
        </w:rPr>
        <w:br/>
        <w:t>- Я скучал! - руки к сердцу.</w:t>
      </w:r>
      <w:r w:rsidRPr="00423B34">
        <w:rPr>
          <w:rFonts w:ascii="Times New Roman" w:eastAsia="Times New Roman" w:hAnsi="Times New Roman" w:cs="Times New Roman"/>
          <w:color w:val="000000"/>
          <w:sz w:val="28"/>
          <w:szCs w:val="28"/>
          <w:lang w:eastAsia="ru-RU"/>
        </w:rPr>
        <w:br/>
        <w:t>- Ты пришёл? - развести руки.</w:t>
      </w:r>
      <w:r w:rsidRPr="00423B34">
        <w:rPr>
          <w:rFonts w:ascii="Times New Roman" w:eastAsia="Times New Roman" w:hAnsi="Times New Roman" w:cs="Times New Roman"/>
          <w:color w:val="000000"/>
          <w:sz w:val="28"/>
          <w:szCs w:val="28"/>
          <w:lang w:eastAsia="ru-RU"/>
        </w:rPr>
        <w:br/>
        <w:t>- Хорошо! – обнимаются, после чего внутренний круг переходит на 1 человека.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I. Этикет и вежливость.</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lastRenderedPageBreak/>
        <w:t>Прежде всего, давайте вместе подумаем, что такое этикет.</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 xml:space="preserve">Дети отвечают. </w:t>
      </w:r>
      <w:r w:rsidR="004363EA">
        <w:rPr>
          <w:rFonts w:ascii="Times New Roman" w:eastAsia="Times New Roman" w:hAnsi="Times New Roman" w:cs="Times New Roman"/>
          <w:i/>
          <w:iCs/>
          <w:color w:val="000000"/>
          <w:sz w:val="28"/>
          <w:szCs w:val="28"/>
          <w:lang w:eastAsia="ru-RU"/>
        </w:rPr>
        <w:t>Учитель</w:t>
      </w:r>
      <w:r w:rsidRPr="00423B34">
        <w:rPr>
          <w:rFonts w:ascii="Times New Roman" w:eastAsia="Times New Roman" w:hAnsi="Times New Roman" w:cs="Times New Roman"/>
          <w:i/>
          <w:iCs/>
          <w:color w:val="000000"/>
          <w:sz w:val="28"/>
          <w:szCs w:val="28"/>
          <w:lang w:eastAsia="ru-RU"/>
        </w:rPr>
        <w:t xml:space="preserve"> обобщает высказывания детей.</w:t>
      </w:r>
      <w:r w:rsidRPr="00423B34">
        <w:rPr>
          <w:rFonts w:ascii="Times New Roman" w:eastAsia="Times New Roman" w:hAnsi="Times New Roman" w:cs="Times New Roman"/>
          <w:color w:val="000000"/>
          <w:sz w:val="28"/>
          <w:szCs w:val="28"/>
          <w:lang w:eastAsia="ru-RU"/>
        </w:rPr>
        <w:br/>
        <w:t>Этикет - это правила поведения. Это слово имеет 2 значения и переводится с французского языка, как: 1 значение – ярлык, этикетка; 2 значение – церемониал. Оказывается, этикет появился давным-давно. Начало ему в виде обычаев и ритуалов было положено ещё в первобытном обществе. С течением времени правила этикета менялись. Многое из того, что было принято, скажем, в прошлых веках, сейчас неприемлемо. Например, раньше не существовало салфеток, и в залы, где пировали рыцари, запускали собак, чтобы гости могли вытереть о них руки. Не существовало такого столового прибора, как вилка. Когда она появилась, её называли «бесовским орудием». Но лучшие традиции сохраняются на протяжении веков.</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 xml:space="preserve">В разных странах мира этикет может быть различен. То, что принято в одной стране, может быть совершенно неприемлемо в другой. Так житель Тибета, снимая шляпу, высовывает язык, а левую руку держит за ухом, как бы прислушиваясь. Люди из племени маори вместо приветствия прикасаются друг к другу носами. У японцев существует три вида поклонов: низкий, средний и лёгкий. Китаец, в прежние времена, встречая друга, пожимал руку себе самому; древние греки говорили друг другу в знак приветствия: «Радуйся!», а современные произносят «Будь здоровым!». Арабы приветствуют друг друга фразой: «Мир с тобой!», индейцы навахо: «Всё хорошо!», а </w:t>
      </w:r>
      <w:proofErr w:type="spellStart"/>
      <w:r w:rsidRPr="00423B34">
        <w:rPr>
          <w:rFonts w:ascii="Times New Roman" w:eastAsia="Times New Roman" w:hAnsi="Times New Roman" w:cs="Times New Roman"/>
          <w:color w:val="000000"/>
          <w:sz w:val="28"/>
          <w:szCs w:val="28"/>
          <w:lang w:eastAsia="ru-RU"/>
        </w:rPr>
        <w:t>самоанцы</w:t>
      </w:r>
      <w:proofErr w:type="spellEnd"/>
      <w:r w:rsidRPr="00423B34">
        <w:rPr>
          <w:rFonts w:ascii="Times New Roman" w:eastAsia="Times New Roman" w:hAnsi="Times New Roman" w:cs="Times New Roman"/>
          <w:color w:val="000000"/>
          <w:sz w:val="28"/>
          <w:szCs w:val="28"/>
          <w:lang w:eastAsia="ru-RU"/>
        </w:rPr>
        <w:t xml:space="preserve"> обнюхивают друг друга. Придя в дом к мусульманину. Не удивляйтесь, если он расцелует вас в обе щеки – таков национальный обычай. Более того, вы должны ответить тем же. В Пакистане едят также и руками, вернее, пользуются лишь правой рукой. Левая же считается нечистой и, если ей даже нечаянно коснуться пищи, хозяин прикажет унести это блюдо. Кроме специальных правил поведения в каждой стране существует свой язык жестов. В Голландии поворот указательного пальца у виска означает, что кто-то сказал остроумную фразу. Говоря о себе, европеец покажет на грудь, а японец – на нос. Не зная традиций и обычаев, можно нечаянно обидеть представителя другой страны или самому попасть в неловкую ситуацию.</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Таким образом, Этикет - это правила поведения, принятые в данном обществе и в данное время.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 Что значит слово «вежливость»?</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Ответы детей.</w:t>
      </w:r>
      <w:r w:rsidRPr="00423B34">
        <w:rPr>
          <w:rFonts w:ascii="Times New Roman" w:eastAsia="Times New Roman" w:hAnsi="Times New Roman" w:cs="Times New Roman"/>
          <w:i/>
          <w:iCs/>
          <w:color w:val="000000"/>
          <w:sz w:val="28"/>
          <w:szCs w:val="28"/>
          <w:lang w:eastAsia="ru-RU"/>
        </w:rPr>
        <w:br/>
      </w:r>
      <w:r w:rsidRPr="00423B34">
        <w:rPr>
          <w:rFonts w:ascii="Times New Roman" w:eastAsia="Times New Roman" w:hAnsi="Times New Roman" w:cs="Times New Roman"/>
          <w:color w:val="000000"/>
          <w:sz w:val="28"/>
          <w:szCs w:val="28"/>
          <w:lang w:eastAsia="ru-RU"/>
        </w:rPr>
        <w:br/>
        <w:t xml:space="preserve">Слово «Вежливость» происходит от славянского слова «веже» - знаток, знать. Быть вежливым, значит знать, как себя вести. Вежливый человек всегда внимателен к людям. Он старается не причинять им неприятностей, не оскорблять окружающих ни словом, ни делом. Есть, так называемое, золотое </w:t>
      </w:r>
      <w:r w:rsidRPr="00423B34">
        <w:rPr>
          <w:rFonts w:ascii="Times New Roman" w:eastAsia="Times New Roman" w:hAnsi="Times New Roman" w:cs="Times New Roman"/>
          <w:color w:val="000000"/>
          <w:sz w:val="28"/>
          <w:szCs w:val="28"/>
          <w:lang w:eastAsia="ru-RU"/>
        </w:rPr>
        <w:lastRenderedPageBreak/>
        <w:t>правило вежливости, которое гласит: «Относись к другим людям так, как ты хотел бы, чтобы люди относились к тебе»</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Какими бы не были правила этикета, все они вызваны добрым отношением к людям. Несомненно, многие правила этикета вам знакомы. Вспомнить их нам поможет игра. Будьте внимательны.</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color w:val="000000"/>
          <w:sz w:val="28"/>
          <w:szCs w:val="28"/>
          <w:lang w:eastAsia="ru-RU"/>
        </w:rPr>
        <w:t>Звучит музыкальный лейтмотив.</w:t>
      </w:r>
    </w:p>
    <w:p w:rsidR="00423B34" w:rsidRPr="00423B34" w:rsidRDefault="00423B34" w:rsidP="00423B34">
      <w:pPr>
        <w:pStyle w:val="a4"/>
        <w:shd w:val="clear" w:color="auto" w:fill="FFFFFF"/>
        <w:spacing w:before="0" w:beforeAutospacing="0" w:after="150" w:afterAutospacing="0"/>
        <w:rPr>
          <w:color w:val="333333"/>
          <w:sz w:val="28"/>
          <w:szCs w:val="28"/>
        </w:rPr>
      </w:pPr>
      <w:r w:rsidRPr="00423B34">
        <w:rPr>
          <w:color w:val="333333"/>
          <w:sz w:val="28"/>
          <w:szCs w:val="28"/>
        </w:rPr>
        <w:t xml:space="preserve"> В </w:t>
      </w:r>
      <w:r w:rsidRPr="00423B34">
        <w:rPr>
          <w:color w:val="333333"/>
          <w:sz w:val="28"/>
          <w:szCs w:val="28"/>
        </w:rPr>
        <w:t>этой стране</w:t>
      </w:r>
      <w:r w:rsidRPr="00423B34">
        <w:rPr>
          <w:color w:val="333333"/>
          <w:sz w:val="28"/>
          <w:szCs w:val="28"/>
        </w:rPr>
        <w:t xml:space="preserve"> вас ждут еще испытания. Сейчас проведем небольшую игру на знание добрых слов. Я буду в стихотворной форме называть начало предложения, а вы все хором будете заканчивать.</w:t>
      </w:r>
    </w:p>
    <w:p w:rsidR="00423B34" w:rsidRPr="004363EA" w:rsidRDefault="00423B34" w:rsidP="00423B34">
      <w:pPr>
        <w:pStyle w:val="a4"/>
        <w:numPr>
          <w:ilvl w:val="0"/>
          <w:numId w:val="1"/>
        </w:numPr>
        <w:shd w:val="clear" w:color="auto" w:fill="FFFFFF"/>
        <w:spacing w:before="0" w:beforeAutospacing="0" w:after="150" w:afterAutospacing="0"/>
        <w:rPr>
          <w:color w:val="333333"/>
          <w:sz w:val="28"/>
          <w:szCs w:val="28"/>
        </w:rPr>
      </w:pPr>
      <w:r w:rsidRPr="004363EA">
        <w:rPr>
          <w:iCs/>
          <w:color w:val="333333"/>
          <w:sz w:val="28"/>
          <w:szCs w:val="28"/>
        </w:rPr>
        <w:t>Растает даже ледяная глыба,</w:t>
      </w:r>
    </w:p>
    <w:p w:rsidR="00423B34" w:rsidRPr="004363EA" w:rsidRDefault="00423B34" w:rsidP="00423B34">
      <w:pPr>
        <w:pStyle w:val="a4"/>
        <w:shd w:val="clear" w:color="auto" w:fill="FFFFFF"/>
        <w:spacing w:before="0" w:beforeAutospacing="0" w:after="150" w:afterAutospacing="0"/>
        <w:rPr>
          <w:color w:val="333333"/>
          <w:sz w:val="28"/>
          <w:szCs w:val="28"/>
        </w:rPr>
      </w:pPr>
      <w:r w:rsidRPr="004363EA">
        <w:rPr>
          <w:iCs/>
          <w:color w:val="333333"/>
          <w:sz w:val="28"/>
          <w:szCs w:val="28"/>
        </w:rPr>
        <w:t xml:space="preserve">От слова теплого ……. </w:t>
      </w:r>
      <w:proofErr w:type="gramStart"/>
      <w:r w:rsidRPr="004363EA">
        <w:rPr>
          <w:iCs/>
          <w:color w:val="333333"/>
          <w:sz w:val="28"/>
          <w:szCs w:val="28"/>
        </w:rPr>
        <w:t>( спасибо</w:t>
      </w:r>
      <w:proofErr w:type="gramEnd"/>
      <w:r w:rsidRPr="004363EA">
        <w:rPr>
          <w:iCs/>
          <w:color w:val="333333"/>
          <w:sz w:val="28"/>
          <w:szCs w:val="28"/>
        </w:rPr>
        <w:t>)</w:t>
      </w:r>
    </w:p>
    <w:p w:rsidR="00423B34" w:rsidRPr="004363EA" w:rsidRDefault="00423B34" w:rsidP="004363EA">
      <w:pPr>
        <w:pStyle w:val="a4"/>
        <w:numPr>
          <w:ilvl w:val="0"/>
          <w:numId w:val="1"/>
        </w:numPr>
        <w:shd w:val="clear" w:color="auto" w:fill="FFFFFF"/>
        <w:spacing w:before="0" w:beforeAutospacing="0" w:after="150" w:afterAutospacing="0"/>
        <w:rPr>
          <w:color w:val="333333"/>
          <w:sz w:val="28"/>
          <w:szCs w:val="28"/>
        </w:rPr>
      </w:pPr>
      <w:r w:rsidRPr="004363EA">
        <w:rPr>
          <w:iCs/>
          <w:color w:val="333333"/>
          <w:sz w:val="28"/>
          <w:szCs w:val="28"/>
        </w:rPr>
        <w:t>Зазеленеет старый пень.</w:t>
      </w:r>
    </w:p>
    <w:p w:rsidR="00423B34" w:rsidRPr="004363EA" w:rsidRDefault="00423B34" w:rsidP="00423B34">
      <w:pPr>
        <w:pStyle w:val="a4"/>
        <w:shd w:val="clear" w:color="auto" w:fill="FFFFFF"/>
        <w:spacing w:before="0" w:beforeAutospacing="0" w:after="150" w:afterAutospacing="0"/>
        <w:rPr>
          <w:color w:val="333333"/>
          <w:sz w:val="28"/>
          <w:szCs w:val="28"/>
        </w:rPr>
      </w:pPr>
      <w:r w:rsidRPr="004363EA">
        <w:rPr>
          <w:iCs/>
          <w:color w:val="333333"/>
          <w:sz w:val="28"/>
          <w:szCs w:val="28"/>
        </w:rPr>
        <w:t xml:space="preserve">Когда услышит ……. </w:t>
      </w:r>
      <w:proofErr w:type="gramStart"/>
      <w:r w:rsidRPr="004363EA">
        <w:rPr>
          <w:iCs/>
          <w:color w:val="333333"/>
          <w:sz w:val="28"/>
          <w:szCs w:val="28"/>
        </w:rPr>
        <w:t>( добрый</w:t>
      </w:r>
      <w:proofErr w:type="gramEnd"/>
      <w:r w:rsidRPr="004363EA">
        <w:rPr>
          <w:iCs/>
          <w:color w:val="333333"/>
          <w:sz w:val="28"/>
          <w:szCs w:val="28"/>
        </w:rPr>
        <w:t xml:space="preserve"> день)</w:t>
      </w:r>
    </w:p>
    <w:p w:rsidR="00423B34" w:rsidRPr="004363EA" w:rsidRDefault="004363EA" w:rsidP="004363EA">
      <w:pPr>
        <w:pStyle w:val="a4"/>
        <w:shd w:val="clear" w:color="auto" w:fill="FFFFFF"/>
        <w:spacing w:before="0" w:beforeAutospacing="0" w:after="150" w:afterAutospacing="0"/>
        <w:ind w:left="360"/>
        <w:rPr>
          <w:color w:val="333333"/>
          <w:sz w:val="28"/>
          <w:szCs w:val="28"/>
        </w:rPr>
      </w:pPr>
      <w:r>
        <w:rPr>
          <w:iCs/>
          <w:color w:val="333333"/>
          <w:sz w:val="28"/>
          <w:szCs w:val="28"/>
        </w:rPr>
        <w:t>3.</w:t>
      </w:r>
      <w:r w:rsidR="00423B34" w:rsidRPr="004363EA">
        <w:rPr>
          <w:iCs/>
          <w:color w:val="333333"/>
          <w:sz w:val="28"/>
          <w:szCs w:val="28"/>
        </w:rPr>
        <w:t>Если больше есть не в силах,</w:t>
      </w:r>
    </w:p>
    <w:p w:rsidR="00423B34" w:rsidRPr="004363EA" w:rsidRDefault="00423B34" w:rsidP="00423B34">
      <w:pPr>
        <w:pStyle w:val="a4"/>
        <w:shd w:val="clear" w:color="auto" w:fill="FFFFFF"/>
        <w:spacing w:before="0" w:beforeAutospacing="0" w:after="150" w:afterAutospacing="0"/>
        <w:rPr>
          <w:color w:val="333333"/>
          <w:sz w:val="28"/>
          <w:szCs w:val="28"/>
        </w:rPr>
      </w:pPr>
      <w:r w:rsidRPr="004363EA">
        <w:rPr>
          <w:iCs/>
          <w:color w:val="333333"/>
          <w:sz w:val="28"/>
          <w:szCs w:val="28"/>
        </w:rPr>
        <w:t xml:space="preserve">Скажем маме мы …. </w:t>
      </w:r>
      <w:proofErr w:type="gramStart"/>
      <w:r w:rsidRPr="004363EA">
        <w:rPr>
          <w:iCs/>
          <w:color w:val="333333"/>
          <w:sz w:val="28"/>
          <w:szCs w:val="28"/>
        </w:rPr>
        <w:t>( спасибо</w:t>
      </w:r>
      <w:proofErr w:type="gramEnd"/>
      <w:r w:rsidRPr="004363EA">
        <w:rPr>
          <w:iCs/>
          <w:color w:val="333333"/>
          <w:sz w:val="28"/>
          <w:szCs w:val="28"/>
        </w:rPr>
        <w:t>)</w:t>
      </w:r>
    </w:p>
    <w:p w:rsidR="00423B34" w:rsidRPr="004363EA" w:rsidRDefault="004363EA" w:rsidP="004363EA">
      <w:pPr>
        <w:pStyle w:val="a4"/>
        <w:shd w:val="clear" w:color="auto" w:fill="FFFFFF"/>
        <w:spacing w:before="0" w:beforeAutospacing="0" w:after="150" w:afterAutospacing="0"/>
        <w:ind w:left="360"/>
        <w:rPr>
          <w:color w:val="333333"/>
          <w:sz w:val="28"/>
          <w:szCs w:val="28"/>
        </w:rPr>
      </w:pPr>
      <w:r>
        <w:rPr>
          <w:iCs/>
          <w:color w:val="333333"/>
          <w:sz w:val="28"/>
          <w:szCs w:val="28"/>
        </w:rPr>
        <w:t>4.</w:t>
      </w:r>
      <w:r w:rsidR="00423B34" w:rsidRPr="004363EA">
        <w:rPr>
          <w:iCs/>
          <w:color w:val="333333"/>
          <w:sz w:val="28"/>
          <w:szCs w:val="28"/>
        </w:rPr>
        <w:t>Мальчик, вежливый и развитый,</w:t>
      </w:r>
    </w:p>
    <w:p w:rsidR="00423B34" w:rsidRPr="004363EA" w:rsidRDefault="00423B34" w:rsidP="00423B34">
      <w:pPr>
        <w:pStyle w:val="a4"/>
        <w:shd w:val="clear" w:color="auto" w:fill="FFFFFF"/>
        <w:spacing w:before="0" w:beforeAutospacing="0" w:after="150" w:afterAutospacing="0"/>
        <w:rPr>
          <w:color w:val="333333"/>
          <w:sz w:val="28"/>
          <w:szCs w:val="28"/>
        </w:rPr>
      </w:pPr>
      <w:r w:rsidRPr="004363EA">
        <w:rPr>
          <w:iCs/>
          <w:color w:val="333333"/>
          <w:sz w:val="28"/>
          <w:szCs w:val="28"/>
        </w:rPr>
        <w:t xml:space="preserve">Говорит встречаясь </w:t>
      </w:r>
      <w:proofErr w:type="gramStart"/>
      <w:r w:rsidRPr="004363EA">
        <w:rPr>
          <w:iCs/>
          <w:color w:val="333333"/>
          <w:sz w:val="28"/>
          <w:szCs w:val="28"/>
        </w:rPr>
        <w:t>…….</w:t>
      </w:r>
      <w:proofErr w:type="gramEnd"/>
      <w:r w:rsidRPr="004363EA">
        <w:rPr>
          <w:iCs/>
          <w:color w:val="333333"/>
          <w:sz w:val="28"/>
          <w:szCs w:val="28"/>
        </w:rPr>
        <w:t xml:space="preserve">. </w:t>
      </w:r>
      <w:proofErr w:type="gramStart"/>
      <w:r w:rsidRPr="004363EA">
        <w:rPr>
          <w:iCs/>
          <w:color w:val="333333"/>
          <w:sz w:val="28"/>
          <w:szCs w:val="28"/>
        </w:rPr>
        <w:t>( здравствуйте</w:t>
      </w:r>
      <w:proofErr w:type="gramEnd"/>
      <w:r w:rsidRPr="004363EA">
        <w:rPr>
          <w:iCs/>
          <w:color w:val="333333"/>
          <w:sz w:val="28"/>
          <w:szCs w:val="28"/>
        </w:rPr>
        <w:t>)</w:t>
      </w:r>
    </w:p>
    <w:p w:rsidR="00423B34" w:rsidRPr="004363EA" w:rsidRDefault="004363EA" w:rsidP="004363EA">
      <w:pPr>
        <w:pStyle w:val="a4"/>
        <w:shd w:val="clear" w:color="auto" w:fill="FFFFFF"/>
        <w:spacing w:before="0" w:beforeAutospacing="0" w:after="150" w:afterAutospacing="0"/>
        <w:ind w:left="360"/>
        <w:rPr>
          <w:color w:val="333333"/>
          <w:sz w:val="28"/>
          <w:szCs w:val="28"/>
        </w:rPr>
      </w:pPr>
      <w:r>
        <w:rPr>
          <w:iCs/>
          <w:color w:val="333333"/>
          <w:sz w:val="28"/>
          <w:szCs w:val="28"/>
        </w:rPr>
        <w:t>5.</w:t>
      </w:r>
      <w:r w:rsidR="00423B34" w:rsidRPr="004363EA">
        <w:rPr>
          <w:iCs/>
          <w:color w:val="333333"/>
          <w:sz w:val="28"/>
          <w:szCs w:val="28"/>
        </w:rPr>
        <w:t>Когда нас бранят за шалости,</w:t>
      </w:r>
    </w:p>
    <w:p w:rsidR="00423B34" w:rsidRPr="004363EA" w:rsidRDefault="00423B34" w:rsidP="00423B34">
      <w:pPr>
        <w:pStyle w:val="a4"/>
        <w:shd w:val="clear" w:color="auto" w:fill="FFFFFF"/>
        <w:spacing w:before="0" w:beforeAutospacing="0" w:after="150" w:afterAutospacing="0"/>
        <w:rPr>
          <w:color w:val="333333"/>
          <w:sz w:val="28"/>
          <w:szCs w:val="28"/>
        </w:rPr>
      </w:pPr>
      <w:proofErr w:type="gramStart"/>
      <w:r w:rsidRPr="004363EA">
        <w:rPr>
          <w:iCs/>
          <w:color w:val="333333"/>
          <w:sz w:val="28"/>
          <w:szCs w:val="28"/>
        </w:rPr>
        <w:t>Говорим ,</w:t>
      </w:r>
      <w:proofErr w:type="gramEnd"/>
      <w:r w:rsidRPr="004363EA">
        <w:rPr>
          <w:iCs/>
          <w:color w:val="333333"/>
          <w:sz w:val="28"/>
          <w:szCs w:val="28"/>
        </w:rPr>
        <w:t xml:space="preserve"> …………. </w:t>
      </w:r>
      <w:proofErr w:type="gramStart"/>
      <w:r w:rsidRPr="004363EA">
        <w:rPr>
          <w:iCs/>
          <w:color w:val="333333"/>
          <w:sz w:val="28"/>
          <w:szCs w:val="28"/>
        </w:rPr>
        <w:t>( прости</w:t>
      </w:r>
      <w:proofErr w:type="gramEnd"/>
      <w:r w:rsidRPr="004363EA">
        <w:rPr>
          <w:iCs/>
          <w:color w:val="333333"/>
          <w:sz w:val="28"/>
          <w:szCs w:val="28"/>
        </w:rPr>
        <w:t>, пожалуйста)</w:t>
      </w:r>
    </w:p>
    <w:p w:rsidR="00423B34" w:rsidRPr="004363EA" w:rsidRDefault="00423B34" w:rsidP="004363EA">
      <w:pPr>
        <w:pStyle w:val="a4"/>
        <w:numPr>
          <w:ilvl w:val="0"/>
          <w:numId w:val="7"/>
        </w:numPr>
        <w:shd w:val="clear" w:color="auto" w:fill="FFFFFF"/>
        <w:spacing w:before="0" w:beforeAutospacing="0" w:after="150" w:afterAutospacing="0"/>
        <w:rPr>
          <w:color w:val="333333"/>
          <w:sz w:val="28"/>
          <w:szCs w:val="28"/>
        </w:rPr>
      </w:pPr>
      <w:r w:rsidRPr="004363EA">
        <w:rPr>
          <w:iCs/>
          <w:color w:val="333333"/>
          <w:sz w:val="28"/>
          <w:szCs w:val="28"/>
        </w:rPr>
        <w:t>И во Франции, и в Дании</w:t>
      </w:r>
    </w:p>
    <w:p w:rsidR="00423B34" w:rsidRPr="004363EA" w:rsidRDefault="00423B34" w:rsidP="00423B34">
      <w:pPr>
        <w:pStyle w:val="a4"/>
        <w:shd w:val="clear" w:color="auto" w:fill="FFFFFF"/>
        <w:spacing w:before="0" w:beforeAutospacing="0" w:after="150" w:afterAutospacing="0"/>
        <w:rPr>
          <w:color w:val="333333"/>
          <w:sz w:val="28"/>
          <w:szCs w:val="28"/>
        </w:rPr>
      </w:pPr>
      <w:r w:rsidRPr="004363EA">
        <w:rPr>
          <w:color w:val="333333"/>
          <w:sz w:val="28"/>
          <w:szCs w:val="28"/>
        </w:rPr>
        <w:t xml:space="preserve">На прощание </w:t>
      </w:r>
      <w:proofErr w:type="gramStart"/>
      <w:r w:rsidRPr="004363EA">
        <w:rPr>
          <w:color w:val="333333"/>
          <w:sz w:val="28"/>
          <w:szCs w:val="28"/>
        </w:rPr>
        <w:t>говорят….</w:t>
      </w:r>
      <w:proofErr w:type="gramEnd"/>
      <w:r w:rsidRPr="004363EA">
        <w:rPr>
          <w:color w:val="333333"/>
          <w:sz w:val="28"/>
          <w:szCs w:val="28"/>
        </w:rPr>
        <w:t xml:space="preserve">. </w:t>
      </w:r>
      <w:proofErr w:type="gramStart"/>
      <w:r w:rsidRPr="004363EA">
        <w:rPr>
          <w:color w:val="333333"/>
          <w:sz w:val="28"/>
          <w:szCs w:val="28"/>
        </w:rPr>
        <w:t>( до</w:t>
      </w:r>
      <w:proofErr w:type="gramEnd"/>
      <w:r w:rsidRPr="004363EA">
        <w:rPr>
          <w:color w:val="333333"/>
          <w:sz w:val="28"/>
          <w:szCs w:val="28"/>
        </w:rPr>
        <w:t xml:space="preserve"> свидания).</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Ведущий: </w:t>
      </w:r>
      <w:r w:rsidRPr="00423B34">
        <w:rPr>
          <w:rFonts w:ascii="Times New Roman" w:eastAsia="Times New Roman" w:hAnsi="Times New Roman" w:cs="Times New Roman"/>
          <w:color w:val="000000"/>
          <w:sz w:val="28"/>
          <w:szCs w:val="28"/>
          <w:lang w:eastAsia="ru-RU"/>
        </w:rPr>
        <w:t>Ребята, я догадалась, это жители страны «Наоборот». Попробуйте догадаться, какие правила этикета были представлены наоборот? Есть красивые и очень полезные правила этикета: уступать место старшим в транспорте, не перебивать говорящего. При обращении с просьбой произносить «Пожалуйста». Благодарить, если для вас сделали что-то хорошее. Для этого есть специальные вежливые слова. Их ещё называют «волшебными».</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Вежливые загадки</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 xml:space="preserve">1. Слово, хоть и не простое, но премудрости тут нет. Это слово «золотое» слышали мы с детских лет. Произносим это слово, если что-то попросить </w:t>
      </w:r>
      <w:proofErr w:type="gramStart"/>
      <w:r w:rsidRPr="00423B34">
        <w:rPr>
          <w:rFonts w:ascii="Times New Roman" w:eastAsia="Times New Roman" w:hAnsi="Times New Roman" w:cs="Times New Roman"/>
          <w:color w:val="000000"/>
          <w:sz w:val="28"/>
          <w:szCs w:val="28"/>
          <w:lang w:eastAsia="ru-RU"/>
        </w:rPr>
        <w:t>Мы</w:t>
      </w:r>
      <w:proofErr w:type="gramEnd"/>
      <w:r w:rsidRPr="00423B34">
        <w:rPr>
          <w:rFonts w:ascii="Times New Roman" w:eastAsia="Times New Roman" w:hAnsi="Times New Roman" w:cs="Times New Roman"/>
          <w:color w:val="000000"/>
          <w:sz w:val="28"/>
          <w:szCs w:val="28"/>
          <w:lang w:eastAsia="ru-RU"/>
        </w:rPr>
        <w:t xml:space="preserve"> б хотели у другого, чтоб воспитанными слыть. (Пожалуйста)</w:t>
      </w:r>
      <w:r w:rsidRPr="00423B34">
        <w:rPr>
          <w:rFonts w:ascii="Times New Roman" w:eastAsia="Times New Roman" w:hAnsi="Times New Roman" w:cs="Times New Roman"/>
          <w:color w:val="000000"/>
          <w:sz w:val="28"/>
          <w:szCs w:val="28"/>
          <w:lang w:eastAsia="ru-RU"/>
        </w:rPr>
        <w:br/>
        <w:t>2. Ну а это покороче будет слово, хоть цена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lastRenderedPageBreak/>
        <w:t>Высока, и даже очень, слова этого всегда.</w:t>
      </w:r>
      <w:r w:rsidRPr="00423B34">
        <w:rPr>
          <w:rFonts w:ascii="Times New Roman" w:eastAsia="Times New Roman" w:hAnsi="Times New Roman" w:cs="Times New Roman"/>
          <w:color w:val="000000"/>
          <w:sz w:val="28"/>
          <w:szCs w:val="28"/>
          <w:lang w:eastAsia="ru-RU"/>
        </w:rPr>
        <w:br/>
        <w:t>С детства тоже его знаем, тут секрет совсем простой,</w:t>
      </w:r>
      <w:r w:rsidRPr="00423B34">
        <w:rPr>
          <w:rFonts w:ascii="Times New Roman" w:eastAsia="Times New Roman" w:hAnsi="Times New Roman" w:cs="Times New Roman"/>
          <w:color w:val="000000"/>
          <w:sz w:val="28"/>
          <w:szCs w:val="28"/>
          <w:lang w:eastAsia="ru-RU"/>
        </w:rPr>
        <w:br/>
        <w:t>Словно солнышко сияет, начинаясь с буквы той.</w:t>
      </w:r>
      <w:r w:rsidRPr="00423B34">
        <w:rPr>
          <w:rFonts w:ascii="Times New Roman" w:eastAsia="Times New Roman" w:hAnsi="Times New Roman" w:cs="Times New Roman"/>
          <w:color w:val="000000"/>
          <w:sz w:val="28"/>
          <w:szCs w:val="28"/>
          <w:lang w:eastAsia="ru-RU"/>
        </w:rPr>
        <w:br/>
        <w:t>Это слово-благодарность за хорошие дела,</w:t>
      </w:r>
      <w:r w:rsidRPr="00423B34">
        <w:rPr>
          <w:rFonts w:ascii="Times New Roman" w:eastAsia="Times New Roman" w:hAnsi="Times New Roman" w:cs="Times New Roman"/>
          <w:color w:val="000000"/>
          <w:sz w:val="28"/>
          <w:szCs w:val="28"/>
          <w:lang w:eastAsia="ru-RU"/>
        </w:rPr>
        <w:br/>
        <w:t>Словно солнце вносит ясность в наши добрые слова. (Спасибо)</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-А теперь поговорим о поступках. Если я говорю о вежливом поступке, вы хлопаете в ладоши. Если нет – топаете ногами.</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Игра «Вежливо-невежливо»</w:t>
      </w:r>
      <w:r w:rsidRPr="00423B34">
        <w:rPr>
          <w:rFonts w:ascii="Times New Roman" w:eastAsia="Times New Roman" w:hAnsi="Times New Roman" w:cs="Times New Roman"/>
          <w:b/>
          <w:bCs/>
          <w:color w:val="000000"/>
          <w:sz w:val="28"/>
          <w:szCs w:val="28"/>
          <w:lang w:eastAsia="ru-RU"/>
        </w:rPr>
        <w:br/>
      </w:r>
      <w:r w:rsidRPr="00423B34">
        <w:rPr>
          <w:rFonts w:ascii="Times New Roman" w:eastAsia="Times New Roman" w:hAnsi="Times New Roman" w:cs="Times New Roman"/>
          <w:color w:val="000000"/>
          <w:sz w:val="28"/>
          <w:szCs w:val="28"/>
          <w:lang w:eastAsia="ru-RU"/>
        </w:rPr>
        <w:br/>
        <w:t>Поздороваться при встрече. Толкнуть и не извиниться.</w:t>
      </w:r>
      <w:r w:rsidRPr="00423B34">
        <w:rPr>
          <w:rFonts w:ascii="Times New Roman" w:eastAsia="Times New Roman" w:hAnsi="Times New Roman" w:cs="Times New Roman"/>
          <w:color w:val="000000"/>
          <w:sz w:val="28"/>
          <w:szCs w:val="28"/>
          <w:lang w:eastAsia="ru-RU"/>
        </w:rPr>
        <w:br/>
        <w:t>Свистеть, кричать, шуметь в помещении. Уступить место старшим.</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423B34">
        <w:rPr>
          <w:rFonts w:ascii="Times New Roman" w:eastAsia="Times New Roman" w:hAnsi="Times New Roman" w:cs="Times New Roman"/>
          <w:color w:val="000000"/>
          <w:sz w:val="28"/>
          <w:szCs w:val="28"/>
          <w:lang w:eastAsia="ru-RU"/>
        </w:rPr>
        <w:t>Придти</w:t>
      </w:r>
      <w:proofErr w:type="spellEnd"/>
      <w:r w:rsidRPr="00423B34">
        <w:rPr>
          <w:rFonts w:ascii="Times New Roman" w:eastAsia="Times New Roman" w:hAnsi="Times New Roman" w:cs="Times New Roman"/>
          <w:color w:val="000000"/>
          <w:sz w:val="28"/>
          <w:szCs w:val="28"/>
          <w:lang w:eastAsia="ru-RU"/>
        </w:rPr>
        <w:t xml:space="preserve"> в гости без приглашения. Уходя, попрощаться.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Выяснив, что такое этикет и вежливость мы с вами отправляемся дальше.</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Ведущий:</w:t>
      </w:r>
      <w:r w:rsidRPr="00423B34">
        <w:rPr>
          <w:rFonts w:ascii="Times New Roman" w:eastAsia="Times New Roman" w:hAnsi="Times New Roman" w:cs="Times New Roman"/>
          <w:color w:val="000000"/>
          <w:sz w:val="28"/>
          <w:szCs w:val="28"/>
          <w:lang w:eastAsia="ru-RU"/>
        </w:rPr>
        <w:t> Страна этикета огромна. Путешествовать по ней нам поможет эта карта. Существуют разные виды этикета. Например, деловой, дипломатический, военный, педагогический, врачебный. А мы поговорим об этикете на концерте, в театре и кинотеатре.</w:t>
      </w:r>
    </w:p>
    <w:p w:rsidR="00423B34" w:rsidRPr="00423B34" w:rsidRDefault="00423B34" w:rsidP="00423B34">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color w:val="000000"/>
          <w:sz w:val="28"/>
          <w:szCs w:val="28"/>
          <w:lang w:eastAsia="ru-RU"/>
        </w:rPr>
        <w:t>Звучит музыкальный лейтмотив.</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b/>
          <w:bCs/>
          <w:color w:val="000000"/>
          <w:sz w:val="28"/>
          <w:szCs w:val="28"/>
          <w:lang w:eastAsia="ru-RU"/>
        </w:rPr>
        <w:t>II. Этикет в театре и на концерте.</w:t>
      </w:r>
      <w:r w:rsidRPr="00423B34">
        <w:rPr>
          <w:rFonts w:ascii="Times New Roman" w:eastAsia="Times New Roman" w:hAnsi="Times New Roman" w:cs="Times New Roman"/>
          <w:color w:val="000000"/>
          <w:sz w:val="28"/>
          <w:szCs w:val="28"/>
          <w:lang w:eastAsia="ru-RU"/>
        </w:rPr>
        <w:br/>
        <w:t>Обычно сразу возникает вопрос – что надеть в театр или на концерт. Не так давно при посещении театра была необходима сменная обувь. В наше время одежда не имеет большого значения. В то же время она должна быть нарядной, но не вызывающей. Не стоит надевать потёртые джинсы, растянутые свитера и футболки, топы, оголяющие живот, а также спортивную или молодёжную одежду с дырами и разрезами. Если вы идёте на концерт классической музыки, помните, что классическая музыка требует классического костюма. Конечно, никто вас не остановит, если вы придёте в джинсах, спортивной майке и сандалетах на босу ногу, но это будет неуважением не только по отношению к артистам, но и к окружающим. Избегайте крепких духов и одеколона.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Иллюстрация: рисунок с молодыми людьми в современной или пляжной одежде.</w:t>
      </w:r>
      <w:r w:rsidRPr="00423B34">
        <w:rPr>
          <w:rFonts w:ascii="Times New Roman" w:eastAsia="Times New Roman" w:hAnsi="Times New Roman" w:cs="Times New Roman"/>
          <w:i/>
          <w:iCs/>
          <w:color w:val="000000"/>
          <w:sz w:val="28"/>
          <w:szCs w:val="28"/>
          <w:lang w:eastAsia="ru-RU"/>
        </w:rPr>
        <w:br/>
      </w:r>
      <w:r w:rsidRPr="00423B34">
        <w:rPr>
          <w:rFonts w:ascii="Times New Roman" w:eastAsia="Times New Roman" w:hAnsi="Times New Roman" w:cs="Times New Roman"/>
          <w:color w:val="000000"/>
          <w:sz w:val="28"/>
          <w:szCs w:val="28"/>
          <w:lang w:eastAsia="ru-RU"/>
        </w:rPr>
        <w:br/>
        <w:t xml:space="preserve">Входить в театральный или концертный зал лучше за 10-15 минут до начала. Тогда вы успеете купить программку и спокойно сесть на свои места. Если ваши места в середине ряда, постарайтесь занять их пораньше, не дожидаясь третьего звонка, и вам не придется беспокоить сидящих с краю. Проходить к своему месту нужно лицом к сидящим. Заметив идущих по узкому проходу, </w:t>
      </w:r>
      <w:r w:rsidRPr="00423B34">
        <w:rPr>
          <w:rFonts w:ascii="Times New Roman" w:eastAsia="Times New Roman" w:hAnsi="Times New Roman" w:cs="Times New Roman"/>
          <w:color w:val="000000"/>
          <w:sz w:val="28"/>
          <w:szCs w:val="28"/>
          <w:lang w:eastAsia="ru-RU"/>
        </w:rPr>
        <w:lastRenderedPageBreak/>
        <w:t>вы не должны ждать, пока у вас попросят разрешения пройти, а встать заранее, Вежливых людей, которые встали, чтобы пропустить вас, непременно поблагодарите.</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Вставая и садясь, старайтесь не шуметь. Сиденье кресла опускайте бесшумно. Занимать оба подлокотника невежливо, так как ваш сосед может тоже захотеть облокотиться. Не следует опираться на спинку переднего кресла или упираться в нее ногами. Не следует разглядывать публику в бинокль, рассказывать им содержание пьесы.</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К началу спектакля даётся 3 звонка. После начала спектакля или фильма нужно прекратить все разговоры. Прерванный разговор можно продолжить в перерыве или после спектакля. Не забудьте отключить звонок мобильного телефона.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Бывает так: начало задерживается, и зрители начинают аплодировать, чтобы поторопить артистов. Правильно ли это? Нет. Если начало задерживается, значит, возникли непредвиденные проблемы. Как только они будут решены, действие сразу начнется.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Итак, занавес открылся. И вновь вопрос, надо ли аплодировать в этот момент? Для аплодисментов также существуют свои правила.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Так, </w:t>
      </w:r>
      <w:r w:rsidRPr="00423B34">
        <w:rPr>
          <w:rFonts w:ascii="Times New Roman" w:eastAsia="Times New Roman" w:hAnsi="Times New Roman" w:cs="Times New Roman"/>
          <w:b/>
          <w:bCs/>
          <w:color w:val="000000"/>
          <w:sz w:val="28"/>
          <w:szCs w:val="28"/>
          <w:lang w:eastAsia="ru-RU"/>
        </w:rPr>
        <w:t>аплодировать принято</w:t>
      </w:r>
      <w:r w:rsidRPr="00423B34">
        <w:rPr>
          <w:rFonts w:ascii="Times New Roman" w:eastAsia="Times New Roman" w:hAnsi="Times New Roman" w:cs="Times New Roman"/>
          <w:color w:val="000000"/>
          <w:sz w:val="28"/>
          <w:szCs w:val="28"/>
          <w:lang w:eastAsia="ru-RU"/>
        </w:rPr>
        <w:t>:</w:t>
      </w:r>
      <w:r w:rsidRPr="00423B34">
        <w:rPr>
          <w:rFonts w:ascii="Times New Roman" w:eastAsia="Times New Roman" w:hAnsi="Times New Roman" w:cs="Times New Roman"/>
          <w:color w:val="000000"/>
          <w:sz w:val="28"/>
          <w:szCs w:val="28"/>
          <w:lang w:eastAsia="ru-RU"/>
        </w:rPr>
        <w:br/>
        <w:t>Если после поднятия занавеса надо выразить восхищение работой художника и постановщика.</w:t>
      </w:r>
      <w:r w:rsidRPr="00423B34">
        <w:rPr>
          <w:rFonts w:ascii="Times New Roman" w:eastAsia="Times New Roman" w:hAnsi="Times New Roman" w:cs="Times New Roman"/>
          <w:color w:val="000000"/>
          <w:sz w:val="28"/>
          <w:szCs w:val="28"/>
          <w:lang w:eastAsia="ru-RU"/>
        </w:rPr>
        <w:br/>
        <w:t>На концерте: во время выхода дирижера и солистов;</w:t>
      </w:r>
      <w:r w:rsidRPr="00423B34">
        <w:rPr>
          <w:rFonts w:ascii="Times New Roman" w:eastAsia="Times New Roman" w:hAnsi="Times New Roman" w:cs="Times New Roman"/>
          <w:color w:val="000000"/>
          <w:sz w:val="28"/>
          <w:szCs w:val="28"/>
          <w:lang w:eastAsia="ru-RU"/>
        </w:rPr>
        <w:br/>
        <w:t>При выходе известного певца, музыканта, популярного актера в знак признания его дарования;</w:t>
      </w:r>
      <w:r w:rsidRPr="00423B34">
        <w:rPr>
          <w:rFonts w:ascii="Times New Roman" w:eastAsia="Times New Roman" w:hAnsi="Times New Roman" w:cs="Times New Roman"/>
          <w:color w:val="000000"/>
          <w:sz w:val="28"/>
          <w:szCs w:val="28"/>
          <w:lang w:eastAsia="ru-RU"/>
        </w:rPr>
        <w:br/>
        <w:t>После исполнения больших и наиболее трудных арий в опере;</w:t>
      </w:r>
      <w:r w:rsidRPr="00423B34">
        <w:rPr>
          <w:rFonts w:ascii="Times New Roman" w:eastAsia="Times New Roman" w:hAnsi="Times New Roman" w:cs="Times New Roman"/>
          <w:color w:val="000000"/>
          <w:sz w:val="28"/>
          <w:szCs w:val="28"/>
          <w:lang w:eastAsia="ru-RU"/>
        </w:rPr>
        <w:br/>
        <w:t>В театре после окончания каждого действия и всей пьесы, на концерте после каждого концертного номера, отделения и всего концерта;</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b/>
          <w:bCs/>
          <w:color w:val="000000"/>
          <w:sz w:val="28"/>
          <w:szCs w:val="28"/>
          <w:lang w:eastAsia="ru-RU"/>
        </w:rPr>
        <w:t>Не нужно аплодировать:</w:t>
      </w:r>
      <w:r w:rsidRPr="00423B34">
        <w:rPr>
          <w:rFonts w:ascii="Times New Roman" w:eastAsia="Times New Roman" w:hAnsi="Times New Roman" w:cs="Times New Roman"/>
          <w:b/>
          <w:bCs/>
          <w:color w:val="000000"/>
          <w:sz w:val="28"/>
          <w:szCs w:val="28"/>
          <w:lang w:eastAsia="ru-RU"/>
        </w:rPr>
        <w:br/>
      </w:r>
      <w:r w:rsidRPr="00423B34">
        <w:rPr>
          <w:rFonts w:ascii="Times New Roman" w:eastAsia="Times New Roman" w:hAnsi="Times New Roman" w:cs="Times New Roman"/>
          <w:color w:val="000000"/>
          <w:sz w:val="28"/>
          <w:szCs w:val="28"/>
          <w:lang w:eastAsia="ru-RU"/>
        </w:rPr>
        <w:t>во время исполнения или игры актеров;</w:t>
      </w:r>
      <w:r w:rsidRPr="00423B34">
        <w:rPr>
          <w:rFonts w:ascii="Times New Roman" w:eastAsia="Times New Roman" w:hAnsi="Times New Roman" w:cs="Times New Roman"/>
          <w:color w:val="000000"/>
          <w:sz w:val="28"/>
          <w:szCs w:val="28"/>
          <w:lang w:eastAsia="ru-RU"/>
        </w:rPr>
        <w:br/>
        <w:t>между отдельными частями музыкального произведения.</w:t>
      </w:r>
      <w:r w:rsidRPr="00423B34">
        <w:rPr>
          <w:rFonts w:ascii="Times New Roman" w:eastAsia="Times New Roman" w:hAnsi="Times New Roman" w:cs="Times New Roman"/>
          <w:color w:val="000000"/>
          <w:sz w:val="28"/>
          <w:szCs w:val="28"/>
          <w:lang w:eastAsia="ru-RU"/>
        </w:rPr>
        <w:br/>
        <w:t xml:space="preserve">Музыкальные произведения из нескольких частей не прерывают аплодисментами. Поэтому во время концерта нужно быть особенно внимательным, чтобы не начать «благодарить» слишком рано. Для этого перед концертом стоит внимательно прочитать программу. Если музыкальное произведение состоит из четырех-пяти частей, то после исполнения каждой части следует небольшая пауза, при этом дирижер не поворачивается лицом к публике, а солист не встает из-за своего инструмента. В этих паузах хлопать не принято, аплодируют только в самом </w:t>
      </w:r>
      <w:r w:rsidRPr="00423B34">
        <w:rPr>
          <w:rFonts w:ascii="Times New Roman" w:eastAsia="Times New Roman" w:hAnsi="Times New Roman" w:cs="Times New Roman"/>
          <w:color w:val="000000"/>
          <w:sz w:val="28"/>
          <w:szCs w:val="28"/>
          <w:lang w:eastAsia="ru-RU"/>
        </w:rPr>
        <w:lastRenderedPageBreak/>
        <w:t xml:space="preserve">конце. Если вам трудно различать </w:t>
      </w:r>
      <w:proofErr w:type="gramStart"/>
      <w:r w:rsidRPr="00423B34">
        <w:rPr>
          <w:rFonts w:ascii="Times New Roman" w:eastAsia="Times New Roman" w:hAnsi="Times New Roman" w:cs="Times New Roman"/>
          <w:color w:val="000000"/>
          <w:sz w:val="28"/>
          <w:szCs w:val="28"/>
          <w:lang w:eastAsia="ru-RU"/>
        </w:rPr>
        <w:t>части</w:t>
      </w:r>
      <w:proofErr w:type="gramEnd"/>
      <w:r w:rsidRPr="00423B34">
        <w:rPr>
          <w:rFonts w:ascii="Times New Roman" w:eastAsia="Times New Roman" w:hAnsi="Times New Roman" w:cs="Times New Roman"/>
          <w:color w:val="000000"/>
          <w:sz w:val="28"/>
          <w:szCs w:val="28"/>
          <w:lang w:eastAsia="ru-RU"/>
        </w:rPr>
        <w:t xml:space="preserve"> и вы не уверены, стоит ли хлопать, следите за более опытными зрителями вокруг. После исполнения всего произведения дирижер поворачивается лицом к залу и дает знак оркестру встать. Или встает солист и кланяется.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Также крики «Браво!» допустимы только после исполнения всего произведения. Тогда же солистам или дирижеру вручают цветы.</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 А вот на концерте джаз-оркестра можно аплодировать после выступления солиста, исполнившего свою партию, даже если оркестр продолжает играть. Можно аплодировать певцу в начале выступления, если он начинает петь по просьбе зрителей, в благодарность, но, как правило, эти аплодисменты непродолжительны. Неприлично сопровождать аплодисменты возгласами и топотом.</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Во время спектакля или концерта старайтесь не мешать своим соседям. Не следует разговаривать или комментировать происходящее на сцене. Даже если спектакль оказался неинтересным, вы должны сидеть молча или покинуть зал, желательно во время перерыва. Что бы ни вдохновило зрителей, ни в коем случае нельзя вставать, отбивать такт ногой, подпевать или разговаривать. Не барабаньте пальцами, не отбивайте такт ногой, не подпевайте, не щелкайте замком сумочки, не шуршите фантиками от конфет, фольгой от шоколада или программой. Признаком дурного тона и невежеством считается подпевание, похлопывание рукой или притопывание ногой в такт музыке (за исключением того, если артист попросил вас об этом).</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И уж тем более непозволительно в это время что-либо есть. Любые еда и напитки исключены во время концерта, отложите их до перерыва. Если вас мучает кашель или насморк, старайтесь не кашлять или сморкаться прямо в зале. Следует тихо извиниться перед соседями и покинуть зал.</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Если вы заметили, что актер ошибся, не высказывайте свое возмущение вслух. К шуму в залах филармоний относятся еще критичнее. Поэтому нужно принять все меры к тому, чтобы не мешать. Входить в зал или выходить можно только между номерами, ни в коем случае не во время исполнения.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Перерыв в театре называется «Антракт». В антракте вы можете встать со своих мест и прогуляться по театру. Разглядывать прогуливающихся в фойе, а уж тем более отпускать замечания, считается неприличным. Во время антракта можно сходить в буфет. Конечно, есть можно только в буфете, еда или напитки в фойе – это нарушение этикета. Нежелательно опаздывать и после антракта - если не успели пройти на свое место до поднятия занавеса, сядьте на любое свободное место или вернитесь к выходу, не мешая остальным.</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lastRenderedPageBreak/>
        <w:br/>
        <w:t>Наиболее грубой ошибкой и серьезным нарушением норм театрального этикета считается уход из зрительного зала во время продолжения или за несколько минут до окончания спектакля. Вежливый человек и благодарный зритель непременно дождется той минуты, когда он сможет бурными аплодисментами поблагодарить актеров или музыкантов за игру.</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Когда начинаются аплодисменты, солисты или оркестр уходят со сцены, занавес закрывается. Если аплодисменты не смолкают, они возвращаются на свои места и еще раз кланяются. Если публика продолжает аплодировать, музыканты могут исполнить еще одно или несколько небольших произведений. Этот момент называется «исполнением на бис». При этом надо сесть на свои места, а не стоять в проходе или у дверей зала. И ни в коем случае нельзя вставать и отправляться в гардероб до окончания музыкального произведения.</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После спектакля, когда актеры раскланиваются, а зрители аплодируют, нетактично бежать к выходу. Лучше дождаться, пока опустится занавес, смолкнут аплодисменты, и лишь тогда спокойно пойти в гардероб.</w:t>
      </w:r>
      <w:r w:rsidRPr="00423B34">
        <w:rPr>
          <w:rFonts w:ascii="Times New Roman" w:eastAsia="Times New Roman" w:hAnsi="Times New Roman" w:cs="Times New Roman"/>
          <w:color w:val="000000"/>
          <w:sz w:val="28"/>
          <w:szCs w:val="28"/>
          <w:lang w:eastAsia="ru-RU"/>
        </w:rPr>
        <w:br/>
        <w:t>Ребята, а сейчас давайте перенесёмся в волшебный мир театра и сыграем небольшой спектакль. При этом не забудьте о правилах этикета.</w:t>
      </w:r>
    </w:p>
    <w:p w:rsidR="004363EA" w:rsidRPr="00423B34" w:rsidRDefault="00423B34" w:rsidP="004363EA">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r>
      <w:r w:rsidR="004363EA">
        <w:rPr>
          <w:rFonts w:ascii="Times New Roman" w:eastAsia="Times New Roman" w:hAnsi="Times New Roman" w:cs="Times New Roman"/>
          <w:i/>
          <w:iCs/>
          <w:color w:val="000000"/>
          <w:sz w:val="28"/>
          <w:szCs w:val="28"/>
          <w:lang w:eastAsia="ru-RU"/>
        </w:rPr>
        <w:t>Звучит музыка</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(Участникам раздаются роли.</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color w:val="000000"/>
          <w:sz w:val="28"/>
          <w:szCs w:val="28"/>
          <w:lang w:eastAsia="ru-RU"/>
        </w:rPr>
        <w:t>Ведущий читает текст, дети вставляют свои реплики)</w:t>
      </w:r>
      <w:r w:rsidRPr="00423B34">
        <w:rPr>
          <w:rFonts w:ascii="Times New Roman" w:eastAsia="Times New Roman" w:hAnsi="Times New Roman" w:cs="Times New Roman"/>
          <w:color w:val="000000"/>
          <w:sz w:val="28"/>
          <w:szCs w:val="28"/>
          <w:lang w:eastAsia="ru-RU"/>
        </w:rPr>
        <w:br/>
        <w:t>Осёл: Лошадь я в перспективе!</w:t>
      </w:r>
      <w:r w:rsidRPr="00423B34">
        <w:rPr>
          <w:rFonts w:ascii="Times New Roman" w:eastAsia="Times New Roman" w:hAnsi="Times New Roman" w:cs="Times New Roman"/>
          <w:color w:val="000000"/>
          <w:sz w:val="28"/>
          <w:szCs w:val="28"/>
          <w:lang w:eastAsia="ru-RU"/>
        </w:rPr>
        <w:br/>
        <w:t>Собака: Гав! Я за друзей лезу в драку сначала!</w:t>
      </w:r>
      <w:r w:rsidRPr="00423B34">
        <w:rPr>
          <w:rFonts w:ascii="Times New Roman" w:eastAsia="Times New Roman" w:hAnsi="Times New Roman" w:cs="Times New Roman"/>
          <w:color w:val="000000"/>
          <w:sz w:val="28"/>
          <w:szCs w:val="28"/>
          <w:lang w:eastAsia="ru-RU"/>
        </w:rPr>
        <w:br/>
        <w:t xml:space="preserve">Кот: </w:t>
      </w:r>
      <w:proofErr w:type="spellStart"/>
      <w:r w:rsidRPr="00423B34">
        <w:rPr>
          <w:rFonts w:ascii="Times New Roman" w:eastAsia="Times New Roman" w:hAnsi="Times New Roman" w:cs="Times New Roman"/>
          <w:color w:val="000000"/>
          <w:sz w:val="28"/>
          <w:szCs w:val="28"/>
          <w:lang w:eastAsia="ru-RU"/>
        </w:rPr>
        <w:t>Мур</w:t>
      </w:r>
      <w:proofErr w:type="spellEnd"/>
      <w:r w:rsidRPr="00423B34">
        <w:rPr>
          <w:rFonts w:ascii="Times New Roman" w:eastAsia="Times New Roman" w:hAnsi="Times New Roman" w:cs="Times New Roman"/>
          <w:color w:val="000000"/>
          <w:sz w:val="28"/>
          <w:szCs w:val="28"/>
          <w:lang w:eastAsia="ru-RU"/>
        </w:rPr>
        <w:t>-мяу! Вдруг толстым и важным я стану!</w:t>
      </w:r>
      <w:r w:rsidRPr="00423B34">
        <w:rPr>
          <w:rFonts w:ascii="Times New Roman" w:eastAsia="Times New Roman" w:hAnsi="Times New Roman" w:cs="Times New Roman"/>
          <w:color w:val="000000"/>
          <w:sz w:val="28"/>
          <w:szCs w:val="28"/>
          <w:lang w:eastAsia="ru-RU"/>
        </w:rPr>
        <w:br/>
        <w:t>Петух: Ку-ка--ре-ку! В Москве даже слышно!</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 xml:space="preserve">- В деревне соседней, в году позапрошлом крестьянин какой-то сошёл вдруг с ума. Он выгнал всю живность, которая в доме, уже лет 15 бок о бок жила. А жили с ним все эти годики в мире: осёл </w:t>
      </w:r>
      <w:proofErr w:type="spellStart"/>
      <w:r w:rsidRPr="00423B34">
        <w:rPr>
          <w:rFonts w:ascii="Times New Roman" w:eastAsia="Times New Roman" w:hAnsi="Times New Roman" w:cs="Times New Roman"/>
          <w:color w:val="000000"/>
          <w:sz w:val="28"/>
          <w:szCs w:val="28"/>
          <w:lang w:eastAsia="ru-RU"/>
        </w:rPr>
        <w:t>шебутной</w:t>
      </w:r>
      <w:proofErr w:type="spellEnd"/>
      <w:r w:rsidRPr="00423B34">
        <w:rPr>
          <w:rFonts w:ascii="Times New Roman" w:eastAsia="Times New Roman" w:hAnsi="Times New Roman" w:cs="Times New Roman"/>
          <w:color w:val="000000"/>
          <w:sz w:val="28"/>
          <w:szCs w:val="28"/>
          <w:lang w:eastAsia="ru-RU"/>
        </w:rPr>
        <w:t xml:space="preserve">: …Собака, которая уже не рычала: …Жил старый разбойник, любивший </w:t>
      </w:r>
      <w:proofErr w:type="gramStart"/>
      <w:r w:rsidRPr="00423B34">
        <w:rPr>
          <w:rFonts w:ascii="Times New Roman" w:eastAsia="Times New Roman" w:hAnsi="Times New Roman" w:cs="Times New Roman"/>
          <w:color w:val="000000"/>
          <w:sz w:val="28"/>
          <w:szCs w:val="28"/>
          <w:lang w:eastAsia="ru-RU"/>
        </w:rPr>
        <w:t>сметану:…</w:t>
      </w:r>
      <w:proofErr w:type="gramEnd"/>
      <w:r w:rsidRPr="00423B34">
        <w:rPr>
          <w:rFonts w:ascii="Times New Roman" w:eastAsia="Times New Roman" w:hAnsi="Times New Roman" w:cs="Times New Roman"/>
          <w:color w:val="000000"/>
          <w:sz w:val="28"/>
          <w:szCs w:val="28"/>
          <w:lang w:eastAsia="ru-RU"/>
        </w:rPr>
        <w:t xml:space="preserve"> В компании этой петух был не лишним:…</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 Компания тихо брела по дороге, устали у бедных и лапы, и ноги. Вдруг свет показался в избушке лесной – у страшных разбойников там дом родной. И стали друзья прямо тут обсуждать, как лучше разбойников им напугать. Собака вдруг первой тихонько сказала: … Осёл же решил, что и он не пассивен:…Кот очень боялся ночного тарана:…</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lastRenderedPageBreak/>
        <w:t>Петух предложил разбойников напугать, их громким криком разогнать. Ведь, если не он, поможет кто ближним:…</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Звери тихонько к избушке пошли, и громко, все разом кричали они (одновременно кричат свои слова).Разбойники мигом сбежали из дома. Кто в нём поселился? Они нам знакомы. И жили ещё много лет в доме в мире храбрый осёл:…Собака, которая грозно рычала: …И тонкий целитель домашней сметаны: … А главный – петух, совсем он не лишний:….</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color w:val="000000"/>
          <w:sz w:val="28"/>
          <w:szCs w:val="28"/>
          <w:lang w:eastAsia="ru-RU"/>
        </w:rPr>
        <w:br/>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b/>
          <w:bCs/>
          <w:color w:val="000000"/>
          <w:sz w:val="28"/>
          <w:szCs w:val="28"/>
          <w:lang w:eastAsia="ru-RU"/>
        </w:rPr>
        <w:t>Ведущий:</w:t>
      </w:r>
      <w:r w:rsidRPr="00423B34">
        <w:rPr>
          <w:rFonts w:ascii="Times New Roman" w:eastAsia="Times New Roman" w:hAnsi="Times New Roman" w:cs="Times New Roman"/>
          <w:color w:val="000000"/>
          <w:sz w:val="28"/>
          <w:szCs w:val="28"/>
          <w:lang w:eastAsia="ru-RU"/>
        </w:rPr>
        <w:t> Наше путешествие продолжается. И сейчас мы узнаем, как нужно себя вести в кинотеатре.</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Ш. Этикет в кинотеатре.</w:t>
      </w:r>
      <w:r w:rsidRPr="00423B34">
        <w:rPr>
          <w:rFonts w:ascii="Times New Roman" w:eastAsia="Times New Roman" w:hAnsi="Times New Roman" w:cs="Times New Roman"/>
          <w:b/>
          <w:bCs/>
          <w:color w:val="000000"/>
          <w:sz w:val="28"/>
          <w:szCs w:val="28"/>
          <w:lang w:eastAsia="ru-RU"/>
        </w:rPr>
        <w:br/>
      </w:r>
      <w:r w:rsidRPr="00423B34">
        <w:rPr>
          <w:rFonts w:ascii="Times New Roman" w:eastAsia="Times New Roman" w:hAnsi="Times New Roman" w:cs="Times New Roman"/>
          <w:color w:val="000000"/>
          <w:sz w:val="28"/>
          <w:szCs w:val="28"/>
          <w:lang w:eastAsia="ru-RU"/>
        </w:rPr>
        <w:br/>
        <w:t>В кино мы бываем значительно чаще, чем в театре. И несмотря на то, что обстановка в кинотеатре более демократична и менее торжественна, при посещении кинотеатра следует руководствоваться теми же правилами.</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В кинотеатре обычно не снимают верхнюю одежду. Если вы сняли верхнюю одежду, осторожно, не задев соседа, положите пальто себе на колени. Если у вас мохнатая шапка, ее нужно снять.</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На обычном киносеансе следует соблюдать те же правила, что и в театре: не шуметь, приходить до начала сеанса, занимать только свои места, проходить в случае необходимости лицом к сидящим, не жевать, не сорить, не уходить до окончания сеанса. Можно покинуть зал только в случае, если фильм совсем не оправдал ваших ожиданий, стараясь при этом не мешать окружающим.</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На фестивальных премьерах, различных кинопраздниках действуют правила поведения, как в театре, в том числе аплодисменты во время просмотра и по окончании его.</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color w:val="000000"/>
          <w:sz w:val="28"/>
          <w:szCs w:val="28"/>
          <w:lang w:eastAsia="ru-RU"/>
        </w:rPr>
        <w:t>Звучит музыкальный лейтмотив.</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b/>
          <w:bCs/>
          <w:color w:val="000000"/>
          <w:sz w:val="28"/>
          <w:szCs w:val="28"/>
          <w:lang w:eastAsia="ru-RU"/>
        </w:rPr>
        <w:t>Ведущий:</w:t>
      </w:r>
      <w:r w:rsidRPr="00423B34">
        <w:rPr>
          <w:rFonts w:ascii="Times New Roman" w:eastAsia="Times New Roman" w:hAnsi="Times New Roman" w:cs="Times New Roman"/>
          <w:color w:val="000000"/>
          <w:sz w:val="28"/>
          <w:szCs w:val="28"/>
          <w:lang w:eastAsia="ru-RU"/>
        </w:rPr>
        <w:t xml:space="preserve"> Наше путешествие завершит </w:t>
      </w:r>
      <w:proofErr w:type="gramStart"/>
      <w:r w:rsidRPr="00423B34">
        <w:rPr>
          <w:rFonts w:ascii="Times New Roman" w:eastAsia="Times New Roman" w:hAnsi="Times New Roman" w:cs="Times New Roman"/>
          <w:color w:val="000000"/>
          <w:sz w:val="28"/>
          <w:szCs w:val="28"/>
          <w:lang w:eastAsia="ru-RU"/>
        </w:rPr>
        <w:t>блиц-турнир</w:t>
      </w:r>
      <w:proofErr w:type="gramEnd"/>
      <w:r w:rsidRPr="00423B34">
        <w:rPr>
          <w:rFonts w:ascii="Times New Roman" w:eastAsia="Times New Roman" w:hAnsi="Times New Roman" w:cs="Times New Roman"/>
          <w:color w:val="000000"/>
          <w:sz w:val="28"/>
          <w:szCs w:val="28"/>
          <w:lang w:eastAsia="ru-RU"/>
        </w:rPr>
        <w:t xml:space="preserve"> «Хорошо ли вы знаете правила этикета?» Разделимся на 2 команды. Для определения команды- победителя нам необходимо жюри (выбрать жюри из присутствующих в зале).</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b/>
          <w:bCs/>
          <w:color w:val="000000"/>
          <w:sz w:val="28"/>
          <w:szCs w:val="28"/>
          <w:lang w:eastAsia="ru-RU"/>
        </w:rPr>
        <w:t>IV. Блиц-турнир.</w:t>
      </w:r>
      <w:r w:rsidRPr="00423B34">
        <w:rPr>
          <w:rFonts w:ascii="Times New Roman" w:eastAsia="Times New Roman" w:hAnsi="Times New Roman" w:cs="Times New Roman"/>
          <w:color w:val="000000"/>
          <w:sz w:val="28"/>
          <w:szCs w:val="28"/>
          <w:lang w:eastAsia="ru-RU"/>
        </w:rPr>
        <w:br/>
        <w:t xml:space="preserve">1. Можно ли есть в фойе или зрительном зале театра? Нет. Для этого </w:t>
      </w:r>
      <w:r w:rsidRPr="00423B34">
        <w:rPr>
          <w:rFonts w:ascii="Times New Roman" w:eastAsia="Times New Roman" w:hAnsi="Times New Roman" w:cs="Times New Roman"/>
          <w:color w:val="000000"/>
          <w:sz w:val="28"/>
          <w:szCs w:val="28"/>
          <w:lang w:eastAsia="ru-RU"/>
        </w:rPr>
        <w:lastRenderedPageBreak/>
        <w:t>существует буфет.</w:t>
      </w:r>
      <w:r w:rsidRPr="00423B34">
        <w:rPr>
          <w:rFonts w:ascii="Times New Roman" w:eastAsia="Times New Roman" w:hAnsi="Times New Roman" w:cs="Times New Roman"/>
          <w:color w:val="000000"/>
          <w:sz w:val="28"/>
          <w:szCs w:val="28"/>
          <w:lang w:eastAsia="ru-RU"/>
        </w:rPr>
        <w:br/>
        <w:t>2. Нужно ли аплодировать после поднятия занавеса? Да, если надо одобрить декорации.</w:t>
      </w:r>
      <w:r w:rsidRPr="00423B34">
        <w:rPr>
          <w:rFonts w:ascii="Times New Roman" w:eastAsia="Times New Roman" w:hAnsi="Times New Roman" w:cs="Times New Roman"/>
          <w:color w:val="000000"/>
          <w:sz w:val="28"/>
          <w:szCs w:val="28"/>
          <w:lang w:eastAsia="ru-RU"/>
        </w:rPr>
        <w:br/>
        <w:t>3. Что можно рассматривать в театре в бинокль? Только сцену. Рассматривать зрительный зал и публику недопустимо.</w:t>
      </w:r>
      <w:r w:rsidRPr="00423B34">
        <w:rPr>
          <w:rFonts w:ascii="Times New Roman" w:eastAsia="Times New Roman" w:hAnsi="Times New Roman" w:cs="Times New Roman"/>
          <w:color w:val="000000"/>
          <w:sz w:val="28"/>
          <w:szCs w:val="28"/>
          <w:lang w:eastAsia="ru-RU"/>
        </w:rPr>
        <w:br/>
        <w:t>4. Нужно ли обмениваться во время спектакля впечатлениями? Нет. Это можно сделать во время антракта и после окончания спектакля.</w:t>
      </w:r>
      <w:r w:rsidRPr="00423B34">
        <w:rPr>
          <w:rFonts w:ascii="Times New Roman" w:eastAsia="Times New Roman" w:hAnsi="Times New Roman" w:cs="Times New Roman"/>
          <w:color w:val="000000"/>
          <w:sz w:val="28"/>
          <w:szCs w:val="28"/>
          <w:lang w:eastAsia="ru-RU"/>
        </w:rPr>
        <w:br/>
        <w:t>5. Как идти вдоль сидящих в ряду к своему месту: лицом к ним или спиной? Лицом и только лицом.</w:t>
      </w:r>
      <w:r w:rsidRPr="00423B34">
        <w:rPr>
          <w:rFonts w:ascii="Times New Roman" w:eastAsia="Times New Roman" w:hAnsi="Times New Roman" w:cs="Times New Roman"/>
          <w:color w:val="000000"/>
          <w:sz w:val="28"/>
          <w:szCs w:val="28"/>
          <w:lang w:eastAsia="ru-RU"/>
        </w:rPr>
        <w:br/>
        <w:t>6. Нарядная, оживлённая женщина входит в автобус; увидев её, рядом поднимается мальчик. Происходит диалог.</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Садитесь, пожалуйста! -Ну, что ты…Спасибо…Не надо… -Садитесь, садитесь. Я всегда пожилым людям место уступаю.</w:t>
      </w:r>
      <w:r w:rsidRPr="00423B34">
        <w:rPr>
          <w:rFonts w:ascii="Times New Roman" w:eastAsia="Times New Roman" w:hAnsi="Times New Roman" w:cs="Times New Roman"/>
          <w:color w:val="000000"/>
          <w:sz w:val="28"/>
          <w:szCs w:val="28"/>
          <w:lang w:eastAsia="ru-RU"/>
        </w:rPr>
        <w:br/>
        <w:t>В чём не прав мальчик?</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7. Две девочки, проходя мимо мальчика, рассыпали яблоки из пакета. Наклонились, собирают. Мальчик, внимательно наблюдая, говорит: </w:t>
      </w:r>
      <w:r w:rsidRPr="00423B34">
        <w:rPr>
          <w:rFonts w:ascii="Times New Roman" w:eastAsia="Times New Roman" w:hAnsi="Times New Roman" w:cs="Times New Roman"/>
          <w:i/>
          <w:iCs/>
          <w:color w:val="000000"/>
          <w:sz w:val="28"/>
          <w:szCs w:val="28"/>
          <w:lang w:eastAsia="ru-RU"/>
        </w:rPr>
        <w:t>"Вон там поднимите, за стул закатилось"</w:t>
      </w:r>
      <w:r w:rsidRPr="00423B34">
        <w:rPr>
          <w:rFonts w:ascii="Times New Roman" w:eastAsia="Times New Roman" w:hAnsi="Times New Roman" w:cs="Times New Roman"/>
          <w:color w:val="000000"/>
          <w:sz w:val="28"/>
          <w:szCs w:val="28"/>
          <w:lang w:eastAsia="ru-RU"/>
        </w:rPr>
        <w:t>. В чём не прав мальчик?</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8. Этикет велит благодарить даже за самую маленькую услугу. Если друг положил вам в чай чёрного перца, а теперь услужливо предлагает свой носовой платок – согласно этикету, надо ли его благодарить?</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9. Вежливый марсианин ничем не отличается от вежливого землянина. Принято ли у марсиан здороваться с соседями?</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10. В XVI веке высокопоставленные вельможи, здороваясь друг с другом, 17 раз кланялись и 16 раз подпрыгивали – согласно тогдашнему этикету. Окажись Вы на их месте, стали бы Вы отвечать на приветствие незнакомца?</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11. Одногодки Петя с Сашей еще не знакомы, хотя живут в одном подъезде. И каждый раз, когда ни встречаются в его дверях – Петя вежливо уступает дорогу Саше, Саша улыбается, вежливо благодарит и проходит. Как Вы думаете, почему все происходит именно так?</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12. У некоторых племен в Африке в знак приветствия принято тереться носами. У одних народов кланяются, у других гладят друг друга по щекам. А в Европе вот уже много веков мужчины здороваются так: протягивают друг другу и взаимно пожимают правую руку, непременно при этом глядя в глаза. Как вы думаете, откуда это повелось?</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 xml:space="preserve">13. В некотором царстве, в некотором государстве живет несчастный король: </w:t>
      </w:r>
      <w:r w:rsidRPr="00423B34">
        <w:rPr>
          <w:rFonts w:ascii="Times New Roman" w:eastAsia="Times New Roman" w:hAnsi="Times New Roman" w:cs="Times New Roman"/>
          <w:color w:val="000000"/>
          <w:sz w:val="28"/>
          <w:szCs w:val="28"/>
          <w:lang w:eastAsia="ru-RU"/>
        </w:rPr>
        <w:lastRenderedPageBreak/>
        <w:t>все его 13 умнейших министров на всех советах говорят вместе, поэтому никто никого не слышит и ничего не может толком решить. Какое из правил этикета посоветовали бы Вы этому королю сделать Первым Законом в его Государстве?</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14.Сегодня Мальвина дает очередной урок Вежливости для Буратино:</w:t>
      </w:r>
      <w:r w:rsidRPr="00423B34">
        <w:rPr>
          <w:rFonts w:ascii="Times New Roman" w:eastAsia="Times New Roman" w:hAnsi="Times New Roman" w:cs="Times New Roman"/>
          <w:color w:val="000000"/>
          <w:sz w:val="28"/>
          <w:szCs w:val="28"/>
          <w:lang w:eastAsia="ru-RU"/>
        </w:rPr>
        <w:br/>
        <w:t xml:space="preserve">– Если в дверях небольшого помещения Вам встретился Некто, первым проходит в дверь тот, кто </w:t>
      </w:r>
      <w:proofErr w:type="spellStart"/>
      <w:r w:rsidRPr="00423B34">
        <w:rPr>
          <w:rFonts w:ascii="Times New Roman" w:eastAsia="Times New Roman" w:hAnsi="Times New Roman" w:cs="Times New Roman"/>
          <w:color w:val="000000"/>
          <w:sz w:val="28"/>
          <w:szCs w:val="28"/>
          <w:lang w:eastAsia="ru-RU"/>
        </w:rPr>
        <w:t>ВЫХОДит</w:t>
      </w:r>
      <w:proofErr w:type="spellEnd"/>
      <w:r w:rsidRPr="00423B34">
        <w:rPr>
          <w:rFonts w:ascii="Times New Roman" w:eastAsia="Times New Roman" w:hAnsi="Times New Roman" w:cs="Times New Roman"/>
          <w:color w:val="000000"/>
          <w:sz w:val="28"/>
          <w:szCs w:val="28"/>
          <w:lang w:eastAsia="ru-RU"/>
        </w:rPr>
        <w:t xml:space="preserve">, а вторым – кто </w:t>
      </w:r>
      <w:proofErr w:type="spellStart"/>
      <w:r w:rsidRPr="00423B34">
        <w:rPr>
          <w:rFonts w:ascii="Times New Roman" w:eastAsia="Times New Roman" w:hAnsi="Times New Roman" w:cs="Times New Roman"/>
          <w:color w:val="000000"/>
          <w:sz w:val="28"/>
          <w:szCs w:val="28"/>
          <w:lang w:eastAsia="ru-RU"/>
        </w:rPr>
        <w:t>ВХОДит</w:t>
      </w:r>
      <w:proofErr w:type="spellEnd"/>
      <w:r w:rsidRPr="00423B34">
        <w:rPr>
          <w:rFonts w:ascii="Times New Roman" w:eastAsia="Times New Roman" w:hAnsi="Times New Roman" w:cs="Times New Roman"/>
          <w:color w:val="000000"/>
          <w:sz w:val="28"/>
          <w:szCs w:val="28"/>
          <w:lang w:eastAsia="ru-RU"/>
        </w:rPr>
        <w:t>...</w:t>
      </w:r>
      <w:r w:rsidRPr="00423B34">
        <w:rPr>
          <w:rFonts w:ascii="Times New Roman" w:eastAsia="Times New Roman" w:hAnsi="Times New Roman" w:cs="Times New Roman"/>
          <w:color w:val="000000"/>
          <w:sz w:val="28"/>
          <w:szCs w:val="28"/>
          <w:lang w:eastAsia="ru-RU"/>
        </w:rPr>
        <w:br/>
        <w:t xml:space="preserve">– Не буду я всякому </w:t>
      </w:r>
      <w:proofErr w:type="spellStart"/>
      <w:r w:rsidRPr="00423B34">
        <w:rPr>
          <w:rFonts w:ascii="Times New Roman" w:eastAsia="Times New Roman" w:hAnsi="Times New Roman" w:cs="Times New Roman"/>
          <w:color w:val="000000"/>
          <w:sz w:val="28"/>
          <w:szCs w:val="28"/>
          <w:lang w:eastAsia="ru-RU"/>
        </w:rPr>
        <w:t>Некту</w:t>
      </w:r>
      <w:proofErr w:type="spellEnd"/>
      <w:r w:rsidRPr="00423B34">
        <w:rPr>
          <w:rFonts w:ascii="Times New Roman" w:eastAsia="Times New Roman" w:hAnsi="Times New Roman" w:cs="Times New Roman"/>
          <w:color w:val="000000"/>
          <w:sz w:val="28"/>
          <w:szCs w:val="28"/>
          <w:lang w:eastAsia="ru-RU"/>
        </w:rPr>
        <w:t xml:space="preserve"> дорогу уступать!!! – кричит Буратино!</w:t>
      </w:r>
      <w:r w:rsidRPr="00423B34">
        <w:rPr>
          <w:rFonts w:ascii="Times New Roman" w:eastAsia="Times New Roman" w:hAnsi="Times New Roman" w:cs="Times New Roman"/>
          <w:color w:val="000000"/>
          <w:sz w:val="28"/>
          <w:szCs w:val="28"/>
          <w:lang w:eastAsia="ru-RU"/>
        </w:rPr>
        <w:br/>
        <w:t>Прав ли он? И почему?</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15. Однажды под Новый год очень воспитанный ученик 3"Б" класса ехал в школу в одном троллейбусе с Зоей Степановной, директором. Как ему нужно вести себя при выходе из троллейбуса, чтобы сегодня же вся школа узнала о вежливых мужчинах из 3"Б"?</w:t>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br/>
        <w:t>16. Золушка случайно зашла в дом своей любимой крёстной – и вдруг привратник ей говорит, что как раз сегодня у крёстной день рождения! Что выберет воспитанная Золушка (ведь она забыла о дне рождения и сегодня уже не успеет приготовить подарок):</w:t>
      </w:r>
      <w:r w:rsidRPr="00423B34">
        <w:rPr>
          <w:rFonts w:ascii="Times New Roman" w:eastAsia="Times New Roman" w:hAnsi="Times New Roman" w:cs="Times New Roman"/>
          <w:color w:val="000000"/>
          <w:sz w:val="28"/>
          <w:szCs w:val="28"/>
          <w:lang w:eastAsia="ru-RU"/>
        </w:rPr>
        <w:br/>
        <w:t xml:space="preserve">– убежит, а подарок вручит позже, скажет, что в тот день была </w:t>
      </w:r>
      <w:proofErr w:type="spellStart"/>
      <w:r w:rsidRPr="00423B34">
        <w:rPr>
          <w:rFonts w:ascii="Times New Roman" w:eastAsia="Times New Roman" w:hAnsi="Times New Roman" w:cs="Times New Roman"/>
          <w:color w:val="000000"/>
          <w:sz w:val="28"/>
          <w:szCs w:val="28"/>
          <w:lang w:eastAsia="ru-RU"/>
        </w:rPr>
        <w:t>нездорова</w:t>
      </w:r>
      <w:proofErr w:type="spellEnd"/>
      <w:r w:rsidRPr="00423B34">
        <w:rPr>
          <w:rFonts w:ascii="Times New Roman" w:eastAsia="Times New Roman" w:hAnsi="Times New Roman" w:cs="Times New Roman"/>
          <w:color w:val="000000"/>
          <w:sz w:val="28"/>
          <w:szCs w:val="28"/>
          <w:lang w:eastAsia="ru-RU"/>
        </w:rPr>
        <w:t>;</w:t>
      </w:r>
      <w:r w:rsidRPr="00423B34">
        <w:rPr>
          <w:rFonts w:ascii="Times New Roman" w:eastAsia="Times New Roman" w:hAnsi="Times New Roman" w:cs="Times New Roman"/>
          <w:color w:val="000000"/>
          <w:sz w:val="28"/>
          <w:szCs w:val="28"/>
          <w:lang w:eastAsia="ru-RU"/>
        </w:rPr>
        <w:br/>
        <w:t>– убежит и вообще "забудет" поздравить (ведь вежливые люди поздравляют с Днем рождения именно в День рождения! И особенно – своих родных);</w:t>
      </w:r>
      <w:r w:rsidRPr="00423B34">
        <w:rPr>
          <w:rFonts w:ascii="Times New Roman" w:eastAsia="Times New Roman" w:hAnsi="Times New Roman" w:cs="Times New Roman"/>
          <w:color w:val="000000"/>
          <w:sz w:val="28"/>
          <w:szCs w:val="28"/>
          <w:lang w:eastAsia="ru-RU"/>
        </w:rPr>
        <w:br/>
        <w:t>– все-таки зайдет – притворившись, что ничего не знает;</w:t>
      </w:r>
      <w:r w:rsidRPr="00423B34">
        <w:rPr>
          <w:rFonts w:ascii="Times New Roman" w:eastAsia="Times New Roman" w:hAnsi="Times New Roman" w:cs="Times New Roman"/>
          <w:color w:val="000000"/>
          <w:sz w:val="28"/>
          <w:szCs w:val="28"/>
          <w:lang w:eastAsia="ru-RU"/>
        </w:rPr>
        <w:br/>
        <w:t>– зайдет, поздравит, подарит цветок с ближайшей полянки;</w:t>
      </w:r>
      <w:r w:rsidRPr="00423B34">
        <w:rPr>
          <w:rFonts w:ascii="Times New Roman" w:eastAsia="Times New Roman" w:hAnsi="Times New Roman" w:cs="Times New Roman"/>
          <w:color w:val="000000"/>
          <w:sz w:val="28"/>
          <w:szCs w:val="28"/>
          <w:lang w:eastAsia="ru-RU"/>
        </w:rPr>
        <w:br/>
        <w:t>– придумает что-то ещё?</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17. Грозный рыцарь в тяжелых доспехах остановил коня у порога дома. Никто не посмел выйти ему навстречу – страшно... Он медленно спешился, повернулся к двери, снял шлем и вошел: "Эй, хозяева! Привет вам привез от родных..." – и улыбнулся, молодой и красивый...</w:t>
      </w:r>
      <w:r w:rsidRPr="00423B34">
        <w:rPr>
          <w:rFonts w:ascii="Times New Roman" w:eastAsia="Times New Roman" w:hAnsi="Times New Roman" w:cs="Times New Roman"/>
          <w:color w:val="000000"/>
          <w:sz w:val="28"/>
          <w:szCs w:val="28"/>
          <w:lang w:eastAsia="ru-RU"/>
        </w:rPr>
        <w:br/>
        <w:t>С тех самых пор все мужчины, входя в дом с добрыми намерениями, что делают?</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color w:val="000000"/>
          <w:sz w:val="28"/>
          <w:szCs w:val="28"/>
          <w:lang w:eastAsia="ru-RU"/>
        </w:rPr>
        <w:br/>
        <w:t xml:space="preserve">18. Доктор Медуница позвонила </w:t>
      </w:r>
      <w:proofErr w:type="spellStart"/>
      <w:r w:rsidRPr="00423B34">
        <w:rPr>
          <w:rFonts w:ascii="Times New Roman" w:eastAsia="Times New Roman" w:hAnsi="Times New Roman" w:cs="Times New Roman"/>
          <w:color w:val="000000"/>
          <w:sz w:val="28"/>
          <w:szCs w:val="28"/>
          <w:lang w:eastAsia="ru-RU"/>
        </w:rPr>
        <w:t>Знайка</w:t>
      </w:r>
      <w:proofErr w:type="spellEnd"/>
      <w:r w:rsidRPr="00423B34">
        <w:rPr>
          <w:rFonts w:ascii="Times New Roman" w:eastAsia="Times New Roman" w:hAnsi="Times New Roman" w:cs="Times New Roman"/>
          <w:color w:val="000000"/>
          <w:sz w:val="28"/>
          <w:szCs w:val="28"/>
          <w:lang w:eastAsia="ru-RU"/>
        </w:rPr>
        <w:t xml:space="preserve">, чтобы рассказать ему, как полезно есть мед во время морозов. Согласно этикету, закончить разговор должен тот, кто позвонил. Как же быть </w:t>
      </w:r>
      <w:proofErr w:type="spellStart"/>
      <w:r w:rsidRPr="00423B34">
        <w:rPr>
          <w:rFonts w:ascii="Times New Roman" w:eastAsia="Times New Roman" w:hAnsi="Times New Roman" w:cs="Times New Roman"/>
          <w:color w:val="000000"/>
          <w:sz w:val="28"/>
          <w:szCs w:val="28"/>
          <w:lang w:eastAsia="ru-RU"/>
        </w:rPr>
        <w:t>Знайке</w:t>
      </w:r>
      <w:proofErr w:type="spellEnd"/>
      <w:r w:rsidRPr="00423B34">
        <w:rPr>
          <w:rFonts w:ascii="Times New Roman" w:eastAsia="Times New Roman" w:hAnsi="Times New Roman" w:cs="Times New Roman"/>
          <w:color w:val="000000"/>
          <w:sz w:val="28"/>
          <w:szCs w:val="28"/>
          <w:lang w:eastAsia="ru-RU"/>
        </w:rPr>
        <w:t>, если он очень торопится (например, с Кнопочкой в кино)?</w:t>
      </w:r>
      <w:r w:rsidRPr="00423B34">
        <w:rPr>
          <w:rFonts w:ascii="Times New Roman" w:eastAsia="Times New Roman" w:hAnsi="Times New Roman" w:cs="Times New Roman"/>
          <w:color w:val="000000"/>
          <w:sz w:val="28"/>
          <w:szCs w:val="28"/>
          <w:lang w:eastAsia="ru-RU"/>
        </w:rPr>
        <w:br/>
      </w:r>
    </w:p>
    <w:p w:rsidR="00423B34" w:rsidRPr="00423B34" w:rsidRDefault="00423B34" w:rsidP="00423B34">
      <w:pPr>
        <w:shd w:val="clear" w:color="auto" w:fill="FFFFFF"/>
        <w:spacing w:after="150" w:line="240" w:lineRule="auto"/>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i/>
          <w:iCs/>
          <w:color w:val="000000"/>
          <w:sz w:val="28"/>
          <w:szCs w:val="28"/>
          <w:lang w:eastAsia="ru-RU"/>
        </w:rPr>
        <w:t>Звучит музыкальный лейтмотив.</w:t>
      </w:r>
      <w:r w:rsidRPr="00423B34">
        <w:rPr>
          <w:rFonts w:ascii="Times New Roman" w:eastAsia="Times New Roman" w:hAnsi="Times New Roman" w:cs="Times New Roman"/>
          <w:color w:val="000000"/>
          <w:sz w:val="28"/>
          <w:szCs w:val="28"/>
          <w:lang w:eastAsia="ru-RU"/>
        </w:rPr>
        <w:br/>
      </w:r>
      <w:r w:rsidRPr="00423B34">
        <w:rPr>
          <w:rFonts w:ascii="Times New Roman" w:eastAsia="Times New Roman" w:hAnsi="Times New Roman" w:cs="Times New Roman"/>
          <w:i/>
          <w:iCs/>
          <w:color w:val="000000"/>
          <w:sz w:val="28"/>
          <w:szCs w:val="28"/>
          <w:lang w:eastAsia="ru-RU"/>
        </w:rPr>
        <w:t>Подведение итогов, выступление жюри, награждение команд. Вручаются медали «Знаток этикета в театре и на концерте» и «Самому активному участнику».</w:t>
      </w:r>
      <w:r w:rsidRPr="00423B34">
        <w:rPr>
          <w:rFonts w:ascii="Times New Roman" w:eastAsia="Times New Roman" w:hAnsi="Times New Roman" w:cs="Times New Roman"/>
          <w:i/>
          <w:iCs/>
          <w:color w:val="000000"/>
          <w:sz w:val="28"/>
          <w:szCs w:val="28"/>
          <w:lang w:eastAsia="ru-RU"/>
        </w:rPr>
        <w:br/>
      </w:r>
      <w:r w:rsidRPr="00423B34">
        <w:rPr>
          <w:rFonts w:ascii="Times New Roman" w:eastAsia="Times New Roman" w:hAnsi="Times New Roman" w:cs="Times New Roman"/>
          <w:color w:val="000000"/>
          <w:sz w:val="28"/>
          <w:szCs w:val="28"/>
          <w:lang w:eastAsia="ru-RU"/>
        </w:rPr>
        <w:lastRenderedPageBreak/>
        <w:br/>
        <w:t>Итак, сегодня мы узнали новое об этикете в театре, на концерте, в кинотеатре, во время выступлений. И я верю, что вы, ребята, будете самыми вежливыми, воспитанными, и тактичными на любом концерте.</w:t>
      </w:r>
    </w:p>
    <w:p w:rsidR="00423B34" w:rsidRPr="00423B34" w:rsidRDefault="00423B34" w:rsidP="00423B34">
      <w:pPr>
        <w:shd w:val="clear" w:color="auto" w:fill="FFFFFF"/>
        <w:spacing w:after="150" w:line="240" w:lineRule="auto"/>
        <w:jc w:val="right"/>
        <w:rPr>
          <w:rFonts w:ascii="Times New Roman" w:eastAsia="Times New Roman" w:hAnsi="Times New Roman" w:cs="Times New Roman"/>
          <w:color w:val="000000"/>
          <w:sz w:val="28"/>
          <w:szCs w:val="28"/>
          <w:lang w:eastAsia="ru-RU"/>
        </w:rPr>
      </w:pPr>
      <w:r w:rsidRPr="00423B34">
        <w:rPr>
          <w:rFonts w:ascii="Times New Roman" w:eastAsia="Times New Roman" w:hAnsi="Times New Roman" w:cs="Times New Roman"/>
          <w:color w:val="000000"/>
          <w:sz w:val="28"/>
          <w:szCs w:val="28"/>
          <w:lang w:eastAsia="ru-RU"/>
        </w:rPr>
        <w:t>Чтобы легче всем жилось,</w:t>
      </w:r>
      <w:r w:rsidRPr="00423B34">
        <w:rPr>
          <w:rFonts w:ascii="Times New Roman" w:eastAsia="Times New Roman" w:hAnsi="Times New Roman" w:cs="Times New Roman"/>
          <w:color w:val="000000"/>
          <w:sz w:val="28"/>
          <w:szCs w:val="28"/>
          <w:lang w:eastAsia="ru-RU"/>
        </w:rPr>
        <w:br/>
        <w:t>Часто плакать не пришлось,</w:t>
      </w:r>
      <w:r w:rsidRPr="00423B34">
        <w:rPr>
          <w:rFonts w:ascii="Times New Roman" w:eastAsia="Times New Roman" w:hAnsi="Times New Roman" w:cs="Times New Roman"/>
          <w:color w:val="000000"/>
          <w:sz w:val="28"/>
          <w:szCs w:val="28"/>
          <w:lang w:eastAsia="ru-RU"/>
        </w:rPr>
        <w:br/>
        <w:t>Мой вам дружеский совет:</w:t>
      </w:r>
      <w:r w:rsidRPr="00423B34">
        <w:rPr>
          <w:rFonts w:ascii="Times New Roman" w:eastAsia="Times New Roman" w:hAnsi="Times New Roman" w:cs="Times New Roman"/>
          <w:color w:val="000000"/>
          <w:sz w:val="28"/>
          <w:szCs w:val="28"/>
          <w:lang w:eastAsia="ru-RU"/>
        </w:rPr>
        <w:br/>
        <w:t>Соблюдайте этикет!</w:t>
      </w:r>
    </w:p>
    <w:p w:rsidR="00031D54" w:rsidRPr="00423B34" w:rsidRDefault="00031D54">
      <w:pPr>
        <w:rPr>
          <w:rFonts w:ascii="Times New Roman" w:hAnsi="Times New Roman" w:cs="Times New Roman"/>
          <w:sz w:val="28"/>
          <w:szCs w:val="28"/>
        </w:rPr>
      </w:pPr>
      <w:bookmarkStart w:id="0" w:name="_GoBack"/>
      <w:bookmarkEnd w:id="0"/>
    </w:p>
    <w:sectPr w:rsidR="00031D54" w:rsidRPr="00423B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124AF"/>
    <w:multiLevelType w:val="hybridMultilevel"/>
    <w:tmpl w:val="2168DB50"/>
    <w:lvl w:ilvl="0" w:tplc="7ADCD438">
      <w:start w:val="6"/>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4BE14E65"/>
    <w:multiLevelType w:val="multilevel"/>
    <w:tmpl w:val="8B98DF8A"/>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54A5078F"/>
    <w:multiLevelType w:val="multilevel"/>
    <w:tmpl w:val="6044A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A02711"/>
    <w:multiLevelType w:val="multilevel"/>
    <w:tmpl w:val="F148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196C90"/>
    <w:multiLevelType w:val="multilevel"/>
    <w:tmpl w:val="2C448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B55D11"/>
    <w:multiLevelType w:val="multilevel"/>
    <w:tmpl w:val="5E988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E31C5C"/>
    <w:multiLevelType w:val="multilevel"/>
    <w:tmpl w:val="42F65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5"/>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B34"/>
    <w:rsid w:val="00031D54"/>
    <w:rsid w:val="00423B34"/>
    <w:rsid w:val="00436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0A6F1"/>
  <w15:chartTrackingRefBased/>
  <w15:docId w15:val="{8FC3249B-3836-455D-A7AC-D0DCC9C5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23B34"/>
    <w:rPr>
      <w:i/>
      <w:iCs/>
    </w:rPr>
  </w:style>
  <w:style w:type="paragraph" w:styleId="a4">
    <w:name w:val="Normal (Web)"/>
    <w:basedOn w:val="a"/>
    <w:uiPriority w:val="99"/>
    <w:semiHidden/>
    <w:unhideWhenUsed/>
    <w:rsid w:val="00423B3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417526">
      <w:bodyDiv w:val="1"/>
      <w:marLeft w:val="0"/>
      <w:marRight w:val="0"/>
      <w:marTop w:val="0"/>
      <w:marBottom w:val="0"/>
      <w:divBdr>
        <w:top w:val="none" w:sz="0" w:space="0" w:color="auto"/>
        <w:left w:val="none" w:sz="0" w:space="0" w:color="auto"/>
        <w:bottom w:val="none" w:sz="0" w:space="0" w:color="auto"/>
        <w:right w:val="none" w:sz="0" w:space="0" w:color="auto"/>
      </w:divBdr>
      <w:divsChild>
        <w:div w:id="551189151">
          <w:marLeft w:val="0"/>
          <w:marRight w:val="0"/>
          <w:marTop w:val="0"/>
          <w:marBottom w:val="0"/>
          <w:divBdr>
            <w:top w:val="none" w:sz="0" w:space="0" w:color="auto"/>
            <w:left w:val="none" w:sz="0" w:space="0" w:color="auto"/>
            <w:bottom w:val="none" w:sz="0" w:space="0" w:color="auto"/>
            <w:right w:val="none" w:sz="0" w:space="0" w:color="auto"/>
          </w:divBdr>
          <w:divsChild>
            <w:div w:id="589041396">
              <w:marLeft w:val="0"/>
              <w:marRight w:val="0"/>
              <w:marTop w:val="0"/>
              <w:marBottom w:val="0"/>
              <w:divBdr>
                <w:top w:val="none" w:sz="0" w:space="0" w:color="auto"/>
                <w:left w:val="none" w:sz="0" w:space="0" w:color="auto"/>
                <w:bottom w:val="none" w:sz="0" w:space="0" w:color="auto"/>
                <w:right w:val="none" w:sz="0" w:space="0" w:color="auto"/>
              </w:divBdr>
              <w:divsChild>
                <w:div w:id="1754205533">
                  <w:marLeft w:val="0"/>
                  <w:marRight w:val="0"/>
                  <w:marTop w:val="0"/>
                  <w:marBottom w:val="0"/>
                  <w:divBdr>
                    <w:top w:val="none" w:sz="0" w:space="0" w:color="auto"/>
                    <w:left w:val="none" w:sz="0" w:space="0" w:color="auto"/>
                    <w:bottom w:val="none" w:sz="0" w:space="0" w:color="auto"/>
                    <w:right w:val="none" w:sz="0" w:space="0" w:color="auto"/>
                  </w:divBdr>
                  <w:divsChild>
                    <w:div w:id="1229879841">
                      <w:marLeft w:val="0"/>
                      <w:marRight w:val="0"/>
                      <w:marTop w:val="300"/>
                      <w:marBottom w:val="0"/>
                      <w:divBdr>
                        <w:top w:val="single" w:sz="6" w:space="0" w:color="E1E8ED"/>
                        <w:left w:val="single" w:sz="6" w:space="0" w:color="E1E8ED"/>
                        <w:bottom w:val="single" w:sz="6" w:space="0" w:color="E1E8ED"/>
                        <w:right w:val="single" w:sz="6" w:space="0" w:color="E1E8ED"/>
                      </w:divBdr>
                      <w:divsChild>
                        <w:div w:id="109396735">
                          <w:marLeft w:val="0"/>
                          <w:marRight w:val="0"/>
                          <w:marTop w:val="0"/>
                          <w:marBottom w:val="0"/>
                          <w:divBdr>
                            <w:top w:val="none" w:sz="0" w:space="0" w:color="auto"/>
                            <w:left w:val="none" w:sz="0" w:space="0" w:color="auto"/>
                            <w:bottom w:val="none" w:sz="0" w:space="0" w:color="auto"/>
                            <w:right w:val="none" w:sz="0" w:space="0" w:color="auto"/>
                          </w:divBdr>
                          <w:divsChild>
                            <w:div w:id="544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336166">
          <w:marLeft w:val="0"/>
          <w:marRight w:val="0"/>
          <w:marTop w:val="0"/>
          <w:marBottom w:val="750"/>
          <w:divBdr>
            <w:top w:val="none" w:sz="0" w:space="0" w:color="auto"/>
            <w:left w:val="none" w:sz="0" w:space="0" w:color="auto"/>
            <w:bottom w:val="none" w:sz="0" w:space="0" w:color="auto"/>
            <w:right w:val="none" w:sz="0" w:space="0" w:color="auto"/>
          </w:divBdr>
          <w:divsChild>
            <w:div w:id="1797291751">
              <w:marLeft w:val="0"/>
              <w:marRight w:val="0"/>
              <w:marTop w:val="225"/>
              <w:marBottom w:val="100"/>
              <w:divBdr>
                <w:top w:val="none" w:sz="0" w:space="0" w:color="auto"/>
                <w:left w:val="none" w:sz="0" w:space="0" w:color="auto"/>
                <w:bottom w:val="none" w:sz="0" w:space="0" w:color="auto"/>
                <w:right w:val="none" w:sz="0" w:space="0" w:color="auto"/>
              </w:divBdr>
              <w:divsChild>
                <w:div w:id="1537888845">
                  <w:marLeft w:val="0"/>
                  <w:marRight w:val="0"/>
                  <w:marTop w:val="0"/>
                  <w:marBottom w:val="0"/>
                  <w:divBdr>
                    <w:top w:val="none" w:sz="0" w:space="0" w:color="auto"/>
                    <w:left w:val="none" w:sz="0" w:space="0" w:color="auto"/>
                    <w:bottom w:val="none" w:sz="0" w:space="0" w:color="auto"/>
                    <w:right w:val="none" w:sz="0" w:space="0" w:color="auto"/>
                  </w:divBdr>
                  <w:divsChild>
                    <w:div w:id="159777714">
                      <w:marLeft w:val="0"/>
                      <w:marRight w:val="0"/>
                      <w:marTop w:val="0"/>
                      <w:marBottom w:val="0"/>
                      <w:divBdr>
                        <w:top w:val="single" w:sz="6" w:space="0" w:color="E5E5E5"/>
                        <w:left w:val="single" w:sz="6" w:space="0" w:color="E5E5E5"/>
                        <w:bottom w:val="single" w:sz="6" w:space="0" w:color="E5E5E5"/>
                        <w:right w:val="single" w:sz="6" w:space="0" w:color="E5E5E5"/>
                      </w:divBdr>
                      <w:divsChild>
                        <w:div w:id="1146359569">
                          <w:marLeft w:val="0"/>
                          <w:marRight w:val="0"/>
                          <w:marTop w:val="0"/>
                          <w:marBottom w:val="0"/>
                          <w:divBdr>
                            <w:top w:val="none" w:sz="0" w:space="0" w:color="auto"/>
                            <w:left w:val="none" w:sz="0" w:space="0" w:color="auto"/>
                            <w:bottom w:val="none" w:sz="0" w:space="0" w:color="auto"/>
                            <w:right w:val="none" w:sz="0" w:space="0" w:color="auto"/>
                          </w:divBdr>
                          <w:divsChild>
                            <w:div w:id="455950090">
                              <w:marLeft w:val="0"/>
                              <w:marRight w:val="0"/>
                              <w:marTop w:val="0"/>
                              <w:marBottom w:val="0"/>
                              <w:divBdr>
                                <w:top w:val="none" w:sz="0" w:space="0" w:color="auto"/>
                                <w:left w:val="none" w:sz="0" w:space="0" w:color="auto"/>
                                <w:bottom w:val="none" w:sz="0" w:space="0" w:color="auto"/>
                                <w:right w:val="none" w:sz="0" w:space="0" w:color="auto"/>
                              </w:divBdr>
                              <w:divsChild>
                                <w:div w:id="231546556">
                                  <w:marLeft w:val="0"/>
                                  <w:marRight w:val="0"/>
                                  <w:marTop w:val="0"/>
                                  <w:marBottom w:val="0"/>
                                  <w:divBdr>
                                    <w:top w:val="none" w:sz="0" w:space="0" w:color="auto"/>
                                    <w:left w:val="none" w:sz="0" w:space="0" w:color="auto"/>
                                    <w:bottom w:val="none" w:sz="0" w:space="0" w:color="auto"/>
                                    <w:right w:val="none" w:sz="0" w:space="0" w:color="auto"/>
                                  </w:divBdr>
                                </w:div>
                              </w:divsChild>
                            </w:div>
                            <w:div w:id="1317800018">
                              <w:marLeft w:val="0"/>
                              <w:marRight w:val="0"/>
                              <w:marTop w:val="0"/>
                              <w:marBottom w:val="0"/>
                              <w:divBdr>
                                <w:top w:val="none" w:sz="0" w:space="0" w:color="auto"/>
                                <w:left w:val="none" w:sz="0" w:space="0" w:color="auto"/>
                                <w:bottom w:val="none" w:sz="0" w:space="0" w:color="auto"/>
                                <w:right w:val="none" w:sz="0" w:space="0" w:color="auto"/>
                              </w:divBdr>
                              <w:divsChild>
                                <w:div w:id="730886728">
                                  <w:marLeft w:val="0"/>
                                  <w:marRight w:val="0"/>
                                  <w:marTop w:val="0"/>
                                  <w:marBottom w:val="0"/>
                                  <w:divBdr>
                                    <w:top w:val="none" w:sz="0" w:space="0" w:color="auto"/>
                                    <w:left w:val="none" w:sz="0" w:space="0" w:color="auto"/>
                                    <w:bottom w:val="none" w:sz="0" w:space="0" w:color="auto"/>
                                    <w:right w:val="none" w:sz="0" w:space="0" w:color="auto"/>
                                  </w:divBdr>
                                  <w:divsChild>
                                    <w:div w:id="1568303189">
                                      <w:marLeft w:val="0"/>
                                      <w:marRight w:val="0"/>
                                      <w:marTop w:val="0"/>
                                      <w:marBottom w:val="0"/>
                                      <w:divBdr>
                                        <w:top w:val="none" w:sz="0" w:space="0" w:color="auto"/>
                                        <w:left w:val="none" w:sz="0" w:space="0" w:color="auto"/>
                                        <w:bottom w:val="none" w:sz="0" w:space="0" w:color="auto"/>
                                        <w:right w:val="none" w:sz="0" w:space="0" w:color="auto"/>
                                      </w:divBdr>
                                      <w:divsChild>
                                        <w:div w:id="1838225218">
                                          <w:marLeft w:val="0"/>
                                          <w:marRight w:val="0"/>
                                          <w:marTop w:val="0"/>
                                          <w:marBottom w:val="0"/>
                                          <w:divBdr>
                                            <w:top w:val="none" w:sz="0" w:space="0" w:color="auto"/>
                                            <w:left w:val="none" w:sz="0" w:space="0" w:color="auto"/>
                                            <w:bottom w:val="none" w:sz="0" w:space="0" w:color="auto"/>
                                            <w:right w:val="none" w:sz="0" w:space="0" w:color="auto"/>
                                          </w:divBdr>
                                        </w:div>
                                        <w:div w:id="181614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396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3554</Words>
  <Characters>20263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 14</dc:creator>
  <cp:keywords/>
  <dc:description/>
  <cp:lastModifiedBy>учитель 14</cp:lastModifiedBy>
  <cp:revision>1</cp:revision>
  <dcterms:created xsi:type="dcterms:W3CDTF">2022-09-29T07:13:00Z</dcterms:created>
  <dcterms:modified xsi:type="dcterms:W3CDTF">2022-09-29T07:30:00Z</dcterms:modified>
</cp:coreProperties>
</file>