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128" w:rsidRPr="00660128" w:rsidRDefault="00660128" w:rsidP="00660128">
      <w:pPr>
        <w:ind w:firstLine="709"/>
        <w:jc w:val="both"/>
        <w:rPr>
          <w:rFonts w:ascii="Times New Roman" w:hAnsi="Times New Roman" w:cs="Times New Roman"/>
          <w:sz w:val="28"/>
        </w:rPr>
      </w:pPr>
      <w:r w:rsidRPr="00660128">
        <w:rPr>
          <w:rFonts w:ascii="Times New Roman" w:hAnsi="Times New Roman" w:cs="Times New Roman"/>
          <w:sz w:val="28"/>
        </w:rPr>
        <w:t xml:space="preserve">Метод </w:t>
      </w:r>
      <w:r w:rsidRPr="00660128">
        <w:rPr>
          <w:rFonts w:ascii="Times New Roman" w:hAnsi="Times New Roman" w:cs="Times New Roman"/>
          <w:i/>
          <w:sz w:val="28"/>
        </w:rPr>
        <w:t>«Интеллект-карта»</w:t>
      </w:r>
      <w:r w:rsidRPr="00660128">
        <w:rPr>
          <w:rFonts w:ascii="Times New Roman" w:hAnsi="Times New Roman" w:cs="Times New Roman"/>
          <w:sz w:val="28"/>
        </w:rPr>
        <w:t xml:space="preserve">. </w:t>
      </w:r>
      <w:proofErr w:type="gramStart"/>
      <w:r w:rsidRPr="00660128">
        <w:rPr>
          <w:rFonts w:ascii="Times New Roman" w:hAnsi="Times New Roman" w:cs="Times New Roman"/>
          <w:sz w:val="28"/>
        </w:rPr>
        <w:t>Известный</w:t>
      </w:r>
      <w:proofErr w:type="gramEnd"/>
      <w:r w:rsidRPr="00660128">
        <w:rPr>
          <w:rFonts w:ascii="Times New Roman" w:hAnsi="Times New Roman" w:cs="Times New Roman"/>
          <w:sz w:val="28"/>
        </w:rPr>
        <w:t xml:space="preserve"> также как ментальная карта, диаграмма связей, карта мыслей, </w:t>
      </w:r>
      <w:proofErr w:type="spellStart"/>
      <w:r w:rsidRPr="00660128">
        <w:rPr>
          <w:rFonts w:ascii="Times New Roman" w:hAnsi="Times New Roman" w:cs="Times New Roman"/>
          <w:sz w:val="28"/>
        </w:rPr>
        <w:t>майднэпы</w:t>
      </w:r>
      <w:proofErr w:type="spellEnd"/>
      <w:r w:rsidRPr="00660128">
        <w:rPr>
          <w:rFonts w:ascii="Times New Roman" w:hAnsi="Times New Roman" w:cs="Times New Roman"/>
          <w:sz w:val="28"/>
        </w:rPr>
        <w:t xml:space="preserve"> и др. </w:t>
      </w:r>
    </w:p>
    <w:p w:rsidR="00660128" w:rsidRPr="00660128" w:rsidRDefault="00660128" w:rsidP="00660128">
      <w:pPr>
        <w:ind w:firstLine="709"/>
        <w:jc w:val="both"/>
        <w:rPr>
          <w:rFonts w:ascii="Times New Roman" w:hAnsi="Times New Roman" w:cs="Times New Roman"/>
          <w:sz w:val="28"/>
        </w:rPr>
      </w:pPr>
      <w:r w:rsidRPr="00660128">
        <w:rPr>
          <w:rFonts w:ascii="Times New Roman" w:hAnsi="Times New Roman" w:cs="Times New Roman"/>
          <w:sz w:val="28"/>
        </w:rPr>
        <w:t xml:space="preserve">Это метод организации идей, задач, концепций и любой другой информации. Ментальные карты помогают структурировать визуально, запоминать и объяснять сложный материал. В центр </w:t>
      </w:r>
      <w:proofErr w:type="gramStart"/>
      <w:r w:rsidRPr="00660128">
        <w:rPr>
          <w:rFonts w:ascii="Times New Roman" w:hAnsi="Times New Roman" w:cs="Times New Roman"/>
          <w:sz w:val="28"/>
        </w:rPr>
        <w:t>интеллект-карты</w:t>
      </w:r>
      <w:proofErr w:type="gramEnd"/>
      <w:r w:rsidRPr="00660128">
        <w:rPr>
          <w:rFonts w:ascii="Times New Roman" w:hAnsi="Times New Roman" w:cs="Times New Roman"/>
          <w:sz w:val="28"/>
        </w:rPr>
        <w:t xml:space="preserve"> помещается главная идея. От неё отходят ключевые мысли, которые можно делить на подпункты до тех пор, пока вы не структурируете всю информацию. В результате получится визуальная презентация мозгового штурма. По своему виду ментальная карта походит на строение нейронов.</w:t>
      </w:r>
    </w:p>
    <w:p w:rsidR="00660128" w:rsidRPr="00660128" w:rsidRDefault="00660128" w:rsidP="00660128">
      <w:pPr>
        <w:ind w:firstLine="709"/>
        <w:jc w:val="both"/>
        <w:rPr>
          <w:rFonts w:ascii="Times New Roman" w:hAnsi="Times New Roman" w:cs="Times New Roman"/>
          <w:sz w:val="28"/>
        </w:rPr>
      </w:pPr>
      <w:r w:rsidRPr="00660128">
        <w:rPr>
          <w:rFonts w:ascii="Times New Roman" w:hAnsi="Times New Roman" w:cs="Times New Roman"/>
          <w:sz w:val="28"/>
        </w:rPr>
        <w:t xml:space="preserve">Такая карта помогает упорядочить информацию и собрать образы в единую структуру. </w:t>
      </w:r>
      <w:proofErr w:type="gramStart"/>
      <w:r w:rsidRPr="00660128">
        <w:rPr>
          <w:rFonts w:ascii="Times New Roman" w:hAnsi="Times New Roman" w:cs="Times New Roman"/>
          <w:sz w:val="28"/>
        </w:rPr>
        <w:t>Интеллект-карты</w:t>
      </w:r>
      <w:proofErr w:type="gramEnd"/>
      <w:r w:rsidRPr="00660128">
        <w:rPr>
          <w:rFonts w:ascii="Times New Roman" w:hAnsi="Times New Roman" w:cs="Times New Roman"/>
          <w:sz w:val="28"/>
        </w:rPr>
        <w:t xml:space="preserve"> экономят время восприятия – схему мозг считывает гораздо быстрее, чем таблицу или список.</w:t>
      </w:r>
    </w:p>
    <w:p w:rsidR="00660128" w:rsidRPr="00660128" w:rsidRDefault="00660128" w:rsidP="00660128">
      <w:pPr>
        <w:ind w:firstLine="709"/>
        <w:jc w:val="both"/>
        <w:rPr>
          <w:rFonts w:ascii="Times New Roman" w:hAnsi="Times New Roman" w:cs="Times New Roman"/>
          <w:sz w:val="28"/>
        </w:rPr>
      </w:pPr>
      <w:r w:rsidRPr="00660128">
        <w:rPr>
          <w:rFonts w:ascii="Times New Roman" w:hAnsi="Times New Roman" w:cs="Times New Roman"/>
          <w:sz w:val="28"/>
        </w:rPr>
        <w:t>Карты можно составлять в программе или на бумаге. Эффективно применять при изучении любого раздела и темы по русскому языку.</w:t>
      </w:r>
    </w:p>
    <w:p w:rsidR="00660128" w:rsidRDefault="00660128" w:rsidP="00660128">
      <w:pPr>
        <w:ind w:firstLine="709"/>
        <w:jc w:val="both"/>
        <w:rPr>
          <w:rFonts w:ascii="Times New Roman" w:hAnsi="Times New Roman" w:cs="Times New Roman"/>
          <w:sz w:val="28"/>
        </w:rPr>
      </w:pPr>
      <w:r w:rsidRPr="00660128">
        <w:rPr>
          <w:rFonts w:ascii="Times New Roman" w:hAnsi="Times New Roman" w:cs="Times New Roman"/>
          <w:sz w:val="28"/>
        </w:rPr>
        <w:t>Такую карту может разработать как учитель, так и обучающийся.</w:t>
      </w:r>
    </w:p>
    <w:p w:rsidR="0078530A" w:rsidRDefault="0066012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Интеллект-карта: </w:t>
      </w:r>
      <w:hyperlink r:id="rId5" w:history="1">
        <w:r w:rsidRPr="00995847">
          <w:rPr>
            <w:rStyle w:val="a3"/>
            <w:rFonts w:ascii="Times New Roman" w:hAnsi="Times New Roman" w:cs="Times New Roman"/>
            <w:sz w:val="28"/>
          </w:rPr>
          <w:t>https://www.mindomo.com/ru/mindmap/mind-map-da4ffed9c78f442e894bafa01d39b1de</w:t>
        </w:r>
      </w:hyperlink>
      <w:r>
        <w:rPr>
          <w:rFonts w:ascii="Times New Roman" w:hAnsi="Times New Roman" w:cs="Times New Roman"/>
          <w:sz w:val="28"/>
        </w:rPr>
        <w:t xml:space="preserve"> </w:t>
      </w:r>
    </w:p>
    <w:p w:rsidR="00660128" w:rsidRDefault="00660128">
      <w:pPr>
        <w:rPr>
          <w:rFonts w:ascii="Times New Roman" w:hAnsi="Times New Roman" w:cs="Times New Roman"/>
          <w:sz w:val="28"/>
        </w:rPr>
      </w:pPr>
    </w:p>
    <w:p w:rsidR="00660128" w:rsidRDefault="00660128" w:rsidP="00660128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Как в условиях дистанционного, так и очного обучения можно пр</w:t>
      </w:r>
      <w:r>
        <w:rPr>
          <w:rFonts w:ascii="Times New Roman" w:hAnsi="Times New Roman" w:cs="Times New Roman"/>
          <w:sz w:val="28"/>
        </w:rPr>
        <w:t>и</w:t>
      </w:r>
      <w:r>
        <w:rPr>
          <w:rFonts w:ascii="Times New Roman" w:hAnsi="Times New Roman" w:cs="Times New Roman"/>
          <w:sz w:val="28"/>
        </w:rPr>
        <w:t xml:space="preserve">менять </w:t>
      </w:r>
      <w:r>
        <w:rPr>
          <w:rFonts w:ascii="Times New Roman" w:hAnsi="Times New Roman" w:cs="Times New Roman"/>
          <w:i/>
          <w:sz w:val="28"/>
        </w:rPr>
        <w:t xml:space="preserve">Интерактивные рабочие листы </w:t>
      </w:r>
      <w:r>
        <w:rPr>
          <w:rFonts w:ascii="Times New Roman" w:hAnsi="Times New Roman" w:cs="Times New Roman"/>
          <w:sz w:val="28"/>
        </w:rPr>
        <w:t>как дидактическое средство орган</w:t>
      </w:r>
      <w:r>
        <w:rPr>
          <w:rFonts w:ascii="Times New Roman" w:hAnsi="Times New Roman" w:cs="Times New Roman"/>
          <w:sz w:val="28"/>
        </w:rPr>
        <w:t>и</w:t>
      </w:r>
      <w:r>
        <w:rPr>
          <w:rFonts w:ascii="Times New Roman" w:hAnsi="Times New Roman" w:cs="Times New Roman"/>
          <w:sz w:val="28"/>
        </w:rPr>
        <w:t xml:space="preserve">зации учебной деятельности. </w:t>
      </w:r>
    </w:p>
    <w:p w:rsidR="00660128" w:rsidRDefault="00660128" w:rsidP="00660128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Интерактивные листы пришли на смену </w:t>
      </w:r>
      <w:proofErr w:type="gramStart"/>
      <w:r>
        <w:rPr>
          <w:rFonts w:ascii="Times New Roman" w:hAnsi="Times New Roman" w:cs="Times New Roman"/>
          <w:sz w:val="28"/>
        </w:rPr>
        <w:t>печатным</w:t>
      </w:r>
      <w:proofErr w:type="gramEnd"/>
      <w:r>
        <w:rPr>
          <w:rFonts w:ascii="Times New Roman" w:hAnsi="Times New Roman" w:cs="Times New Roman"/>
          <w:sz w:val="28"/>
        </w:rPr>
        <w:t xml:space="preserve"> и привнесли новые возможности для взаимодействия с обучающимися. Такие листы позволяют персонализировать процесс обучения, дополнить материалы урока, повысить </w:t>
      </w:r>
      <w:proofErr w:type="spellStart"/>
      <w:r>
        <w:rPr>
          <w:rFonts w:ascii="Times New Roman" w:hAnsi="Times New Roman" w:cs="Times New Roman"/>
          <w:sz w:val="28"/>
        </w:rPr>
        <w:t>вовлечённость</w:t>
      </w:r>
      <w:proofErr w:type="spellEnd"/>
      <w:r>
        <w:rPr>
          <w:rFonts w:ascii="Times New Roman" w:hAnsi="Times New Roman" w:cs="Times New Roman"/>
          <w:sz w:val="28"/>
        </w:rPr>
        <w:t xml:space="preserve"> за счет игровых механик. Данный приём способствует разв</w:t>
      </w:r>
      <w:r>
        <w:rPr>
          <w:rFonts w:ascii="Times New Roman" w:hAnsi="Times New Roman" w:cs="Times New Roman"/>
          <w:sz w:val="28"/>
        </w:rPr>
        <w:t>и</w:t>
      </w:r>
      <w:r>
        <w:rPr>
          <w:rFonts w:ascii="Times New Roman" w:hAnsi="Times New Roman" w:cs="Times New Roman"/>
          <w:sz w:val="28"/>
        </w:rPr>
        <w:t>тию самостоятельности и формирует навыки рефлексии, но главное – позв</w:t>
      </w:r>
      <w:r>
        <w:rPr>
          <w:rFonts w:ascii="Times New Roman" w:hAnsi="Times New Roman" w:cs="Times New Roman"/>
          <w:sz w:val="28"/>
        </w:rPr>
        <w:t>о</w:t>
      </w:r>
      <w:r>
        <w:rPr>
          <w:rFonts w:ascii="Times New Roman" w:hAnsi="Times New Roman" w:cs="Times New Roman"/>
          <w:sz w:val="28"/>
        </w:rPr>
        <w:t>ляет быстро и просто проверять выполненные задания.</w:t>
      </w:r>
    </w:p>
    <w:p w:rsidR="00660128" w:rsidRDefault="00660128" w:rsidP="00660128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Интерактивные рабочие листы в учебной работе можно использовать как для формирующего, так и для итогового оценивания, для проверки зн</w:t>
      </w:r>
      <w:r>
        <w:rPr>
          <w:rFonts w:ascii="Times New Roman" w:hAnsi="Times New Roman" w:cs="Times New Roman"/>
          <w:sz w:val="28"/>
        </w:rPr>
        <w:t>а</w:t>
      </w:r>
      <w:r>
        <w:rPr>
          <w:rFonts w:ascii="Times New Roman" w:hAnsi="Times New Roman" w:cs="Times New Roman"/>
          <w:sz w:val="28"/>
        </w:rPr>
        <w:t>ний и умений по разделам, а также можно давать задания обучающимся в к</w:t>
      </w:r>
      <w:r>
        <w:rPr>
          <w:rFonts w:ascii="Times New Roman" w:hAnsi="Times New Roman" w:cs="Times New Roman"/>
          <w:sz w:val="28"/>
        </w:rPr>
        <w:t>а</w:t>
      </w:r>
      <w:r>
        <w:rPr>
          <w:rFonts w:ascii="Times New Roman" w:hAnsi="Times New Roman" w:cs="Times New Roman"/>
          <w:sz w:val="28"/>
        </w:rPr>
        <w:t>честве домашней работы.</w:t>
      </w:r>
    </w:p>
    <w:p w:rsidR="00660128" w:rsidRDefault="00660128" w:rsidP="00660128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Для создания интерактивных листов существуют специальные сайты и приложения. Учителю необходимо создать аккаунт и действовать по предл</w:t>
      </w:r>
      <w:r>
        <w:rPr>
          <w:rFonts w:ascii="Times New Roman" w:hAnsi="Times New Roman" w:cs="Times New Roman"/>
          <w:sz w:val="28"/>
        </w:rPr>
        <w:t>а</w:t>
      </w:r>
      <w:r>
        <w:rPr>
          <w:rFonts w:ascii="Times New Roman" w:hAnsi="Times New Roman" w:cs="Times New Roman"/>
          <w:sz w:val="28"/>
        </w:rPr>
        <w:t>гаемой инструкции.</w:t>
      </w:r>
    </w:p>
    <w:p w:rsidR="00660128" w:rsidRPr="00660128" w:rsidRDefault="00660128">
      <w:pPr>
        <w:rPr>
          <w:rFonts w:ascii="Times New Roman" w:hAnsi="Times New Roman" w:cs="Times New Roman"/>
          <w:sz w:val="28"/>
        </w:rPr>
      </w:pPr>
      <w:bookmarkStart w:id="0" w:name="_GoBack"/>
      <w:bookmarkEnd w:id="0"/>
    </w:p>
    <w:sectPr w:rsidR="00660128" w:rsidRPr="006601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559"/>
    <w:rsid w:val="00591559"/>
    <w:rsid w:val="00660128"/>
    <w:rsid w:val="009A4687"/>
    <w:rsid w:val="00A12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6012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6012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mindomo.com/ru/mindmap/mind-map-da4ffed9c78f442e894bafa01d39b1d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309</Words>
  <Characters>1764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Колтышев</dc:creator>
  <cp:keywords/>
  <dc:description/>
  <cp:lastModifiedBy>Александр Колтышев</cp:lastModifiedBy>
  <cp:revision>2</cp:revision>
  <dcterms:created xsi:type="dcterms:W3CDTF">2022-06-22T06:06:00Z</dcterms:created>
  <dcterms:modified xsi:type="dcterms:W3CDTF">2022-06-22T06:09:00Z</dcterms:modified>
</cp:coreProperties>
</file>