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6E2" w:rsidRDefault="007756E2" w:rsidP="007756E2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НЕТРАДИЦИОННАЯ ТЕХНИКА РАБОТЫ С НИТКАМИ, КАК СРЕДСТВО АРТ-ТЕРАПИИ У ДЕТЕЙ С НАРУШЕНИЕМ РЕЧИ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Существует тесная связь между координацией движений и речью. Тонкие движения пальцев рук появляются раньше артикуляции слогов; последующее совершенствование речевых реакций прямо зависит от степени натренированности движений пальцев. Поэтому необходима тренировка не только артикуляционного аппарата, но и движений пальцев рук. 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Тем самым мы и стали использовать арт–терапию - вид 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ниткографии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ниткописи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изонити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, как средство коррекции у детей с нарушением речи.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Арт-терапия имеет древнее происхождение. В определенном смысле ее прототипом являются различные виды сакрального искусства, нередко используемого с лечебной целью и включающего в себя суггестивно-магический, дидактический, эстетический и иные компоненты терапевтического воздействия. Термин арт-терапия ввел в употребление в 1938 г. английский врач и художник Адриан Хилл (1895 г. – 1977 г.)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Арт-терапия – невербальная форма искусства, которая применяется в индивидуальной и групповой работе. Используется как средство психической гармонизации и развития человека. В современных условиях проблема актуальна, так как в настоящее время значительно возрастает количество детей с проблемами </w:t>
      </w:r>
      <w:proofErr w:type="gramStart"/>
      <w:r w:rsidRPr="007756E2">
        <w:rPr>
          <w:rFonts w:ascii="Times New Roman" w:hAnsi="Times New Roman" w:cs="Times New Roman"/>
          <w:sz w:val="24"/>
          <w:szCs w:val="24"/>
        </w:rPr>
        <w:t>в речевом развитии</w:t>
      </w:r>
      <w:proofErr w:type="gramEnd"/>
      <w:r w:rsidRPr="007756E2">
        <w:rPr>
          <w:rFonts w:ascii="Times New Roman" w:hAnsi="Times New Roman" w:cs="Times New Roman"/>
          <w:sz w:val="24"/>
          <w:szCs w:val="24"/>
        </w:rPr>
        <w:t xml:space="preserve"> и коррекционная работа с ними требует поиска в применении новых эффективных способов решения этой проблемы.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Именно поэтому арт-терапия так необходима и, как показывает опыт, так эффективна в работе с детьми и является важным элементом его полноценного развития.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Основная цель арт-терапии состоит в развитии самовыражения и самопознания человека через искусство, а также в развитии способностей к конструктивным действиям с учетом реальности окружающего мира. Отсюда вытекает важнейший принцип арт-терапии – одобрение и принятие всех продуктов творческой изобразительной деятельности независимо от их содержания, формы и качества.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Преимущества метода арт-терапии А. И. Копытин выделяет следующие: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-   Арт-терапия не имеет возрастных ограничений в использовании. Нет противопоказаний к участию тех или иных людей в арт-терапевтическом процессе.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-   Арт-терапия является средством преимущественно невербального общения.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-   Арт-терапия является средством свободного самовыражения и самопознания.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lastRenderedPageBreak/>
        <w:t>-   Арт-терапевтическая работа в большинстве случаев вызывает   положительные эмоции, помогает сформировать более активную жизненную позицию.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7756E2">
        <w:rPr>
          <w:rFonts w:ascii="Times New Roman" w:hAnsi="Times New Roman" w:cs="Times New Roman"/>
          <w:sz w:val="24"/>
          <w:szCs w:val="24"/>
        </w:rPr>
        <w:t xml:space="preserve">Арт-терапевтические направления разнообразны. </w:t>
      </w:r>
      <w:bookmarkStart w:id="0" w:name="_GoBack"/>
      <w:bookmarkEnd w:id="0"/>
      <w:r w:rsidRPr="007756E2">
        <w:rPr>
          <w:rFonts w:ascii="Times New Roman" w:hAnsi="Times New Roman" w:cs="Times New Roman"/>
          <w:sz w:val="24"/>
          <w:szCs w:val="24"/>
        </w:rPr>
        <w:t>В их числе: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-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</w:t>
      </w:r>
      <w:r w:rsidRPr="007756E2">
        <w:rPr>
          <w:rFonts w:ascii="Times New Roman" w:hAnsi="Times New Roman" w:cs="Times New Roman"/>
          <w:sz w:val="24"/>
          <w:szCs w:val="24"/>
        </w:rPr>
        <w:t>зотерапия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 xml:space="preserve"> — лечебное воздействие средствами изобразительного искусства.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-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</w:t>
      </w:r>
      <w:r w:rsidRPr="007756E2">
        <w:rPr>
          <w:rFonts w:ascii="Times New Roman" w:hAnsi="Times New Roman" w:cs="Times New Roman"/>
          <w:sz w:val="24"/>
          <w:szCs w:val="24"/>
        </w:rPr>
        <w:t>маготерапия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 xml:space="preserve"> — воздействие через образ, театрализацию, драматизацию;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-  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7756E2">
        <w:rPr>
          <w:rFonts w:ascii="Times New Roman" w:hAnsi="Times New Roman" w:cs="Times New Roman"/>
          <w:sz w:val="24"/>
          <w:szCs w:val="24"/>
        </w:rPr>
        <w:t>узыкотерапия—воздействие через восприятие музыки;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-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 w:rsidRPr="007756E2">
        <w:rPr>
          <w:rFonts w:ascii="Times New Roman" w:hAnsi="Times New Roman" w:cs="Times New Roman"/>
          <w:sz w:val="24"/>
          <w:szCs w:val="24"/>
        </w:rPr>
        <w:t>казкотерапия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—воздействие посредством сказки, притчи, легенды;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-  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756E2">
        <w:rPr>
          <w:rFonts w:ascii="Times New Roman" w:hAnsi="Times New Roman" w:cs="Times New Roman"/>
          <w:sz w:val="24"/>
          <w:szCs w:val="24"/>
        </w:rPr>
        <w:t>гровая терапия–метод коррекции посредством игры;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7756E2">
        <w:rPr>
          <w:rFonts w:ascii="Times New Roman" w:hAnsi="Times New Roman" w:cs="Times New Roman"/>
          <w:sz w:val="24"/>
          <w:szCs w:val="24"/>
        </w:rPr>
        <w:t xml:space="preserve">есочная терапия – сочетание невербальной формы 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психокоррекции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, где основной акцент делается на творческом самовыражении ребенка.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756E2">
        <w:rPr>
          <w:rFonts w:ascii="Times New Roman" w:hAnsi="Times New Roman" w:cs="Times New Roman"/>
          <w:sz w:val="24"/>
          <w:szCs w:val="24"/>
        </w:rPr>
        <w:t>роматерапия – это применение эфирных масел и масляных суспензий с целью укрепления здоровья человека.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- 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 w:rsidRPr="007756E2">
        <w:rPr>
          <w:rFonts w:ascii="Times New Roman" w:hAnsi="Times New Roman" w:cs="Times New Roman"/>
          <w:sz w:val="24"/>
          <w:szCs w:val="24"/>
        </w:rPr>
        <w:t>мехотерапия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–это вид психотерапии, помогающий снять блоки, расслабиться, избавиться от стеснительности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Ц</w:t>
      </w:r>
      <w:r w:rsidRPr="007756E2">
        <w:rPr>
          <w:rFonts w:ascii="Times New Roman" w:hAnsi="Times New Roman" w:cs="Times New Roman"/>
          <w:sz w:val="24"/>
          <w:szCs w:val="24"/>
        </w:rPr>
        <w:t>ветотерапия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–способствует восстановлению индивидуального биологического ритма с помощью специально подобранного цвета.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756E2">
        <w:rPr>
          <w:rFonts w:ascii="Times New Roman" w:hAnsi="Times New Roman" w:cs="Times New Roman"/>
          <w:sz w:val="24"/>
          <w:szCs w:val="24"/>
        </w:rPr>
        <w:t>-  «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Н</w:t>
      </w:r>
      <w:r w:rsidRPr="007756E2">
        <w:rPr>
          <w:rFonts w:ascii="Times New Roman" w:hAnsi="Times New Roman" w:cs="Times New Roman"/>
          <w:sz w:val="24"/>
          <w:szCs w:val="24"/>
        </w:rPr>
        <w:t>иткография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ниткопись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изонить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» позволяет решать сразу несколько дидактических задач.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Увеличение количества детей, имеющих речевые патологии, вызывает необходимость пересмотра методов и технологий коррекционно-развивающей работы с детьми с нарушением речи.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Детально изучив все вышеизложенные виды арт-терапии, мы выбрали три её направления, которые, на наш взгляд, являются более эффективными в коррекционной работе.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Это: «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ниткография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ниткопись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изонить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».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Блок: «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Ниткографии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».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Цель - развитие мелкой моторики рук, совершенствование ручной моторики способствующей активизации моторных речевых зон головного мозга и, вследствие этого – развитие моторной функции речи.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56E2">
        <w:rPr>
          <w:rFonts w:ascii="Times New Roman" w:hAnsi="Times New Roman" w:cs="Times New Roman"/>
          <w:sz w:val="24"/>
          <w:szCs w:val="24"/>
        </w:rPr>
        <w:lastRenderedPageBreak/>
        <w:t>Ниткография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 xml:space="preserve"> — выкладывание с помощью шнурка или толстой нити контур. Этот приём можно считать одним из методов развития не только познавательной, но и речевой активности.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Блок: «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Ниткопись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».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Цель - способствует развитию художественного вкуса, умению подбирать цвета, способствует умению сравнивать, наблюдать, сопоставлять, обсуждать готовые работы, укрепляется мелкая мускулатура пальцев рук, совершенствуется зрительно- двигательная координация и ориентировка в 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микропространстве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, развивается произвольное внимание, зрительная память. Аналитическое восприятие, речь.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Ниткопись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 xml:space="preserve"> – это изобразительная деятельность, произведения которой создаются с помощью уложенных на поверхность шероховатого или ворсистого материала ниток, выкладывание контуров предметов, букв, цифр из нити или рисование окрашенной нитью.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Блок: «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Изонить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».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Цель - способствует развитию мелкой моторики пальцев рук, развитию сенсорного восприятия, глазомера, логического мышления, воображения, волевых качеств (усидчивости, терпения, умения доводить работу до конца и т.п.), а также художественных способностей и эстетического вкуса.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Изонить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 xml:space="preserve"> – это создание картин из нитей без использования клея. Нити выкладываются при помощи переплетения, закрепления гвоздиками или протягиванием в дырочки. Оказывается, можно выполнить рисунок, владея нитью и иглой. Один из видов рукоделия, который дает широкую возможность проявить творческую индивидуальность исполнения, фантазию. Эта техника заключается художественного образа путем пересе</w:t>
      </w:r>
      <w:r>
        <w:rPr>
          <w:rFonts w:ascii="Times New Roman" w:hAnsi="Times New Roman" w:cs="Times New Roman"/>
          <w:sz w:val="24"/>
          <w:szCs w:val="24"/>
        </w:rPr>
        <w:t>чения цветных нитей на картоне.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Так как мы знаем, что дети с нарушениями речевого развития — это особая категория детей с отклонениями в развитии, у которых сохранен слух и интеллект, но есть значительные нарушения речи, влияющие на формирование других сторон психики.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Связь пальцевой моторики и речевой функции была подтверждена исследованиями Института физиологии детей и подростков АПН РФ. М.И. Кольцова, Е.И. 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Исенина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 xml:space="preserve"> установили, что если движения пальцев соответствуют возрасту, то и речь соответствует возрасту, а если развитие движений отстаёт, то и речь не соответствует возрастным нормам. У значительного большинства детей с фонетико- фонематическим недоразвитием речи пальцы малоподвижны, движения их отличаются неточностью или несогласованностью.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lastRenderedPageBreak/>
        <w:t xml:space="preserve">В наших группах для детей с ФФНР обучаются дети с 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дислалией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 xml:space="preserve"> и со стертой дизартрией. У детей с 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дислалией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 xml:space="preserve"> не отмечается серьезных нарушений общей моторики. Недостаточно сформированными являются мелкая и артикуляционная моторика, слухоречевой ритм. У детей со стертой дизартрией общая моторика сформирована недостаточно: мышечный тонус повышен, нарушена статическая и динамическая координация движений, переключаемость движений, темп и ритм. Эти особенности характерны для всей моторной сферы - общей моторики, мимической, мелкой и артикуляционной.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Таким образом, дети с нарушениями речи – это особая категория детей с проблемами в развитии, имеющих следующие особенности: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-   невротическая симптоматика;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-   есть сопутствующие диагнозы;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-   поведенческие проблемы;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-   речевой негативизм;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-   не используют речь для коммуникации;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-   нарушены способности к приёму и переработке информации, вследствие чего отстают в развитии.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Все эти особенности, характеризующие нарушения развития детей данной группы, требуют целенаправленной коррекционной работы, средствами искусства, то есть применение арт-терапевтических занятий, видами нетрадиционной техники работы с нитками. </w:t>
      </w:r>
      <w:proofErr w:type="gramStart"/>
      <w:r w:rsidRPr="007756E2">
        <w:rPr>
          <w:rFonts w:ascii="Times New Roman" w:hAnsi="Times New Roman" w:cs="Times New Roman"/>
          <w:sz w:val="24"/>
          <w:szCs w:val="24"/>
        </w:rPr>
        <w:t>( «</w:t>
      </w:r>
      <w:proofErr w:type="spellStart"/>
      <w:proofErr w:type="gramEnd"/>
      <w:r w:rsidRPr="007756E2">
        <w:rPr>
          <w:rFonts w:ascii="Times New Roman" w:hAnsi="Times New Roman" w:cs="Times New Roman"/>
          <w:sz w:val="24"/>
          <w:szCs w:val="24"/>
        </w:rPr>
        <w:t>ниткография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ниткопись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изонить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»).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Данные техники заключают в себе большие возможности: это средство умственного, моторного, эмоционально – эстетического и волевого развития детей, совершенствование психических функций: зрительного восприятия, воображения, памяти, мыслительных операций, а </w:t>
      </w:r>
      <w:proofErr w:type="gramStart"/>
      <w:r w:rsidRPr="007756E2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7756E2">
        <w:rPr>
          <w:rFonts w:ascii="Times New Roman" w:hAnsi="Times New Roman" w:cs="Times New Roman"/>
          <w:sz w:val="24"/>
          <w:szCs w:val="24"/>
        </w:rPr>
        <w:t xml:space="preserve"> эти упражнения могут быть использованы в качестве развития связной речи, лексической стороны речи.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Выполняя под руководством педагога игровые задания, ребёнок знакомится с геометрическими фигурами, со способами схематичного изображения предметов, форм и учится их различать не только на глаз, но и через моторную память рук.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Мы, занимаясь этими техниками, видим, что дети учатся внимательно вглядываться в предметы, видеть конструктивные части, сохранять целостность восприятия. Работая с </w:t>
      </w:r>
      <w:r w:rsidRPr="007756E2">
        <w:rPr>
          <w:rFonts w:ascii="Times New Roman" w:hAnsi="Times New Roman" w:cs="Times New Roman"/>
          <w:sz w:val="24"/>
          <w:szCs w:val="24"/>
        </w:rPr>
        <w:lastRenderedPageBreak/>
        <w:t>этими техниками, ребёнок приобретает уверенность и усидчивость, у него формируются настойчивость, аккуратность, умение доводить начатое до конца, развиваются глазомер, воображение, фантазия, математические способности.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Играя пальцами рук, дети развиваются в речевом отношении быстрее и лучше, чем дети, чьи руки мало знают пальчиковые игры. Тренируя мелкие движения кисти, виды техник способствуют положительной динамике развития речи, так как речевые области в коре больших полушарий головного мозга формируются под влиянием импульсов, которые интенсивно идут из пальцев рук.</w:t>
      </w:r>
    </w:p>
    <w:p w:rsidR="007756E2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>Работа над этими проблемами способствовала у нас поиску нетрадиционных технологий в работе с детьми с нарушением речи.</w:t>
      </w:r>
    </w:p>
    <w:p w:rsidR="00E83E6A" w:rsidRPr="007756E2" w:rsidRDefault="007756E2" w:rsidP="007756E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56E2">
        <w:rPr>
          <w:rFonts w:ascii="Times New Roman" w:hAnsi="Times New Roman" w:cs="Times New Roman"/>
          <w:sz w:val="24"/>
          <w:szCs w:val="24"/>
        </w:rPr>
        <w:t xml:space="preserve">Использование мною, таких технологий, несущей особые коррекционные и развивающие возможности, и является </w:t>
      </w:r>
      <w:proofErr w:type="spellStart"/>
      <w:r w:rsidRPr="007756E2">
        <w:rPr>
          <w:rFonts w:ascii="Times New Roman" w:hAnsi="Times New Roman" w:cs="Times New Roman"/>
          <w:sz w:val="24"/>
          <w:szCs w:val="24"/>
        </w:rPr>
        <w:t>атр</w:t>
      </w:r>
      <w:proofErr w:type="spellEnd"/>
      <w:r w:rsidRPr="007756E2">
        <w:rPr>
          <w:rFonts w:ascii="Times New Roman" w:hAnsi="Times New Roman" w:cs="Times New Roman"/>
          <w:sz w:val="24"/>
          <w:szCs w:val="24"/>
        </w:rPr>
        <w:t>-терапевтическая работа по нарушению речи. Проведение интегрированных коррекционно-развивающих занятий, основанных на арт-терапии, наиболее эффективно, так как у ребенка появляется возможность реализовать свои творческие способности и фантазию, обогащается словарь детей, и развиваются коммуникативные умения.</w:t>
      </w:r>
    </w:p>
    <w:sectPr w:rsidR="00E83E6A" w:rsidRPr="00775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272"/>
    <w:rsid w:val="001F0272"/>
    <w:rsid w:val="00466FB9"/>
    <w:rsid w:val="007756E2"/>
    <w:rsid w:val="00E8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74808"/>
  <w15:chartTrackingRefBased/>
  <w15:docId w15:val="{3E6E6D47-E295-4211-896C-CCE0D407B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1381</Words>
  <Characters>7878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</dc:creator>
  <cp:keywords/>
  <dc:description/>
  <cp:lastModifiedBy>Nastya</cp:lastModifiedBy>
  <cp:revision>3</cp:revision>
  <dcterms:created xsi:type="dcterms:W3CDTF">2021-03-30T11:27:00Z</dcterms:created>
  <dcterms:modified xsi:type="dcterms:W3CDTF">2021-03-30T11:39:00Z</dcterms:modified>
</cp:coreProperties>
</file>