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widowControl/>
        <w:spacing w:lineRule="auto" w:line="360" w:before="0" w:after="0"/>
        <w:ind w:left="0" w:right="0" w:hanging="0"/>
        <w:jc w:val="center"/>
        <w:rPr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Аннотация персонального сайта педагога-психолога Кецкало Алины Дмитриевны</w:t>
      </w:r>
    </w:p>
    <w:p>
      <w:pPr>
        <w:pStyle w:val="Style16"/>
        <w:widowControl/>
        <w:spacing w:lineRule="auto" w:line="360" w:before="0" w:after="0"/>
        <w:ind w:left="0" w:right="0" w:hanging="0"/>
        <w:jc w:val="center"/>
        <w:rPr>
          <w:rFonts w:ascii="Times New Roman" w:hAnsi="Times New Roman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pPr>
      <w:r>
        <w:rPr>
          <w:b/>
          <w:bCs/>
          <w:sz w:val="28"/>
          <w:szCs w:val="28"/>
        </w:rPr>
      </w:r>
    </w:p>
    <w:p>
      <w:pPr>
        <w:pStyle w:val="Style16"/>
        <w:widowControl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ab/>
        <w:t xml:space="preserve">Персональный сайт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педагога-психолога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включает в себя описание педагога: участие в конкурсах, наградных материалов, образование и распространение педагогического опыта. Это важно, чтобы родители и педагоги смогли оценить качество предоставляемых услуг психолога.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С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айт мобилен в нахождении материалов и делиться на разделы: «НЕособые дети», «учимся играя», «лайфхаки для родителей», «делимся опытом», «готовимся к школе». В данных разделах можно ознакомиться с материалами, играми и упражнениями, которые помогут детям развить психологические процессы, эмоционально-волевую и коммуникативную сферы детей, а также можно узнать индивидуальные особенности детей дошкольного возраста.  На сайте можно ознакомиться с видеоматериалами, в которых рассказывается об актуальных темах для родителей и педагогов. </w:t>
      </w:r>
    </w:p>
    <w:p>
      <w:pPr>
        <w:pStyle w:val="Style16"/>
        <w:widowControl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ab/>
        <w:t>С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айт имеет обратную связь, можно связаться с психологом без особого усилия, при помощи клика одной кнопкой.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Таким образом, психолог может получить ваши сообщения, комментарии и пожелания.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Прикреплены различные ссылки, которые могут помочь родителям, в случае необходимости обратиться за помощью (телефон доверия и т. д.).</w:t>
      </w:r>
    </w:p>
    <w:p>
      <w:pPr>
        <w:pStyle w:val="Style16"/>
        <w:widowControl/>
        <w:spacing w:lineRule="auto" w:line="360" w:before="0" w:after="0"/>
        <w:ind w:left="0" w:right="0" w:hanging="0"/>
        <w:jc w:val="both"/>
        <w:rPr>
          <w:b w:val="false"/>
          <w:bCs w:val="false"/>
          <w:i w:val="false"/>
          <w:strike w:val="false"/>
          <w:dstrike w:val="false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spacing w:lineRule="auto" w:line="360" w:before="0" w:after="0"/>
        <w:ind w:left="0" w:right="0" w:hanging="0"/>
        <w:jc w:val="both"/>
        <w:rPr>
          <w:rFonts w:ascii="Times New Roman" w:hAnsi="Times New Roman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u w:val="none"/>
          <w:effect w:val="none"/>
        </w:rPr>
      </w:pPr>
      <w:r>
        <w:rPr>
          <w:b w:val="false"/>
          <w:bCs w:val="false"/>
          <w:sz w:val="28"/>
          <w:szCs w:val="28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10857</TotalTime>
  <Application>LibreOffice/7.1.1.2$Windows_X86_64 LibreOffice_project/fe0b08f4af1bacafe4c7ecc87ce55bb426164676</Application>
  <AppVersion>15.0000</AppVersion>
  <Pages>1</Pages>
  <Words>148</Words>
  <Characters>1047</Characters>
  <CharactersWithSpaces>1196</CharactersWithSpaces>
  <Paragraphs>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2021-10-28T13:37:00Z</dcterms:created>
  <dc:creator>Алина</dc:creator>
  <dc:description/>
  <dc:language>ru-RU</dc:language>
  <cp:lastModifiedBy/>
  <dcterms:modified xsi:type="dcterms:W3CDTF">2022-06-08T11:59:18Z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