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Он создан для моих воспитанников и родителей, коллег и для всех тех, кому интересен мир детства.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Сайт предназначен для обмена опытом и общения с коллегами и родителями.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Сайт – это своего рода «живой» инструмент создания имиджа современного педагога.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Создав персональный сайт, у меня появились новые возможности и перспективы в моей педагогической деятельности: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- я могу презентовать свой педагогический опыт большой аудитории коллег;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- получать навыки интерактивного взаимодействия;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- организовать дистанционное общение с родителями;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- у меня появилась мотивация к самооценке и созданию условий для собственного профессионального роста и творческого развития;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- у меня появилась возможность создания систематизированного архива собственных материалов, хранящихся на сервере;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- для осуществления участия в профессиональных конкурсах Web – сайтов педагогов.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Для меня важно, чтобы представляемая на сайте информация всегда была актуальной, поэтому я планирую ее чаще обновлять, по возможности расширять материал.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_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