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6661" w:rsidRPr="005B3F65" w:rsidRDefault="005B3F6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получения данного материала необходимо обратиться к его непосредственному автору.</w:t>
      </w:r>
    </w:p>
    <w:sectPr w:rsidR="00166661" w:rsidRPr="005B3F6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5B3F65"/>
    <w:rsid w:val="00166661"/>
    <w:rsid w:val="005B3F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</Words>
  <Characters>74</Characters>
  <Application>Microsoft Office Word</Application>
  <DocSecurity>0</DocSecurity>
  <Lines>1</Lines>
  <Paragraphs>1</Paragraphs>
  <ScaleCrop>false</ScaleCrop>
  <Company>Microsoft</Company>
  <LinksUpToDate>false</LinksUpToDate>
  <CharactersWithSpaces>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GMR</dc:creator>
  <cp:keywords/>
  <dc:description/>
  <cp:lastModifiedBy>GMR</cp:lastModifiedBy>
  <cp:revision>3</cp:revision>
  <dcterms:created xsi:type="dcterms:W3CDTF">2019-01-13T11:09:00Z</dcterms:created>
  <dcterms:modified xsi:type="dcterms:W3CDTF">2019-01-13T11:10:00Z</dcterms:modified>
</cp:coreProperties>
</file>