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56B" w:rsidRPr="007D756B" w:rsidRDefault="00B17A0A" w:rsidP="007D75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Аннотация к </w:t>
      </w:r>
      <w:r w:rsidR="007D756B" w:rsidRPr="007D756B">
        <w:rPr>
          <w:rFonts w:ascii="Times New Roman" w:hAnsi="Times New Roman" w:cs="Times New Roman"/>
          <w:b/>
          <w:sz w:val="28"/>
          <w:szCs w:val="28"/>
        </w:rPr>
        <w:t xml:space="preserve"> программе</w:t>
      </w:r>
      <w:r w:rsidRPr="00B17A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7A0A">
        <w:rPr>
          <w:rFonts w:ascii="Times New Roman" w:hAnsi="Times New Roman" w:cs="Times New Roman"/>
          <w:b/>
          <w:sz w:val="28"/>
          <w:szCs w:val="28"/>
        </w:rPr>
        <w:t>дополнительного образования детей дошкольного возраста «Ментальная арифметика»</w:t>
      </w:r>
      <w:bookmarkStart w:id="0" w:name="_GoBack"/>
      <w:bookmarkEnd w:id="0"/>
    </w:p>
    <w:p w:rsidR="007D756B" w:rsidRPr="007D756B" w:rsidRDefault="007D756B" w:rsidP="007D756B">
      <w:pPr>
        <w:widowControl w:val="0"/>
        <w:autoSpaceDE w:val="0"/>
        <w:autoSpaceDN w:val="0"/>
        <w:spacing w:before="1" w:after="0" w:line="237" w:lineRule="auto"/>
        <w:ind w:right="119"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D756B">
        <w:rPr>
          <w:rFonts w:ascii="Times New Roman" w:eastAsia="Times New Roman" w:hAnsi="Times New Roman" w:cs="Times New Roman"/>
          <w:sz w:val="28"/>
          <w:szCs w:val="28"/>
        </w:rPr>
        <w:t>Образовательная программа дополнительного образования детей дошкольного</w:t>
      </w:r>
      <w:r w:rsidRPr="007D756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возраста</w:t>
      </w:r>
      <w:r w:rsidRPr="007D756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«Ментальная</w:t>
      </w:r>
      <w:r w:rsidRPr="007D756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арифметика»</w:t>
      </w:r>
      <w:r w:rsidRPr="007D756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носит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социально-педагогическую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направленность и отвечает требованиям Федерального закона «Об образовании в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Российской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Федерации»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от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29.12.2012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г.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№273-ФЗ,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Приказа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Министерства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просвещения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Российской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Федерации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от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09.11.2018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г.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№196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«Об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утверждении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Порядка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организации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и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осуществления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образовательной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деятельности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по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дополнительным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общеобразовательным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программам»,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Концепции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развития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дополнительного образования детей,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утвержденной распоряжением правительства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Российской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Федерации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от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4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сентября</w:t>
      </w:r>
      <w:proofErr w:type="gramEnd"/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2014г.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№1726-р,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Письма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Министерства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образования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и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науки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РФ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от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18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ноября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2015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г.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№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09-3242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«Методические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рекомендация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по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проектированию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дополнительных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общеразвивающих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программ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(включая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proofErr w:type="spellStart"/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разноуровневые</w:t>
      </w:r>
      <w:proofErr w:type="spellEnd"/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программы)»,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в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которых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прописано,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что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одним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из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принципов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проектирования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и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реализации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дополнительных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общеобразовательных</w:t>
      </w:r>
      <w:r w:rsidRPr="007D756B">
        <w:rPr>
          <w:rFonts w:ascii="Times New Roman" w:eastAsia="Times New Roman" w:hAnsi="Times New Roman" w:cs="Times New Roman"/>
          <w:color w:val="000008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программ</w:t>
      </w:r>
      <w:r w:rsidRPr="007D756B">
        <w:rPr>
          <w:rFonts w:ascii="Times New Roman" w:eastAsia="Times New Roman" w:hAnsi="Times New Roman" w:cs="Times New Roman"/>
          <w:color w:val="000008"/>
          <w:spacing w:val="-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является</w:t>
      </w:r>
      <w:r w:rsidRPr="007D756B">
        <w:rPr>
          <w:rFonts w:ascii="Times New Roman" w:eastAsia="Times New Roman" w:hAnsi="Times New Roman" w:cs="Times New Roman"/>
          <w:color w:val="000008"/>
          <w:spacing w:val="3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color w:val="000008"/>
          <w:sz w:val="28"/>
          <w:szCs w:val="28"/>
        </w:rPr>
        <w:t>модульность.</w:t>
      </w:r>
    </w:p>
    <w:p w:rsidR="007D756B" w:rsidRDefault="007D756B" w:rsidP="007D75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D756B">
        <w:rPr>
          <w:rFonts w:ascii="Times New Roman" w:hAnsi="Times New Roman" w:cs="Times New Roman"/>
          <w:sz w:val="28"/>
          <w:szCs w:val="28"/>
        </w:rPr>
        <w:t xml:space="preserve">Ментальная арифметика уникальная методика гармоничного развития умственных и творческих способностей, которая содействует более полному раскрытию интеллектуального и творческого потенциала ребенка. </w:t>
      </w:r>
    </w:p>
    <w:p w:rsidR="007D756B" w:rsidRDefault="007D756B" w:rsidP="007D75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D756B">
        <w:rPr>
          <w:rFonts w:ascii="Times New Roman" w:hAnsi="Times New Roman" w:cs="Times New Roman"/>
          <w:sz w:val="28"/>
          <w:szCs w:val="28"/>
        </w:rPr>
        <w:t xml:space="preserve">Известно, что изучение нового стимулирует работу головного мозга. Чем больше мы тренируем свой мозг, тем активнее работают нейронные связи между правым и левым полушариями. И тогда то, что прежде казалось трудным или даже невозможным, становится простым и понятным. </w:t>
      </w:r>
    </w:p>
    <w:p w:rsidR="007D756B" w:rsidRDefault="007D756B" w:rsidP="007D75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D756B">
        <w:rPr>
          <w:rFonts w:ascii="Times New Roman" w:hAnsi="Times New Roman" w:cs="Times New Roman"/>
          <w:sz w:val="28"/>
          <w:szCs w:val="28"/>
        </w:rPr>
        <w:t xml:space="preserve">Согласно данным научных исследований, наиболее интенсивное развитие головного мозга происходит у детей 4–7 лет. Навыки, приобретенные в этом возрасте, быстро и легко усваиваются и сохраняются на долгие годы. Именно поэтому они могут оказать значительное влияние на успешное будущее вашего ребенка. </w:t>
      </w:r>
    </w:p>
    <w:p w:rsidR="007D756B" w:rsidRDefault="007D756B" w:rsidP="007D756B">
      <w:pPr>
        <w:rPr>
          <w:rFonts w:ascii="Times New Roman" w:hAnsi="Times New Roman" w:cs="Times New Roman"/>
          <w:sz w:val="28"/>
          <w:szCs w:val="28"/>
        </w:rPr>
      </w:pPr>
      <w:r w:rsidRPr="007D756B">
        <w:rPr>
          <w:rFonts w:ascii="Times New Roman" w:hAnsi="Times New Roman" w:cs="Times New Roman"/>
          <w:sz w:val="28"/>
          <w:szCs w:val="28"/>
        </w:rPr>
        <w:t xml:space="preserve">На начальных этапах занятий ментальной арифметикой используется </w:t>
      </w:r>
      <w:proofErr w:type="spellStart"/>
      <w:r w:rsidRPr="007D756B">
        <w:rPr>
          <w:rFonts w:ascii="Times New Roman" w:hAnsi="Times New Roman" w:cs="Times New Roman"/>
          <w:sz w:val="28"/>
          <w:szCs w:val="28"/>
        </w:rPr>
        <w:t>абакус</w:t>
      </w:r>
      <w:proofErr w:type="spellEnd"/>
      <w:r w:rsidRPr="007D756B">
        <w:rPr>
          <w:rFonts w:ascii="Times New Roman" w:hAnsi="Times New Roman" w:cs="Times New Roman"/>
          <w:sz w:val="28"/>
          <w:szCs w:val="28"/>
        </w:rPr>
        <w:t xml:space="preserve"> (счеты). В дальнейшем дети производят вычисления в уме, создавая мысленный образ </w:t>
      </w:r>
      <w:proofErr w:type="spellStart"/>
      <w:r w:rsidRPr="007D756B">
        <w:rPr>
          <w:rFonts w:ascii="Times New Roman" w:hAnsi="Times New Roman" w:cs="Times New Roman"/>
          <w:sz w:val="28"/>
          <w:szCs w:val="28"/>
        </w:rPr>
        <w:t>абакуса</w:t>
      </w:r>
      <w:proofErr w:type="spellEnd"/>
      <w:r w:rsidRPr="007D756B">
        <w:rPr>
          <w:rFonts w:ascii="Times New Roman" w:hAnsi="Times New Roman" w:cs="Times New Roman"/>
          <w:sz w:val="28"/>
          <w:szCs w:val="28"/>
        </w:rPr>
        <w:t xml:space="preserve">. Ментальная арифметика способствует: - развитию совместной работы правого и левого полушарий мозга; - наиболее полному раскрытию интеллектуального и творческого потенциала; - развитию уверенности в собственных силах; - улучшению внимательности и концентрации; - развитию способностей к изучению иностранных языков. </w:t>
      </w:r>
    </w:p>
    <w:p w:rsidR="007D756B" w:rsidRDefault="007D756B" w:rsidP="007D75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D756B">
        <w:rPr>
          <w:rFonts w:ascii="Times New Roman" w:hAnsi="Times New Roman" w:cs="Times New Roman"/>
          <w:sz w:val="28"/>
          <w:szCs w:val="28"/>
        </w:rPr>
        <w:t xml:space="preserve">Ключевыми преимуществами занятий по ментальной арифметике являются включение видеоматериалов и интеллектуальных игр, </w:t>
      </w:r>
      <w:r w:rsidRPr="007D756B">
        <w:rPr>
          <w:rFonts w:ascii="Times New Roman" w:hAnsi="Times New Roman" w:cs="Times New Roman"/>
          <w:sz w:val="28"/>
          <w:szCs w:val="28"/>
        </w:rPr>
        <w:lastRenderedPageBreak/>
        <w:t xml:space="preserve">развивающих внимательность и творческие способности, а также групповых и индивидуальных упражнений, направленных на полноценную работу правого и левого полушарий мозга. Развитые интеллектуальные способности детей являются прочной основой для успешной учебы и творческого развития </w:t>
      </w:r>
    </w:p>
    <w:p w:rsidR="007D756B" w:rsidRPr="007D756B" w:rsidRDefault="007D756B" w:rsidP="007D756B">
      <w:pPr>
        <w:widowControl w:val="0"/>
        <w:autoSpaceDE w:val="0"/>
        <w:autoSpaceDN w:val="0"/>
        <w:spacing w:before="1" w:after="0" w:line="240" w:lineRule="auto"/>
        <w:ind w:firstLine="447"/>
        <w:rPr>
          <w:rFonts w:ascii="Times New Roman" w:eastAsia="Times New Roman" w:hAnsi="Times New Roman" w:cs="Times New Roman"/>
          <w:sz w:val="28"/>
          <w:szCs w:val="28"/>
        </w:rPr>
      </w:pPr>
      <w:r w:rsidRPr="007D756B">
        <w:rPr>
          <w:rFonts w:ascii="Times New Roman" w:eastAsia="Times New Roman" w:hAnsi="Times New Roman" w:cs="Times New Roman"/>
          <w:b/>
          <w:sz w:val="28"/>
          <w:szCs w:val="28"/>
        </w:rPr>
        <w:t>Целью</w:t>
      </w:r>
      <w:r w:rsidRPr="007D756B">
        <w:rPr>
          <w:rFonts w:ascii="Times New Roman" w:eastAsia="Times New Roman" w:hAnsi="Times New Roman" w:cs="Times New Roman"/>
          <w:b/>
          <w:spacing w:val="48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b/>
          <w:sz w:val="28"/>
          <w:szCs w:val="28"/>
        </w:rPr>
        <w:t>программы</w:t>
      </w:r>
      <w:r w:rsidRPr="007D756B">
        <w:rPr>
          <w:rFonts w:ascii="Times New Roman" w:eastAsia="Times New Roman" w:hAnsi="Times New Roman" w:cs="Times New Roman"/>
          <w:b/>
          <w:spacing w:val="45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r w:rsidRPr="007D756B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построение</w:t>
      </w:r>
      <w:r w:rsidRPr="007D756B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системы</w:t>
      </w:r>
      <w:r w:rsidRPr="007D756B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обучения</w:t>
      </w:r>
      <w:r w:rsidRPr="007D756B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ментальному</w:t>
      </w:r>
      <w:r w:rsidRPr="007D756B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счету</w:t>
      </w:r>
      <w:r w:rsidRPr="007D756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дошкольников</w:t>
      </w:r>
      <w:r w:rsidRPr="007D756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с использованием</w:t>
      </w:r>
      <w:r w:rsidRPr="007D756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7D756B">
        <w:rPr>
          <w:rFonts w:ascii="Times New Roman" w:eastAsia="Times New Roman" w:hAnsi="Times New Roman" w:cs="Times New Roman"/>
          <w:sz w:val="28"/>
          <w:szCs w:val="28"/>
        </w:rPr>
        <w:t>абакуса</w:t>
      </w:r>
      <w:proofErr w:type="spellEnd"/>
      <w:r w:rsidRPr="007D756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D756B" w:rsidRDefault="007D756B" w:rsidP="007D756B">
      <w:pPr>
        <w:widowControl w:val="0"/>
        <w:autoSpaceDE w:val="0"/>
        <w:autoSpaceDN w:val="0"/>
        <w:spacing w:after="0" w:line="316" w:lineRule="exac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D756B" w:rsidRPr="007D756B" w:rsidRDefault="007D756B" w:rsidP="007D756B">
      <w:pPr>
        <w:widowControl w:val="0"/>
        <w:autoSpaceDE w:val="0"/>
        <w:autoSpaceDN w:val="0"/>
        <w:spacing w:after="0" w:line="316" w:lineRule="exac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D756B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r w:rsidRPr="007D756B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b/>
          <w:bCs/>
          <w:sz w:val="28"/>
          <w:szCs w:val="28"/>
        </w:rPr>
        <w:t>программы:</w:t>
      </w:r>
    </w:p>
    <w:p w:rsidR="007D756B" w:rsidRPr="007D756B" w:rsidRDefault="007D756B" w:rsidP="007D756B">
      <w:pPr>
        <w:widowControl w:val="0"/>
        <w:autoSpaceDE w:val="0"/>
        <w:autoSpaceDN w:val="0"/>
        <w:spacing w:after="0" w:line="320" w:lineRule="exact"/>
        <w:rPr>
          <w:rFonts w:ascii="Times New Roman" w:eastAsia="Times New Roman" w:hAnsi="Times New Roman" w:cs="Times New Roman"/>
          <w:i/>
          <w:sz w:val="28"/>
        </w:rPr>
      </w:pPr>
      <w:r w:rsidRPr="007D756B">
        <w:rPr>
          <w:rFonts w:ascii="Times New Roman" w:eastAsia="Times New Roman" w:hAnsi="Times New Roman" w:cs="Times New Roman"/>
          <w:i/>
          <w:sz w:val="28"/>
        </w:rPr>
        <w:t>Образовательные</w:t>
      </w:r>
      <w:r w:rsidRPr="007D756B">
        <w:rPr>
          <w:rFonts w:ascii="Times New Roman" w:eastAsia="Times New Roman" w:hAnsi="Times New Roman" w:cs="Times New Roman"/>
          <w:i/>
          <w:spacing w:val="-8"/>
          <w:sz w:val="28"/>
        </w:rPr>
        <w:t xml:space="preserve"> </w:t>
      </w:r>
      <w:r w:rsidRPr="007D756B">
        <w:rPr>
          <w:rFonts w:ascii="Times New Roman" w:eastAsia="Times New Roman" w:hAnsi="Times New Roman" w:cs="Times New Roman"/>
          <w:i/>
          <w:sz w:val="28"/>
        </w:rPr>
        <w:t>(предметные):</w:t>
      </w:r>
    </w:p>
    <w:p w:rsidR="007D756B" w:rsidRPr="007D756B" w:rsidRDefault="007D756B" w:rsidP="007D756B">
      <w:pPr>
        <w:widowControl w:val="0"/>
        <w:autoSpaceDE w:val="0"/>
        <w:autoSpaceDN w:val="0"/>
        <w:spacing w:before="200" w:after="0" w:line="320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7D756B">
        <w:rPr>
          <w:rFonts w:ascii="Times New Roman" w:eastAsia="Times New Roman" w:hAnsi="Times New Roman" w:cs="Times New Roman"/>
          <w:sz w:val="28"/>
          <w:szCs w:val="28"/>
        </w:rPr>
        <w:t>привитие</w:t>
      </w:r>
      <w:r w:rsidRPr="007D756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интереса у</w:t>
      </w:r>
      <w:r w:rsidRPr="007D756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Pr="007D756B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7D756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7D756B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математике;</w:t>
      </w:r>
    </w:p>
    <w:p w:rsidR="007D756B" w:rsidRPr="007D756B" w:rsidRDefault="007D756B" w:rsidP="007D756B">
      <w:pPr>
        <w:widowControl w:val="0"/>
        <w:autoSpaceDE w:val="0"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</w:rPr>
      </w:pPr>
      <w:r w:rsidRPr="007D756B">
        <w:rPr>
          <w:rFonts w:ascii="Times New Roman" w:eastAsia="Times New Roman" w:hAnsi="Times New Roman" w:cs="Times New Roman"/>
          <w:sz w:val="28"/>
          <w:szCs w:val="28"/>
        </w:rPr>
        <w:t xml:space="preserve">обучение детей приёмам устного счета с использованием </w:t>
      </w:r>
      <w:proofErr w:type="spellStart"/>
      <w:r w:rsidRPr="007D756B">
        <w:rPr>
          <w:rFonts w:ascii="Times New Roman" w:eastAsia="Times New Roman" w:hAnsi="Times New Roman" w:cs="Times New Roman"/>
          <w:sz w:val="28"/>
          <w:szCs w:val="28"/>
        </w:rPr>
        <w:t>абакуса</w:t>
      </w:r>
      <w:proofErr w:type="spellEnd"/>
      <w:r w:rsidRPr="007D756B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7D756B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углубление</w:t>
      </w:r>
      <w:r w:rsidRPr="007D756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и расширение знаний</w:t>
      </w:r>
      <w:r w:rsidRPr="007D756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7D756B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математике.</w:t>
      </w:r>
    </w:p>
    <w:p w:rsidR="007D756B" w:rsidRPr="007D756B" w:rsidRDefault="007D756B" w:rsidP="007D756B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i/>
          <w:sz w:val="28"/>
        </w:rPr>
      </w:pPr>
      <w:r w:rsidRPr="007D756B">
        <w:rPr>
          <w:rFonts w:ascii="Times New Roman" w:eastAsia="Times New Roman" w:hAnsi="Times New Roman" w:cs="Times New Roman"/>
          <w:i/>
          <w:sz w:val="28"/>
        </w:rPr>
        <w:t>Развивающие</w:t>
      </w:r>
      <w:r w:rsidRPr="007D756B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7D756B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Pr="007D756B">
        <w:rPr>
          <w:rFonts w:ascii="Times New Roman" w:eastAsia="Times New Roman" w:hAnsi="Times New Roman" w:cs="Times New Roman"/>
          <w:i/>
          <w:sz w:val="28"/>
        </w:rPr>
        <w:t>метапредметные</w:t>
      </w:r>
      <w:proofErr w:type="spellEnd"/>
      <w:r w:rsidRPr="007D756B">
        <w:rPr>
          <w:rFonts w:ascii="Times New Roman" w:eastAsia="Times New Roman" w:hAnsi="Times New Roman" w:cs="Times New Roman"/>
          <w:i/>
          <w:sz w:val="28"/>
        </w:rPr>
        <w:t>):</w:t>
      </w:r>
    </w:p>
    <w:p w:rsidR="007D756B" w:rsidRPr="007D756B" w:rsidRDefault="007D756B" w:rsidP="007D756B">
      <w:pPr>
        <w:widowControl w:val="0"/>
        <w:autoSpaceDE w:val="0"/>
        <w:autoSpaceDN w:val="0"/>
        <w:spacing w:before="194" w:after="0" w:line="320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7D756B">
        <w:rPr>
          <w:rFonts w:ascii="Times New Roman" w:eastAsia="Times New Roman" w:hAnsi="Times New Roman" w:cs="Times New Roman"/>
          <w:sz w:val="28"/>
          <w:szCs w:val="28"/>
        </w:rPr>
        <w:t>способствовать</w:t>
      </w:r>
      <w:r w:rsidRPr="007D756B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развитию</w:t>
      </w:r>
      <w:r w:rsidRPr="007D756B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воображения,</w:t>
      </w:r>
      <w:r w:rsidRPr="007D756B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мелкой</w:t>
      </w:r>
      <w:r w:rsidRPr="007D756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моторики;</w:t>
      </w:r>
    </w:p>
    <w:p w:rsidR="007D756B" w:rsidRPr="007D756B" w:rsidRDefault="007D756B" w:rsidP="007D756B">
      <w:pPr>
        <w:widowControl w:val="0"/>
        <w:tabs>
          <w:tab w:val="left" w:pos="2409"/>
          <w:tab w:val="left" w:pos="4655"/>
          <w:tab w:val="left" w:pos="6125"/>
          <w:tab w:val="left" w:pos="7681"/>
        </w:tabs>
        <w:autoSpaceDE w:val="0"/>
        <w:autoSpaceDN w:val="0"/>
        <w:spacing w:after="0" w:line="240" w:lineRule="auto"/>
        <w:ind w:right="-1" w:hanging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развитие математического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кругозора,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ab/>
        <w:t>мышления,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ab/>
      </w:r>
      <w:r w:rsidRPr="007D756B">
        <w:rPr>
          <w:rFonts w:ascii="Times New Roman" w:eastAsia="Times New Roman" w:hAnsi="Times New Roman" w:cs="Times New Roman"/>
          <w:spacing w:val="-1"/>
          <w:sz w:val="28"/>
          <w:szCs w:val="28"/>
        </w:rPr>
        <w:t>фотографической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памяти, внимания, правого и левого полушария головного мозга;</w:t>
      </w:r>
      <w:r w:rsidRPr="007D756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развивать</w:t>
      </w:r>
      <w:r w:rsidRPr="007D756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исследовательские</w:t>
      </w:r>
      <w:r w:rsidRPr="007D756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D756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творческие</w:t>
      </w:r>
      <w:r w:rsidRPr="007D756B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умения</w:t>
      </w:r>
      <w:r w:rsidRPr="007D756B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proofErr w:type="gramStart"/>
      <w:r w:rsidRPr="007D756B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7D756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D756B" w:rsidRPr="007D756B" w:rsidRDefault="007D756B" w:rsidP="007D756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 w:rsidRPr="007D756B">
        <w:rPr>
          <w:rFonts w:ascii="Times New Roman" w:eastAsia="Times New Roman" w:hAnsi="Times New Roman" w:cs="Times New Roman"/>
          <w:i/>
          <w:sz w:val="28"/>
        </w:rPr>
        <w:t>Воспитательные</w:t>
      </w:r>
      <w:r w:rsidRPr="007D756B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7D756B">
        <w:rPr>
          <w:rFonts w:ascii="Times New Roman" w:eastAsia="Times New Roman" w:hAnsi="Times New Roman" w:cs="Times New Roman"/>
          <w:i/>
          <w:sz w:val="28"/>
        </w:rPr>
        <w:t>(личностные):</w:t>
      </w:r>
    </w:p>
    <w:p w:rsidR="007D756B" w:rsidRPr="007D756B" w:rsidRDefault="007D756B" w:rsidP="007D756B">
      <w:pPr>
        <w:widowControl w:val="0"/>
        <w:autoSpaceDE w:val="0"/>
        <w:autoSpaceDN w:val="0"/>
        <w:spacing w:before="188" w:after="0" w:line="240" w:lineRule="auto"/>
        <w:ind w:hanging="58"/>
        <w:rPr>
          <w:rFonts w:ascii="Times New Roman" w:eastAsia="Times New Roman" w:hAnsi="Times New Roman" w:cs="Times New Roman"/>
          <w:sz w:val="28"/>
          <w:szCs w:val="28"/>
        </w:rPr>
      </w:pPr>
      <w:r w:rsidRPr="007D756B">
        <w:rPr>
          <w:rFonts w:ascii="Times New Roman" w:eastAsia="Times New Roman" w:hAnsi="Times New Roman" w:cs="Times New Roman"/>
          <w:sz w:val="28"/>
          <w:szCs w:val="28"/>
        </w:rPr>
        <w:t>способствовать</w:t>
      </w:r>
      <w:r w:rsidRPr="007D756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воспитанию</w:t>
      </w:r>
      <w:r w:rsidRPr="007D756B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желания</w:t>
      </w:r>
      <w:r w:rsidRPr="007D756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D756B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умения</w:t>
      </w:r>
      <w:r w:rsidRPr="007D756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взаимодействовать</w:t>
      </w:r>
      <w:r w:rsidRPr="007D756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со</w:t>
      </w:r>
      <w:r w:rsidRPr="007D756B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сверстниками,</w:t>
      </w:r>
      <w:r w:rsidRPr="007D756B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взрослыми;</w:t>
      </w:r>
    </w:p>
    <w:p w:rsidR="007D756B" w:rsidRPr="007D756B" w:rsidRDefault="007D756B" w:rsidP="007D756B">
      <w:pPr>
        <w:widowControl w:val="0"/>
        <w:autoSpaceDE w:val="0"/>
        <w:autoSpaceDN w:val="0"/>
        <w:spacing w:after="0" w:line="237" w:lineRule="auto"/>
        <w:ind w:right="-1"/>
        <w:rPr>
          <w:rFonts w:ascii="Times New Roman" w:eastAsia="Times New Roman" w:hAnsi="Times New Roman" w:cs="Times New Roman"/>
          <w:sz w:val="28"/>
          <w:szCs w:val="28"/>
        </w:rPr>
      </w:pPr>
      <w:r w:rsidRPr="007D756B">
        <w:rPr>
          <w:rFonts w:ascii="Times New Roman" w:eastAsia="Times New Roman" w:hAnsi="Times New Roman" w:cs="Times New Roman"/>
          <w:sz w:val="28"/>
          <w:szCs w:val="28"/>
        </w:rPr>
        <w:t>воспитание</w:t>
      </w:r>
      <w:r w:rsidRPr="007D756B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настойчивости,</w:t>
      </w:r>
      <w:r w:rsidRPr="007D756B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инициативы,</w:t>
      </w:r>
      <w:r w:rsidRPr="007D756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самостоятельности;</w:t>
      </w:r>
      <w:r w:rsidRPr="007D756B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сформировать</w:t>
      </w:r>
      <w:r w:rsidRPr="007D756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ответственность</w:t>
      </w:r>
      <w:r w:rsidRPr="007D756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начатое</w:t>
      </w:r>
      <w:r w:rsidRPr="007D756B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дело;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сформировать</w:t>
      </w:r>
      <w:r w:rsidRPr="007D756B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навыки здорового</w:t>
      </w:r>
      <w:r w:rsidRPr="007D756B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образа</w:t>
      </w:r>
      <w:r w:rsidRPr="007D756B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жизни;</w:t>
      </w:r>
    </w:p>
    <w:p w:rsidR="007D756B" w:rsidRPr="007D756B" w:rsidRDefault="007D756B" w:rsidP="007D756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756B">
        <w:rPr>
          <w:rFonts w:ascii="Times New Roman" w:eastAsia="Times New Roman" w:hAnsi="Times New Roman" w:cs="Times New Roman"/>
          <w:sz w:val="28"/>
          <w:szCs w:val="28"/>
        </w:rPr>
        <w:t>сформировать</w:t>
      </w:r>
      <w:r w:rsidRPr="007D756B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мотивацию</w:t>
      </w:r>
      <w:r w:rsidRPr="007D756B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7D756B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получение</w:t>
      </w:r>
      <w:r w:rsidRPr="007D756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дополнительных</w:t>
      </w:r>
      <w:r w:rsidRPr="007D756B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7D756B">
        <w:rPr>
          <w:rFonts w:ascii="Times New Roman" w:eastAsia="Times New Roman" w:hAnsi="Times New Roman" w:cs="Times New Roman"/>
          <w:sz w:val="28"/>
          <w:szCs w:val="28"/>
        </w:rPr>
        <w:t>знаний.</w:t>
      </w:r>
    </w:p>
    <w:p w:rsidR="007D756B" w:rsidRPr="007D756B" w:rsidRDefault="007D756B" w:rsidP="007D756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9"/>
          <w:szCs w:val="28"/>
        </w:rPr>
      </w:pPr>
    </w:p>
    <w:sectPr w:rsidR="007D756B" w:rsidRPr="007D7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6B1"/>
    <w:rsid w:val="007D756B"/>
    <w:rsid w:val="00B17A0A"/>
    <w:rsid w:val="00C77EA6"/>
    <w:rsid w:val="00DF76B1"/>
    <w:rsid w:val="00ED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Стерляжникова</dc:creator>
  <cp:keywords/>
  <dc:description/>
  <cp:lastModifiedBy>Татьяна Стерляжникова</cp:lastModifiedBy>
  <cp:revision>3</cp:revision>
  <dcterms:created xsi:type="dcterms:W3CDTF">2022-05-23T15:31:00Z</dcterms:created>
  <dcterms:modified xsi:type="dcterms:W3CDTF">2022-05-23T15:42:00Z</dcterms:modified>
</cp:coreProperties>
</file>