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F36346">
        <w:rPr>
          <w:sz w:val="28"/>
          <w:szCs w:val="28"/>
        </w:rPr>
        <w:t>Муниципальное дошкольное образовательное учреждение «Детский сад «Лесовичок» г. Новодвинск, Архангельская область</w:t>
      </w: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23FDA">
        <w:rPr>
          <w:rFonts w:ascii="Times New Roman" w:hAnsi="Times New Roman" w:cs="Times New Roman"/>
          <w:sz w:val="28"/>
          <w:szCs w:val="28"/>
        </w:rPr>
        <w:t xml:space="preserve">«Музыкальные гостиные как одна из форм сотрудничества </w:t>
      </w:r>
    </w:p>
    <w:p w:rsidR="00271B59" w:rsidRDefault="00271B59" w:rsidP="00271B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23FDA">
        <w:rPr>
          <w:rFonts w:ascii="Times New Roman" w:hAnsi="Times New Roman" w:cs="Times New Roman"/>
          <w:sz w:val="28"/>
          <w:szCs w:val="28"/>
        </w:rPr>
        <w:t>с родителями в ДОУ»</w:t>
      </w: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677B40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bookmarkStart w:id="0" w:name="_GoBack"/>
      <w:r>
        <w:rPr>
          <w:noProof/>
        </w:rPr>
        <w:drawing>
          <wp:inline distT="0" distB="0" distL="0" distR="0" wp14:anchorId="2B8AB51C" wp14:editId="4E2FF4C1">
            <wp:extent cx="4039891" cy="2689860"/>
            <wp:effectExtent l="0" t="0" r="0" b="0"/>
            <wp:docPr id="3" name="Рисунок 3" descr="https://heaclub.ru/tim/825974ccc2b39d1f008eb0392709fbc0/muzikalnaya-viktorina-ugadai-melodiyu-dlya-detei-nachalnoi-shko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heaclub.ru/tim/825974ccc2b39d1f008eb0392709fbc0/muzikalnaya-viktorina-ugadai-melodiyu-dlya-detei-nachalnoi-shkol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678" cy="2695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Default="00271B59" w:rsidP="00271B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271B59" w:rsidRPr="00706DB4" w:rsidRDefault="00271B59" w:rsidP="00271B59">
      <w:pPr>
        <w:pStyle w:val="a4"/>
        <w:spacing w:before="0" w:beforeAutospacing="0" w:after="0" w:afterAutospacing="0"/>
        <w:jc w:val="right"/>
        <w:rPr>
          <w:b/>
          <w:sz w:val="28"/>
          <w:szCs w:val="28"/>
        </w:rPr>
      </w:pPr>
      <w:r w:rsidRPr="00706DB4">
        <w:rPr>
          <w:b/>
          <w:sz w:val="28"/>
          <w:szCs w:val="28"/>
        </w:rPr>
        <w:t>Автор:</w:t>
      </w:r>
    </w:p>
    <w:p w:rsidR="00271B59" w:rsidRDefault="00271B59" w:rsidP="00271B59">
      <w:pPr>
        <w:pStyle w:val="a4"/>
        <w:spacing w:before="0" w:beforeAutospacing="0" w:after="0" w:afterAutospacing="0"/>
        <w:jc w:val="right"/>
        <w:rPr>
          <w:sz w:val="28"/>
          <w:szCs w:val="28"/>
        </w:rPr>
      </w:pPr>
    </w:p>
    <w:p w:rsidR="00271B59" w:rsidRPr="001D042B" w:rsidRDefault="00271B59" w:rsidP="00271B5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Бородкина Марина Николаевна, музыкальный руководитель</w:t>
      </w:r>
    </w:p>
    <w:p w:rsidR="00623FDA" w:rsidRDefault="00623FDA" w:rsidP="00271B5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 самого рождения человек начинает познавать мир с помощью звуков. Знакомство с окружающей средой через музыку развивает слух и музыкальное восприятие. Музыкальное воспитание – неотъемлемая часть художественно-эстетического воспитания детей с раннего возраста. </w:t>
      </w:r>
    </w:p>
    <w:p w:rsidR="00623FDA" w:rsidRDefault="00623FDA" w:rsidP="005347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из самых актуальных и значимых тем в современной педагогике</w:t>
      </w:r>
      <w:r w:rsidR="004A09F8">
        <w:rPr>
          <w:rFonts w:ascii="Times New Roman" w:hAnsi="Times New Roman" w:cs="Times New Roman"/>
          <w:sz w:val="28"/>
          <w:szCs w:val="28"/>
        </w:rPr>
        <w:t xml:space="preserve"> – идея сотрудничества. Ее суть заключается во взаимодействии дошкольного учреждения и всех членов семьи</w:t>
      </w:r>
      <w:r w:rsidR="005347A2">
        <w:rPr>
          <w:rFonts w:ascii="Times New Roman" w:hAnsi="Times New Roman" w:cs="Times New Roman"/>
          <w:sz w:val="28"/>
          <w:szCs w:val="28"/>
        </w:rPr>
        <w:t>.</w:t>
      </w:r>
      <w:r w:rsidR="004A09F8">
        <w:rPr>
          <w:rFonts w:ascii="Times New Roman" w:hAnsi="Times New Roman" w:cs="Times New Roman"/>
          <w:sz w:val="28"/>
          <w:szCs w:val="28"/>
        </w:rPr>
        <w:t xml:space="preserve"> Отсутствие тесного контакта детей со старшим поколением эмоционально обедняет родственные связи, приводит к утрате семейных традиций. Поэтому</w:t>
      </w:r>
      <w:r w:rsidR="00CC30E4">
        <w:rPr>
          <w:rFonts w:ascii="Times New Roman" w:hAnsi="Times New Roman" w:cs="Times New Roman"/>
          <w:sz w:val="28"/>
          <w:szCs w:val="28"/>
        </w:rPr>
        <w:t>,</w:t>
      </w:r>
      <w:r w:rsidR="004A09F8">
        <w:rPr>
          <w:rFonts w:ascii="Times New Roman" w:hAnsi="Times New Roman" w:cs="Times New Roman"/>
          <w:sz w:val="28"/>
          <w:szCs w:val="28"/>
        </w:rPr>
        <w:t xml:space="preserve"> сегодня актуальным становится поиск путей и средств формирования культа семьи, повышения активности представителей старшего поколения в вопросах воспитания.</w:t>
      </w:r>
    </w:p>
    <w:p w:rsidR="00CC30E4" w:rsidRDefault="00CC30E4" w:rsidP="005347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Современные мамы и папы в большинстве своем чрезвычайно занятые люди.</w:t>
      </w:r>
      <w:r w:rsidR="005347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Необходимо учитывать это, привлекая их к совместной деятельности, и постоянно совершенствовать формы сотрудничества, которые способствуют развитию сотворчества ребенка и родителей.</w:t>
      </w:r>
    </w:p>
    <w:p w:rsidR="00CC30E4" w:rsidRDefault="00CC30E4" w:rsidP="005347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Такой формой работы с родителями в нашем ДОУ являются музыкальные гостиные.</w:t>
      </w:r>
      <w:r w:rsidR="00B36D9E">
        <w:rPr>
          <w:rFonts w:ascii="Times New Roman" w:hAnsi="Times New Roman" w:cs="Times New Roman"/>
          <w:sz w:val="28"/>
          <w:szCs w:val="28"/>
        </w:rPr>
        <w:t xml:space="preserve"> Цель этих мероприятий: повысить интерес детей и взрослых к музыкальной деятельности, заинтересовать процессом сотворчества.</w:t>
      </w:r>
    </w:p>
    <w:p w:rsidR="00997686" w:rsidRDefault="00B36D9E" w:rsidP="005347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</w:t>
      </w:r>
      <w:r w:rsidR="00997686">
        <w:rPr>
          <w:rFonts w:ascii="Times New Roman" w:hAnsi="Times New Roman" w:cs="Times New Roman"/>
          <w:sz w:val="28"/>
          <w:szCs w:val="28"/>
        </w:rPr>
        <w:t xml:space="preserve">ыкальные гостиные </w:t>
      </w:r>
      <w:r w:rsidR="005347A2">
        <w:rPr>
          <w:rFonts w:ascii="Times New Roman" w:hAnsi="Times New Roman" w:cs="Times New Roman"/>
          <w:sz w:val="28"/>
          <w:szCs w:val="28"/>
        </w:rPr>
        <w:t xml:space="preserve">в нашем учреждении </w:t>
      </w:r>
      <w:r w:rsidR="00997686">
        <w:rPr>
          <w:rFonts w:ascii="Times New Roman" w:hAnsi="Times New Roman" w:cs="Times New Roman"/>
          <w:sz w:val="28"/>
          <w:szCs w:val="28"/>
        </w:rPr>
        <w:t xml:space="preserve">проводятся 3 </w:t>
      </w:r>
      <w:r>
        <w:rPr>
          <w:rFonts w:ascii="Times New Roman" w:hAnsi="Times New Roman" w:cs="Times New Roman"/>
          <w:sz w:val="28"/>
          <w:szCs w:val="28"/>
        </w:rPr>
        <w:t>раза в год для детей старшего дошкольного возраста и их родителей</w:t>
      </w:r>
      <w:r w:rsidR="0099768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7686" w:rsidRDefault="00997686" w:rsidP="005347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Структура мероприятий практически остается неизменной, но может варьироваться в зависимости от предложенного музыкального материала и заданий </w:t>
      </w:r>
      <w:r w:rsidR="00B10955">
        <w:rPr>
          <w:rFonts w:ascii="Times New Roman" w:hAnsi="Times New Roman" w:cs="Times New Roman"/>
          <w:sz w:val="28"/>
          <w:szCs w:val="28"/>
        </w:rPr>
        <w:t>для участников: первая часть – информационн</w:t>
      </w:r>
      <w:r>
        <w:rPr>
          <w:rFonts w:ascii="Times New Roman" w:hAnsi="Times New Roman" w:cs="Times New Roman"/>
          <w:sz w:val="28"/>
          <w:szCs w:val="28"/>
        </w:rPr>
        <w:t>ая, вторая часть – практическая/продуктивная.</w:t>
      </w:r>
    </w:p>
    <w:p w:rsidR="00CC30E4" w:rsidRDefault="00B36D9E" w:rsidP="005347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Тематика может быть самой разнообразной: </w:t>
      </w:r>
      <w:r w:rsidR="00B96434">
        <w:rPr>
          <w:rFonts w:ascii="Times New Roman" w:hAnsi="Times New Roman" w:cs="Times New Roman"/>
          <w:sz w:val="28"/>
          <w:szCs w:val="28"/>
        </w:rPr>
        <w:t>о времени года, о приближающемся празднике или событии, игровые, о творчестве композитора и другие (</w:t>
      </w:r>
      <w:r w:rsidR="00B10955">
        <w:rPr>
          <w:rFonts w:ascii="Times New Roman" w:hAnsi="Times New Roman" w:cs="Times New Roman"/>
          <w:sz w:val="28"/>
          <w:szCs w:val="28"/>
        </w:rPr>
        <w:t>«Играем вместе с детьми», «О</w:t>
      </w:r>
      <w:r w:rsidR="00CC30E4">
        <w:rPr>
          <w:rFonts w:ascii="Times New Roman" w:hAnsi="Times New Roman" w:cs="Times New Roman"/>
          <w:sz w:val="28"/>
          <w:szCs w:val="28"/>
        </w:rPr>
        <w:t>се</w:t>
      </w:r>
      <w:r w:rsidR="00B10955">
        <w:rPr>
          <w:rFonts w:ascii="Times New Roman" w:hAnsi="Times New Roman" w:cs="Times New Roman"/>
          <w:sz w:val="28"/>
          <w:szCs w:val="28"/>
        </w:rPr>
        <w:t>нняя пора – очей очарованье», «В</w:t>
      </w:r>
      <w:r w:rsidR="00CC30E4">
        <w:rPr>
          <w:rFonts w:ascii="Times New Roman" w:hAnsi="Times New Roman" w:cs="Times New Roman"/>
          <w:sz w:val="28"/>
          <w:szCs w:val="28"/>
        </w:rPr>
        <w:t>се лучшие слова для вас», «Мир похож на цветной луг», «Песни войны», «Театральная жизнь»</w:t>
      </w:r>
      <w:r>
        <w:rPr>
          <w:rFonts w:ascii="Times New Roman" w:hAnsi="Times New Roman" w:cs="Times New Roman"/>
          <w:sz w:val="28"/>
          <w:szCs w:val="28"/>
        </w:rPr>
        <w:t>, «Встреча поколений»</w:t>
      </w:r>
      <w:r w:rsidR="00B96434">
        <w:rPr>
          <w:rFonts w:ascii="Times New Roman" w:hAnsi="Times New Roman" w:cs="Times New Roman"/>
          <w:sz w:val="28"/>
          <w:szCs w:val="28"/>
        </w:rPr>
        <w:t>, «Сказки музыкального королевства»</w:t>
      </w:r>
      <w:r w:rsidR="00B10955">
        <w:rPr>
          <w:rFonts w:ascii="Times New Roman" w:hAnsi="Times New Roman" w:cs="Times New Roman"/>
          <w:sz w:val="28"/>
          <w:szCs w:val="28"/>
        </w:rPr>
        <w:t xml:space="preserve"> и другие</w:t>
      </w:r>
      <w:r w:rsidR="00B96434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97686" w:rsidRDefault="00997686" w:rsidP="005347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Творческие находки по о</w:t>
      </w:r>
      <w:r w:rsidR="009327D2">
        <w:rPr>
          <w:rFonts w:ascii="Times New Roman" w:hAnsi="Times New Roman" w:cs="Times New Roman"/>
          <w:sz w:val="28"/>
          <w:szCs w:val="28"/>
        </w:rPr>
        <w:t>рганизации музыкальной гостиной</w:t>
      </w:r>
      <w:r>
        <w:rPr>
          <w:rFonts w:ascii="Times New Roman" w:hAnsi="Times New Roman" w:cs="Times New Roman"/>
          <w:sz w:val="28"/>
          <w:szCs w:val="28"/>
        </w:rPr>
        <w:t xml:space="preserve">, которые мы используем в своей работе, позволяют нам создать атмосферу для общения детей и родителей с </w:t>
      </w:r>
      <w:r w:rsidR="005347A2">
        <w:rPr>
          <w:rFonts w:ascii="Times New Roman" w:hAnsi="Times New Roman" w:cs="Times New Roman"/>
          <w:sz w:val="28"/>
          <w:szCs w:val="28"/>
        </w:rPr>
        <w:t>помощью музыки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327D2">
        <w:rPr>
          <w:rFonts w:ascii="Times New Roman" w:hAnsi="Times New Roman" w:cs="Times New Roman"/>
          <w:sz w:val="28"/>
          <w:szCs w:val="28"/>
        </w:rPr>
        <w:t xml:space="preserve">Для этого в детском саду создана коллекция портретов композиторов-классиков и современных композиторов, а </w:t>
      </w:r>
      <w:r w:rsidR="00B10955">
        <w:rPr>
          <w:rFonts w:ascii="Times New Roman" w:hAnsi="Times New Roman" w:cs="Times New Roman"/>
          <w:sz w:val="28"/>
          <w:szCs w:val="28"/>
        </w:rPr>
        <w:t>также</w:t>
      </w:r>
      <w:r w:rsidR="009327D2">
        <w:rPr>
          <w:rFonts w:ascii="Times New Roman" w:hAnsi="Times New Roman" w:cs="Times New Roman"/>
          <w:sz w:val="28"/>
          <w:szCs w:val="28"/>
        </w:rPr>
        <w:t xml:space="preserve"> постоянно пополняется фонотека классической, современной и народной музыки. Для более полного восприятия музыкальных произведений мы подбираем и подходящий по смысловой структуре литературный материал </w:t>
      </w:r>
    </w:p>
    <w:p w:rsidR="009327D2" w:rsidRDefault="00B10955" w:rsidP="005347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</w:t>
      </w:r>
      <w:r w:rsidR="009327D2">
        <w:rPr>
          <w:rFonts w:ascii="Times New Roman" w:hAnsi="Times New Roman" w:cs="Times New Roman"/>
          <w:sz w:val="28"/>
          <w:szCs w:val="28"/>
        </w:rPr>
        <w:t xml:space="preserve"> на музыкальной гостиной «Играем вместе с детьми» родители вспоминали игры своего детства (музыкальные и немузыкальные)</w:t>
      </w:r>
      <w:r w:rsidR="00182659">
        <w:rPr>
          <w:rFonts w:ascii="Times New Roman" w:hAnsi="Times New Roman" w:cs="Times New Roman"/>
          <w:sz w:val="28"/>
          <w:szCs w:val="28"/>
        </w:rPr>
        <w:t xml:space="preserve">, выполняли задание, отвечая на вопросы и смогли сами оценить свое участие в </w:t>
      </w:r>
      <w:r w:rsidR="00182659">
        <w:rPr>
          <w:rFonts w:ascii="Times New Roman" w:hAnsi="Times New Roman" w:cs="Times New Roman"/>
          <w:sz w:val="28"/>
          <w:szCs w:val="28"/>
        </w:rPr>
        <w:lastRenderedPageBreak/>
        <w:t>игровой жизни детей. Все участники слушали музыку, отгадывали загадки о музыкальных инструментах, а дети учили своих родителей играть в музыкальные игры (дидактические, подвижные и ритмические).</w:t>
      </w:r>
    </w:p>
    <w:p w:rsidR="00182659" w:rsidRDefault="00182659" w:rsidP="005347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B10955">
        <w:rPr>
          <w:rFonts w:ascii="Times New Roman" w:hAnsi="Times New Roman" w:cs="Times New Roman"/>
          <w:sz w:val="28"/>
          <w:szCs w:val="28"/>
        </w:rPr>
        <w:t xml:space="preserve">музыкальной </w:t>
      </w:r>
      <w:r>
        <w:rPr>
          <w:rFonts w:ascii="Times New Roman" w:hAnsi="Times New Roman" w:cs="Times New Roman"/>
          <w:sz w:val="28"/>
          <w:szCs w:val="28"/>
        </w:rPr>
        <w:t>гостиной «Осенняя пора – очей очарованье» дети и взрослые с</w:t>
      </w:r>
      <w:r w:rsidR="00552C2C">
        <w:rPr>
          <w:rFonts w:ascii="Times New Roman" w:hAnsi="Times New Roman" w:cs="Times New Roman"/>
          <w:sz w:val="28"/>
          <w:szCs w:val="28"/>
        </w:rPr>
        <w:t xml:space="preserve">лушали музыку и стихи, </w:t>
      </w:r>
      <w:r>
        <w:rPr>
          <w:rFonts w:ascii="Times New Roman" w:hAnsi="Times New Roman" w:cs="Times New Roman"/>
          <w:sz w:val="28"/>
          <w:szCs w:val="28"/>
        </w:rPr>
        <w:t xml:space="preserve">рассматривали репродукции картин об осени. В ходе встречи они делились </w:t>
      </w:r>
      <w:r w:rsidR="00552C2C">
        <w:rPr>
          <w:rFonts w:ascii="Times New Roman" w:hAnsi="Times New Roman" w:cs="Times New Roman"/>
          <w:sz w:val="28"/>
          <w:szCs w:val="28"/>
        </w:rPr>
        <w:t xml:space="preserve">своими </w:t>
      </w:r>
      <w:r>
        <w:rPr>
          <w:rFonts w:ascii="Times New Roman" w:hAnsi="Times New Roman" w:cs="Times New Roman"/>
          <w:sz w:val="28"/>
          <w:szCs w:val="28"/>
        </w:rPr>
        <w:t xml:space="preserve">впечатлениями </w:t>
      </w:r>
      <w:r w:rsidR="00552C2C">
        <w:rPr>
          <w:rFonts w:ascii="Times New Roman" w:hAnsi="Times New Roman" w:cs="Times New Roman"/>
          <w:sz w:val="28"/>
          <w:szCs w:val="28"/>
        </w:rPr>
        <w:t xml:space="preserve">об услышанном, сами исполняли песни </w:t>
      </w:r>
      <w:r w:rsidR="005347A2">
        <w:rPr>
          <w:rFonts w:ascii="Times New Roman" w:hAnsi="Times New Roman" w:cs="Times New Roman"/>
          <w:sz w:val="28"/>
          <w:szCs w:val="28"/>
        </w:rPr>
        <w:t>и танец-</w:t>
      </w:r>
      <w:r w:rsidR="00552C2C">
        <w:rPr>
          <w:rFonts w:ascii="Times New Roman" w:hAnsi="Times New Roman" w:cs="Times New Roman"/>
          <w:sz w:val="28"/>
          <w:szCs w:val="28"/>
        </w:rPr>
        <w:t>импровизацию на осеннюю тематику. А в конце встречи все приняли участие в создании репортажа «Зарисовки осени» с помощью шумовых атрибутов.</w:t>
      </w:r>
    </w:p>
    <w:p w:rsidR="00552C2C" w:rsidRDefault="00552C2C" w:rsidP="005347A2">
      <w:pPr>
        <w:spacing w:after="0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Музыкальная гостиная «Мир похож на цветной луг» была посвящена лету. Дети и родители слушали музыку Э. Грига «Б</w:t>
      </w:r>
      <w:r w:rsidR="005347A2">
        <w:rPr>
          <w:rFonts w:ascii="Times New Roman" w:hAnsi="Times New Roman" w:cs="Times New Roman"/>
          <w:sz w:val="28"/>
          <w:szCs w:val="28"/>
        </w:rPr>
        <w:t>абочка</w:t>
      </w:r>
      <w:r>
        <w:rPr>
          <w:rFonts w:ascii="Times New Roman" w:hAnsi="Times New Roman" w:cs="Times New Roman"/>
          <w:sz w:val="28"/>
          <w:szCs w:val="28"/>
        </w:rPr>
        <w:t xml:space="preserve">», Р. Шумана «Цветы», </w:t>
      </w:r>
      <w:r w:rsidR="005347A2">
        <w:rPr>
          <w:rFonts w:ascii="Times New Roman" w:hAnsi="Times New Roman" w:cs="Times New Roman"/>
          <w:sz w:val="28"/>
          <w:szCs w:val="28"/>
        </w:rPr>
        <w:t>Н.А. Римского-Корсакова «Полет шмеля», А. Вивальди «Летняя гроза», получили возможность прочувствовать музыкальные произведения и вместе выразить свои впечатления с помощью красок и карандашей, рисуя «Летнюю картину»</w:t>
      </w:r>
      <w:r w:rsidR="00D835F0">
        <w:rPr>
          <w:rFonts w:ascii="Times New Roman" w:hAnsi="Times New Roman" w:cs="Times New Roman"/>
          <w:sz w:val="28"/>
          <w:szCs w:val="28"/>
        </w:rPr>
        <w:t>.</w:t>
      </w:r>
    </w:p>
    <w:p w:rsidR="00890B0C" w:rsidRPr="00D835F0" w:rsidRDefault="00F172A6" w:rsidP="00D835F0">
      <w:pPr>
        <w:spacing w:after="0"/>
        <w:ind w:firstLine="56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F172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F91410E" wp14:editId="52796211">
            <wp:simplePos x="0" y="0"/>
            <wp:positionH relativeFrom="column">
              <wp:posOffset>2912110</wp:posOffset>
            </wp:positionH>
            <wp:positionV relativeFrom="paragraph">
              <wp:posOffset>1291590</wp:posOffset>
            </wp:positionV>
            <wp:extent cx="3045460" cy="2026920"/>
            <wp:effectExtent l="0" t="0" r="2540" b="0"/>
            <wp:wrapThrough wrapText="bothSides">
              <wp:wrapPolygon edited="0">
                <wp:start x="0" y="0"/>
                <wp:lineTo x="0" y="21316"/>
                <wp:lineTo x="21483" y="21316"/>
                <wp:lineTo x="21483" y="0"/>
                <wp:lineTo x="0" y="0"/>
              </wp:wrapPolygon>
            </wp:wrapThrough>
            <wp:docPr id="2" name="Рисунок 2" descr="D:\САД 18\АВ\музыкальная гостиная\DSC06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АД 18\АВ\музыкальная гостиная\DSC065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0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0C97DBD" wp14:editId="0CE9882A">
            <wp:simplePos x="0" y="0"/>
            <wp:positionH relativeFrom="column">
              <wp:posOffset>-104775</wp:posOffset>
            </wp:positionH>
            <wp:positionV relativeFrom="paragraph">
              <wp:posOffset>1290320</wp:posOffset>
            </wp:positionV>
            <wp:extent cx="2718176" cy="2031836"/>
            <wp:effectExtent l="0" t="0" r="6350" b="6985"/>
            <wp:wrapThrough wrapText="bothSides">
              <wp:wrapPolygon edited="0">
                <wp:start x="0" y="0"/>
                <wp:lineTo x="0" y="21472"/>
                <wp:lineTo x="21499" y="21472"/>
                <wp:lineTo x="21499" y="0"/>
                <wp:lineTo x="0" y="0"/>
              </wp:wrapPolygon>
            </wp:wrapThrough>
            <wp:docPr id="1" name="Рисунок 1" descr="https://sun9-5.userapi.com/s/v1/if2/1TfY03CXQqRsy50bgCYrNgL6itkzoXRVHf4KmvqvoTIo5aUffzUGT-i7lrKTkOPQXYOafQGItFObcE2rpaLxMjrO.jpg?size=1280x957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.userapi.com/s/v1/if2/1TfY03CXQqRsy50bgCYrNgL6itkzoXRVHf4KmvqvoTIo5aUffzUGT-i7lrKTkOPQXYOafQGItFObcE2rpaLxMjrO.jpg?size=1280x957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176" cy="2031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35F0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D835F0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гостиные – это </w:t>
      </w:r>
      <w:r w:rsidR="00890B0C" w:rsidRPr="00D835F0">
        <w:rPr>
          <w:rStyle w:val="c8"/>
          <w:rFonts w:ascii="Times New Roman" w:hAnsi="Times New Roman" w:cs="Times New Roman"/>
          <w:color w:val="000000"/>
          <w:sz w:val="28"/>
          <w:szCs w:val="28"/>
        </w:rPr>
        <w:t>уникальная возможность обеспечения единого пространства социокультурной преемственности между поколениями, основанном на тесном сотрудничестве взрослых и детей в пр</w:t>
      </w:r>
      <w:r w:rsidR="00D835F0">
        <w:rPr>
          <w:rStyle w:val="c8"/>
          <w:rFonts w:ascii="Times New Roman" w:hAnsi="Times New Roman" w:cs="Times New Roman"/>
          <w:color w:val="000000"/>
          <w:sz w:val="28"/>
          <w:szCs w:val="28"/>
        </w:rPr>
        <w:t>оцессе совместной музыкальной и творческой деятельности</w:t>
      </w:r>
      <w:r w:rsidR="00890B0C" w:rsidRPr="00D835F0">
        <w:rPr>
          <w:rStyle w:val="c8"/>
          <w:rFonts w:ascii="Times New Roman" w:hAnsi="Times New Roman" w:cs="Times New Roman"/>
          <w:color w:val="000000"/>
          <w:sz w:val="28"/>
          <w:szCs w:val="28"/>
        </w:rPr>
        <w:t>.</w:t>
      </w:r>
      <w:r w:rsidR="00D835F0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 Это среда для формирования </w:t>
      </w:r>
      <w:r w:rsidR="00D835F0">
        <w:rPr>
          <w:rStyle w:val="c0"/>
          <w:rFonts w:ascii="Times New Roman" w:hAnsi="Times New Roman" w:cs="Times New Roman"/>
          <w:color w:val="000000"/>
          <w:sz w:val="28"/>
          <w:szCs w:val="28"/>
        </w:rPr>
        <w:t>навыков</w:t>
      </w:r>
      <w:r w:rsidR="00890B0C" w:rsidRPr="00D835F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позитивного общения, </w:t>
      </w:r>
      <w:r w:rsidR="00D835F0">
        <w:rPr>
          <w:rStyle w:val="c0"/>
          <w:rFonts w:ascii="Times New Roman" w:hAnsi="Times New Roman" w:cs="Times New Roman"/>
          <w:color w:val="000000"/>
          <w:sz w:val="28"/>
          <w:szCs w:val="28"/>
        </w:rPr>
        <w:t>познания</w:t>
      </w:r>
      <w:r w:rsidR="00890B0C" w:rsidRPr="00D835F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самого себя и других.</w:t>
      </w:r>
    </w:p>
    <w:p w:rsidR="004B3CFB" w:rsidRDefault="004B3CFB" w:rsidP="004A09F8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B3CFB" w:rsidRPr="004B3CFB" w:rsidRDefault="004B3CFB" w:rsidP="004A09F8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</w:p>
    <w:p w:rsidR="00890B0C" w:rsidRDefault="00890B0C" w:rsidP="004A09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172A6" w:rsidRPr="004B3CFB" w:rsidRDefault="00F172A6" w:rsidP="004A09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F172A6" w:rsidRPr="004B3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D310E6"/>
    <w:multiLevelType w:val="hybridMultilevel"/>
    <w:tmpl w:val="391EC2FE"/>
    <w:lvl w:ilvl="0" w:tplc="459022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532"/>
    <w:rsid w:val="00176935"/>
    <w:rsid w:val="00182659"/>
    <w:rsid w:val="00271B59"/>
    <w:rsid w:val="00394B32"/>
    <w:rsid w:val="004A09F8"/>
    <w:rsid w:val="004B3CFB"/>
    <w:rsid w:val="00516781"/>
    <w:rsid w:val="005347A2"/>
    <w:rsid w:val="00552C2C"/>
    <w:rsid w:val="00623FDA"/>
    <w:rsid w:val="00677B40"/>
    <w:rsid w:val="00890B0C"/>
    <w:rsid w:val="009327D2"/>
    <w:rsid w:val="00997686"/>
    <w:rsid w:val="00B10955"/>
    <w:rsid w:val="00B36D9E"/>
    <w:rsid w:val="00B96434"/>
    <w:rsid w:val="00CC30E4"/>
    <w:rsid w:val="00D835F0"/>
    <w:rsid w:val="00E465B0"/>
    <w:rsid w:val="00F172A6"/>
    <w:rsid w:val="00FE4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405CE5-B10F-40A0-840D-46C9E3AD5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90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90B0C"/>
  </w:style>
  <w:style w:type="character" w:customStyle="1" w:styleId="c0">
    <w:name w:val="c0"/>
    <w:basedOn w:val="a0"/>
    <w:rsid w:val="00890B0C"/>
  </w:style>
  <w:style w:type="paragraph" w:styleId="a3">
    <w:name w:val="List Paragraph"/>
    <w:basedOn w:val="a"/>
    <w:uiPriority w:val="34"/>
    <w:qFormat/>
    <w:rsid w:val="004B3CF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B3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B3C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0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ДС24</cp:lastModifiedBy>
  <cp:revision>11</cp:revision>
  <dcterms:created xsi:type="dcterms:W3CDTF">2022-05-15T14:40:00Z</dcterms:created>
  <dcterms:modified xsi:type="dcterms:W3CDTF">2022-05-16T07:32:00Z</dcterms:modified>
</cp:coreProperties>
</file>