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50" w:line="342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МБДОУ детский сад </w:t>
      </w: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120 г.Иваново </w:t>
      </w:r>
    </w:p>
    <w:p>
      <w:pPr>
        <w:spacing w:before="0" w:after="150" w:line="342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Подготовила   Воспитатель   </w:t>
      </w:r>
    </w:p>
    <w:p>
      <w:pPr>
        <w:spacing w:before="0" w:after="150" w:line="342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Князева Мария Александровна</w:t>
      </w:r>
    </w:p>
    <w:p>
      <w:pPr>
        <w:spacing w:before="0" w:after="150" w:line="342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50" w:line="342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КОНСПЕКТ  С  ПРИМЕНЕНИЕМ НЕТРАДИЦИОННЫХ ТЕХНИК РИСОВАНИЯ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ГВОЗДИКИ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РИСОВАНИЕ ВИЛКОЙ)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   СРЕДНЕЙ ГРУППЕ.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9585">
          <v:rect xmlns:o="urn:schemas-microsoft-com:office:office" xmlns:v="urn:schemas-microsoft-com:vml" id="rectole0000000000" style="width:415.500000pt;height:479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Цель: заинтересовать и побудить детей к рисованию в нетрадиционной технике; способствовать развитию бережного отношения к природе через продуктивную деятельность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Задачи: развивать эстетическое восприятие окружающего мира воспитывать любовь к родному краю, развивать мелкую моторику пальцев рук развивать речь, мышление формировать навыки правильного расположения предметов рисунка на листе бумаги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Материалы, оборудование: гуашь, вилки, листы альбомные белые формата А4.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 Орг. Момент Ребята, на этой неделе у нас тема занятий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 помню и горжусь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Посвященное 9 мая !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Мы много с вами говорили про героев и их подвигах. Так же говорили о Памятники и обелиски в честь павших героев. У каждого памятника лежат цветы- это благодарность и память потомков. Я предлагаю вам сегодня нарисовать в нетрадиционной технике (вилками) гвоздики.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1" style="width:415.500000pt;height:312.0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2" style="width:415.500000pt;height:312.0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 Работа над рисунком.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-Ребята, а вы видели гвоздики? Где?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-А кто нюхал? Какой у него запах?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-Ребята, какую форму имеет цветок гвоздика?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-Какого он цвета?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 Нарисуем?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 Физкультминутка.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-Но сначала нужно отдохнуть.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Девочки и мальчики: хлоп, хлоп, хлоп (хлопают в ладоши)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Прыгают, как мячики: прыг-скок, прыг-скок (прыжки)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Ножками топчут: топ-топ-топ (топают)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Весело хохочут: ха-ха-ха (наклонились, держа руками живот)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Глазками моргают (моргают)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После отдыхают (присели)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Дети рассаживаются за столы.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 Знакомство с техникой рисования вилкой.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-Расскажите, что сегодня на столах приготовлено для работы.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-Вас ничего не смущает? А в чем дело?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-Что знаете о вилке? (столовый прибор для еды, который имеет четыре колючих зуба, поэтому с ней обращаются аккуратно, как с колющим предметом)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-А можно вилкой рисовать?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-А может попробуем?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-Берите пробные листочки, открывайте аккуратно баночку с желтой гуашью, аккуратно берем вилку и пробуем (воспитатель на листе, расположенном мольберте начинает рисовать гвоздику, дети пытаются что-нибудь нарисовать)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3" style="width:415.500000pt;height:312.0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1.wmf" Id="docRId3" Type="http://schemas.openxmlformats.org/officeDocument/2006/relationships/image" /><Relationship Target="media/image3.wmf" Id="docRId7" Type="http://schemas.openxmlformats.org/officeDocument/2006/relationships/image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3.bin" Id="docRId6" Type="http://schemas.openxmlformats.org/officeDocument/2006/relationships/oleObject" /><Relationship Target="numbering.xml" Id="docRId8" Type="http://schemas.openxmlformats.org/officeDocument/2006/relationships/numbering" /><Relationship Target="media/image0.wmf" Id="docRId1" Type="http://schemas.openxmlformats.org/officeDocument/2006/relationships/image" /><Relationship Target="media/image2.wmf" Id="docRId5" Type="http://schemas.openxmlformats.org/officeDocument/2006/relationships/image" /><Relationship Target="styles.xml" Id="docRId9" Type="http://schemas.openxmlformats.org/officeDocument/2006/relationships/styles" /></Relationships>
</file>