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A1DCC" w14:textId="5D21ABBB" w:rsidR="0047266E" w:rsidRDefault="00F47104" w:rsidP="00FD77E7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>Проект «Наш весёлый ого</w:t>
      </w:r>
      <w:r w:rsidR="00683067">
        <w:rPr>
          <w:rFonts w:eastAsia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>род»</w:t>
      </w:r>
    </w:p>
    <w:p w14:paraId="50EFE8FD" w14:textId="012DE932" w:rsidR="00683067" w:rsidRPr="00EB01C1" w:rsidRDefault="00683067" w:rsidP="00FD77E7">
      <w:pPr>
        <w:shd w:val="clear" w:color="auto" w:fill="FFFFFF"/>
        <w:spacing w:after="0"/>
        <w:ind w:firstLine="360"/>
        <w:jc w:val="center"/>
        <w:rPr>
          <w:rFonts w:eastAsia="Times New Roman" w:cs="Times New Roman"/>
          <w:b/>
          <w:color w:val="111111"/>
          <w:sz w:val="52"/>
          <w:szCs w:val="52"/>
          <w:lang w:eastAsia="ru-RU"/>
        </w:rPr>
      </w:pPr>
      <w:r>
        <w:rPr>
          <w:rFonts w:eastAsia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>в первой</w:t>
      </w:r>
      <w:r w:rsidRPr="00683067">
        <w:rPr>
          <w:rFonts w:eastAsia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 xml:space="preserve"> младшей группе </w:t>
      </w:r>
      <w:r>
        <w:rPr>
          <w:rFonts w:eastAsia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 xml:space="preserve">№3 </w:t>
      </w:r>
      <w:r w:rsidRPr="00683067">
        <w:rPr>
          <w:rFonts w:eastAsia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>«Почемучки</w:t>
      </w:r>
      <w:r w:rsidR="00F47104" w:rsidRPr="00683067">
        <w:rPr>
          <w:rFonts w:eastAsia="Times New Roman" w:cs="Times New Roman"/>
          <w:b/>
          <w:bCs/>
          <w:color w:val="111111"/>
          <w:sz w:val="52"/>
          <w:szCs w:val="52"/>
          <w:bdr w:val="none" w:sz="0" w:space="0" w:color="auto" w:frame="1"/>
          <w:lang w:eastAsia="ru-RU"/>
        </w:rPr>
        <w:t>»</w:t>
      </w:r>
      <w:r w:rsidRPr="00683067">
        <w:rPr>
          <w:rFonts w:eastAsia="Times New Roman" w:cs="Times New Roman"/>
          <w:b/>
          <w:color w:val="111111"/>
          <w:sz w:val="52"/>
          <w:szCs w:val="52"/>
          <w:lang w:eastAsia="ru-RU"/>
        </w:rPr>
        <w:t> 2022</w:t>
      </w:r>
      <w:r w:rsidR="00F47104" w:rsidRPr="00683067">
        <w:rPr>
          <w:rFonts w:eastAsia="Times New Roman" w:cs="Times New Roman"/>
          <w:b/>
          <w:color w:val="111111"/>
          <w:sz w:val="52"/>
          <w:szCs w:val="52"/>
          <w:lang w:eastAsia="ru-RU"/>
        </w:rPr>
        <w:t xml:space="preserve"> г.</w:t>
      </w:r>
    </w:p>
    <w:p w14:paraId="1ECA0FA6" w14:textId="77777777" w:rsidR="00683067" w:rsidRDefault="0068306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6110E86F" w14:textId="77777777" w:rsidR="00AD2075" w:rsidRDefault="00AD2075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60B1C596" w14:textId="77777777" w:rsidR="00AD2075" w:rsidRDefault="00AD2075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6FC614B9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1D15FDB6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6FB2F65F" w14:textId="34D4C426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 w:rsidRPr="00FD77E7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24A12E22" wp14:editId="330BA6F6">
            <wp:extent cx="6152444" cy="4614333"/>
            <wp:effectExtent l="0" t="0" r="1270" b="0"/>
            <wp:docPr id="1" name="Рисунок 1" descr="C:\Users\user\Desktop\Q1H5aPR9c5zwd0dRVuiMtN8EylJLqFOviWDgpgKNIMDsHkJqzMgGA7Tm7d1SiPcLS8JrF01FvpBwQV8ylpkKLI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Q1H5aPR9c5zwd0dRVuiMtN8EylJLqFOviWDgpgKNIMDsHkJqzMgGA7Tm7d1SiPcLS8JrF01FvpBwQV8ylpkKLIG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802" cy="462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290C0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5A97E180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0FB2DDD8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5BF561FD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6FBCFB6D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4006809B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54808576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618CE0D3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7499DA23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4D52689A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6D83A765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6EB9CA85" w14:textId="77777777" w:rsidR="00FD77E7" w:rsidRDefault="00FD77E7" w:rsidP="00FD77E7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0D442ED3" w14:textId="77777777" w:rsidR="00FD77E7" w:rsidRDefault="00FD77E7" w:rsidP="00683067">
      <w:pPr>
        <w:shd w:val="clear" w:color="auto" w:fill="FFFFFF"/>
        <w:spacing w:before="225" w:after="225"/>
        <w:rPr>
          <w:rFonts w:eastAsia="Times New Roman" w:cs="Times New Roman"/>
          <w:szCs w:val="28"/>
          <w:lang w:eastAsia="ru-RU"/>
        </w:rPr>
      </w:pPr>
    </w:p>
    <w:p w14:paraId="13D71E98" w14:textId="4108E4F4" w:rsidR="00683067" w:rsidRPr="00683067" w:rsidRDefault="00683067" w:rsidP="00683067">
      <w:pPr>
        <w:shd w:val="clear" w:color="auto" w:fill="FFFFFF"/>
        <w:spacing w:before="225" w:after="225"/>
        <w:rPr>
          <w:rFonts w:eastAsia="Times New Roman" w:cs="Times New Roman"/>
          <w:b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color w:val="111111"/>
          <w:szCs w:val="28"/>
          <w:lang w:eastAsia="ru-RU"/>
        </w:rPr>
        <w:t>Актуальность</w:t>
      </w:r>
      <w:r>
        <w:rPr>
          <w:rFonts w:eastAsia="Times New Roman" w:cs="Times New Roman"/>
          <w:b/>
          <w:color w:val="111111"/>
          <w:szCs w:val="28"/>
          <w:lang w:eastAsia="ru-RU"/>
        </w:rPr>
        <w:t xml:space="preserve"> проекта</w:t>
      </w:r>
      <w:r w:rsidRPr="00683067">
        <w:rPr>
          <w:rFonts w:eastAsia="Times New Roman" w:cs="Times New Roman"/>
          <w:b/>
          <w:color w:val="111111"/>
          <w:szCs w:val="28"/>
          <w:lang w:eastAsia="ru-RU"/>
        </w:rPr>
        <w:t>:</w:t>
      </w:r>
    </w:p>
    <w:p w14:paraId="6ACE21B7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Дети младшего дошкольного возраста в недостаточной степени имеют представления о растениях, о том, где они растут, о необходимых условиях их роста, их интерес к познавательно-исследовательской деятельности недостаточно развит. Исследовательская, поисковая активность – естественное состояние ребенка, он настроен на познание мира. Исследовать, открывать, изучать – значит сделать шаг в неизведанное и непознанное.</w:t>
      </w:r>
    </w:p>
    <w:p w14:paraId="00F050BC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Тема разработанного проекта выбрана с учетом возрастных особенностей детей младшего возраста и объема информации, которая может быть ими воспринята. Это детский исследовательский проект ориентирован на приобретение детьми опыта собственной опытно - исследовательской деятельности, осознание детьми своих интересов, формирование умений их реализовывать, приобретение и применение детьми новых знаний в жизни.</w:t>
      </w:r>
    </w:p>
    <w:p w14:paraId="1E55FB77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Цель проекта: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 Формирование экологической культуры у детей и их родителей; создание условий для познавательного развития детей; расширение представлений детей об окружающем мире, о значении воды и тепла в жизни человека, растений; создание условий для участия детей в трудовой деятельности.</w:t>
      </w:r>
    </w:p>
    <w:p w14:paraId="639CBC6D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Задачи проекта:</w:t>
      </w:r>
    </w:p>
    <w:p w14:paraId="0EF58FC8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Для работы с детьми</w:t>
      </w:r>
    </w:p>
    <w:p w14:paraId="7D99B648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Обучающие:</w:t>
      </w:r>
    </w:p>
    <w:p w14:paraId="0CF2E511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Формировать элементарные представления о том, как выращиваются огородные растения.</w:t>
      </w:r>
    </w:p>
    <w:p w14:paraId="5D4A68DC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Формировать знания о значении воды в жизни человека, животных, растений.</w:t>
      </w:r>
    </w:p>
    <w:p w14:paraId="0AA595CB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Формировать желание ухаживать за огородными растениями: вовремя полить, рыхлить почву, предохранять от прямых солнечных лучей.</w:t>
      </w:r>
    </w:p>
    <w:p w14:paraId="0D70465F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Формировать умение самостоятельно выражать собственное мнение об увиденном и услышанном.</w:t>
      </w:r>
    </w:p>
    <w:p w14:paraId="274851C7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Формировать коммуникативные навыки.</w:t>
      </w:r>
    </w:p>
    <w:p w14:paraId="1C75F9AA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Развивающие:</w:t>
      </w:r>
    </w:p>
    <w:p w14:paraId="74F7B556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Развивать познавательно-исследовательскую деятельность детей через:</w:t>
      </w:r>
    </w:p>
    <w:p w14:paraId="5DF4A87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наблюдения за ростом растений;</w:t>
      </w:r>
    </w:p>
    <w:p w14:paraId="0DF0B42E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беседы о значении овощей в жизни человека;</w:t>
      </w:r>
    </w:p>
    <w:p w14:paraId="663D0A59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lastRenderedPageBreak/>
        <w:t>- опытно-экспериментальную деятельность.</w:t>
      </w:r>
    </w:p>
    <w:p w14:paraId="4EC2D6AB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Развивать творческую, познавательную активность, устойчивость внимания, наглядно – действенное мышление.</w:t>
      </w:r>
    </w:p>
    <w:p w14:paraId="23B22BE6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Развивать речь детей, активизировать словарь.</w:t>
      </w:r>
    </w:p>
    <w:p w14:paraId="054ADED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Развивать трудовые навыки.</w:t>
      </w:r>
    </w:p>
    <w:p w14:paraId="245482A1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Воспитывающие:</w:t>
      </w:r>
    </w:p>
    <w:p w14:paraId="592412C2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Воспитывать бережное и доброе отношение к природе.</w:t>
      </w:r>
    </w:p>
    <w:p w14:paraId="57F08620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• Воспитывать желание производить трудовые действия, помогать взрослым.</w:t>
      </w:r>
    </w:p>
    <w:p w14:paraId="415657CF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Для работы с родителями</w:t>
      </w:r>
    </w:p>
    <w:p w14:paraId="28738667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1. Заинтересовать родителей в совместной деятельности: воспитатель-родитель-ребенок на подготовительном этапе.</w:t>
      </w:r>
    </w:p>
    <w:p w14:paraId="72F7EDF7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2. Выполнять совместные задания по проекту.</w:t>
      </w:r>
    </w:p>
    <w:p w14:paraId="2C7100B0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Для педагога</w:t>
      </w:r>
    </w:p>
    <w:p w14:paraId="06341F68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1. Овладеть методом проектов как технологией и как деятельностью по самоорганизации профессионального пространства.</w:t>
      </w:r>
    </w:p>
    <w:p w14:paraId="18A5867E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2. Выстроить стратегию руководства проектом во взаимодействии с родителями, детьми.</w:t>
      </w:r>
    </w:p>
    <w:p w14:paraId="21253B9C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3. Сформировать предметно-развивающую среду для проекта, пополнить центр познания играми на тему проекта.</w:t>
      </w:r>
    </w:p>
    <w:p w14:paraId="2C6C8D1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4. Помогать детям добывать знания.</w:t>
      </w:r>
    </w:p>
    <w:p w14:paraId="5B6E6946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5. Подготовить презентацию проекта.</w:t>
      </w:r>
    </w:p>
    <w:p w14:paraId="35C9972B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Вид проекта: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 познавательно - исследовательский.</w:t>
      </w:r>
    </w:p>
    <w:p w14:paraId="11B92650" w14:textId="513B3B66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Время реализации проекта:</w:t>
      </w:r>
      <w:r w:rsidR="00683067">
        <w:rPr>
          <w:rFonts w:eastAsia="Times New Roman" w:cs="Times New Roman"/>
          <w:color w:val="111111"/>
          <w:szCs w:val="28"/>
          <w:lang w:eastAsia="ru-RU"/>
        </w:rPr>
        <w:t> март - май 2022</w:t>
      </w:r>
      <w:r w:rsidRPr="00683067">
        <w:rPr>
          <w:rFonts w:eastAsia="Times New Roman" w:cs="Times New Roman"/>
          <w:color w:val="111111"/>
          <w:szCs w:val="28"/>
          <w:lang w:eastAsia="ru-RU"/>
        </w:rPr>
        <w:t xml:space="preserve"> года.</w:t>
      </w:r>
    </w:p>
    <w:p w14:paraId="06FF8ECD" w14:textId="3A5521B9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Участники проекта: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 во</w:t>
      </w:r>
      <w:r w:rsidR="002E06D3">
        <w:rPr>
          <w:rFonts w:eastAsia="Times New Roman" w:cs="Times New Roman"/>
          <w:color w:val="111111"/>
          <w:szCs w:val="28"/>
          <w:lang w:eastAsia="ru-RU"/>
        </w:rPr>
        <w:t>спитатели Лобачева Наталья Вячеславовна, Шагалова Ирина Николаевна</w:t>
      </w:r>
      <w:r w:rsidRPr="00683067">
        <w:rPr>
          <w:rFonts w:eastAsia="Times New Roman" w:cs="Times New Roman"/>
          <w:color w:val="111111"/>
          <w:szCs w:val="28"/>
          <w:lang w:eastAsia="ru-RU"/>
        </w:rPr>
        <w:t>, дет</w:t>
      </w:r>
      <w:r w:rsidR="002E06D3">
        <w:rPr>
          <w:rFonts w:eastAsia="Times New Roman" w:cs="Times New Roman"/>
          <w:color w:val="111111"/>
          <w:szCs w:val="28"/>
          <w:lang w:eastAsia="ru-RU"/>
        </w:rPr>
        <w:t>и первой младшей группы "Почемучки</w:t>
      </w:r>
      <w:r w:rsidRPr="00683067">
        <w:rPr>
          <w:rFonts w:eastAsia="Times New Roman" w:cs="Times New Roman"/>
          <w:color w:val="111111"/>
          <w:szCs w:val="28"/>
          <w:lang w:eastAsia="ru-RU"/>
        </w:rPr>
        <w:t>", родители воспитанников.</w:t>
      </w:r>
    </w:p>
    <w:p w14:paraId="151609BE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Предполагаемый результат:</w:t>
      </w:r>
    </w:p>
    <w:p w14:paraId="09808B81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Для детей: </w:t>
      </w:r>
      <w:r w:rsidRPr="00683067">
        <w:rPr>
          <w:rFonts w:eastAsia="Times New Roman" w:cs="Times New Roman"/>
          <w:color w:val="111111"/>
          <w:szCs w:val="28"/>
          <w:lang w:eastAsia="ru-RU"/>
        </w:rPr>
        <w:t>Расширение знаний о строении растений и роли овощей в жизни человека; формирование первоначальных навыков бережного отношения к растительному миру; развитие наблюдательности; активизация словарного запаса; накопление эмоционального позитивного опыта общения с природой; самоутверждение личности ребенка; снятие стрессовых факторов.</w:t>
      </w:r>
    </w:p>
    <w:p w14:paraId="2374804C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lastRenderedPageBreak/>
        <w:t>Для родителей: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 повышение компетентности по данной теме, избрание нужных ориентиров в воспитании, укрепление детско-родительских отношений, самореализация.</w:t>
      </w:r>
    </w:p>
    <w:p w14:paraId="476AB26F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Для педагога: </w:t>
      </w:r>
      <w:r w:rsidRPr="00683067">
        <w:rPr>
          <w:rFonts w:eastAsia="Times New Roman" w:cs="Times New Roman"/>
          <w:color w:val="111111"/>
          <w:szCs w:val="28"/>
          <w:lang w:eastAsia="ru-RU"/>
        </w:rPr>
        <w:t>повышение профессионализма, внедрение новых методов в работе с детьми и родителями, самореализация.</w:t>
      </w:r>
    </w:p>
    <w:p w14:paraId="634C2975" w14:textId="70A7E237" w:rsidR="00F47104" w:rsidRPr="00683067" w:rsidRDefault="00F47104" w:rsidP="00F47104">
      <w:pPr>
        <w:spacing w:after="0"/>
        <w:rPr>
          <w:rFonts w:eastAsia="Times New Roman" w:cs="Times New Roman"/>
          <w:szCs w:val="28"/>
          <w:lang w:eastAsia="ru-RU"/>
        </w:rPr>
      </w:pPr>
    </w:p>
    <w:p w14:paraId="7BDF653C" w14:textId="05AA5830" w:rsidR="00F47104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Оборудование и материалы для посадки растений и ухода за ними: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 ящики с землей, семена растений, палочки, совочки, лейки с водой, грабельки</w:t>
      </w:r>
      <w:r w:rsidR="002E06D3">
        <w:rPr>
          <w:rFonts w:eastAsia="Times New Roman" w:cs="Times New Roman"/>
          <w:color w:val="111111"/>
          <w:szCs w:val="28"/>
          <w:lang w:eastAsia="ru-RU"/>
        </w:rPr>
        <w:t>, игрушки домашних животных, домики, иллюстрации</w:t>
      </w:r>
      <w:r w:rsidRPr="00683067">
        <w:rPr>
          <w:rFonts w:eastAsia="Times New Roman" w:cs="Times New Roman"/>
          <w:color w:val="111111"/>
          <w:szCs w:val="28"/>
          <w:lang w:eastAsia="ru-RU"/>
        </w:rPr>
        <w:t>.</w:t>
      </w:r>
    </w:p>
    <w:p w14:paraId="1EF5EE7A" w14:textId="60D0A27C" w:rsidR="00AD2075" w:rsidRDefault="00AD2075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AD2075">
        <w:rPr>
          <w:rFonts w:eastAsia="Times New Roman" w:cs="Times New Roman"/>
          <w:noProof/>
          <w:color w:val="111111"/>
          <w:szCs w:val="28"/>
          <w:lang w:eastAsia="ru-RU"/>
        </w:rPr>
        <w:drawing>
          <wp:inline distT="0" distB="0" distL="0" distR="0" wp14:anchorId="4C205F1C" wp14:editId="7231D384">
            <wp:extent cx="5939790" cy="4454843"/>
            <wp:effectExtent l="0" t="0" r="3810" b="3175"/>
            <wp:docPr id="12" name="Рисунок 12" descr="F:\фото для проекта\пустое ок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 для проекта\пустое окн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A36A2" w14:textId="5DEB2D56" w:rsidR="00FD77E7" w:rsidRDefault="00FD77E7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FD77E7">
        <w:rPr>
          <w:rFonts w:eastAsia="Times New Roman" w:cs="Times New Roman"/>
          <w:noProof/>
          <w:color w:val="111111"/>
          <w:szCs w:val="28"/>
          <w:lang w:eastAsia="ru-RU"/>
        </w:rPr>
        <w:lastRenderedPageBreak/>
        <w:drawing>
          <wp:inline distT="0" distB="0" distL="0" distR="0" wp14:anchorId="38CC7969" wp14:editId="2170D574">
            <wp:extent cx="4575810" cy="3431858"/>
            <wp:effectExtent l="0" t="0" r="0" b="0"/>
            <wp:docPr id="2" name="Рисунок 2" descr="C:\Users\user\Desktop\9YE4azfc1NRuilrXB1u-PxLPVii-VGC-jVCFxXRo3U7W-UD0Ebt069T5QC2-9FzyOHa5F4vGJ-phZrY5NLf4J-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9YE4azfc1NRuilrXB1u-PxLPVii-VGC-jVCFxXRo3U7W-UD0Ebt069T5QC2-9FzyOHa5F4vGJ-phZrY5NLf4J-b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526" cy="34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77EB6" w14:textId="77777777" w:rsidR="00AD2075" w:rsidRDefault="00AD2075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</w:p>
    <w:p w14:paraId="6454D52C" w14:textId="79474A19" w:rsidR="00AD2075" w:rsidRPr="00683067" w:rsidRDefault="00AD2075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AD2075">
        <w:rPr>
          <w:rFonts w:eastAsia="Times New Roman" w:cs="Times New Roman"/>
          <w:noProof/>
          <w:color w:val="111111"/>
          <w:szCs w:val="28"/>
          <w:lang w:eastAsia="ru-RU"/>
        </w:rPr>
        <w:drawing>
          <wp:inline distT="0" distB="0" distL="0" distR="0" wp14:anchorId="168D2C11" wp14:editId="7DD61F87">
            <wp:extent cx="4842934" cy="3632200"/>
            <wp:effectExtent l="0" t="0" r="0" b="6350"/>
            <wp:docPr id="11" name="Рисунок 11" descr="F:\фото для проекта\лариса за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 для проекта\лариса забор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209" cy="363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BB90A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Этапы работы над проектом:</w:t>
      </w:r>
    </w:p>
    <w:p w14:paraId="4236936B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1. Подготовительный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 </w:t>
      </w:r>
      <w:r w:rsidRPr="00683067">
        <w:rPr>
          <w:rFonts w:eastAsia="Times New Roman" w:cs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(1 неделя):</w:t>
      </w:r>
    </w:p>
    <w:p w14:paraId="42C24118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определение цели и задач проекта,</w:t>
      </w:r>
    </w:p>
    <w:p w14:paraId="31480BAA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сбор информационного материала,</w:t>
      </w:r>
    </w:p>
    <w:p w14:paraId="33F43959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создание условий для организации работы в «огороде на окне»,</w:t>
      </w:r>
    </w:p>
    <w:p w14:paraId="3B48D4D6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составление плана мероприятий по организации детской деятельности.</w:t>
      </w:r>
    </w:p>
    <w:p w14:paraId="7419F6D9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lastRenderedPageBreak/>
        <w:t>2. Основной (или этап реализации проекта) </w:t>
      </w:r>
      <w:r w:rsidRPr="00683067">
        <w:rPr>
          <w:rFonts w:eastAsia="Times New Roman" w:cs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(5 недель):</w:t>
      </w:r>
    </w:p>
    <w:p w14:paraId="231FCC42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проводятся запланированные мероприятия для реализации проекта (беседы, опыты, эксперименты, творческая деятельность, рассматривание иллюстраций, чтение).</w:t>
      </w:r>
    </w:p>
    <w:p w14:paraId="15EBC956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3. Заключительный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 </w:t>
      </w:r>
      <w:r w:rsidRPr="00683067">
        <w:rPr>
          <w:rFonts w:eastAsia="Times New Roman" w:cs="Times New Roman"/>
          <w:b/>
          <w:bCs/>
          <w:i/>
          <w:iCs/>
          <w:color w:val="111111"/>
          <w:szCs w:val="28"/>
          <w:bdr w:val="none" w:sz="0" w:space="0" w:color="auto" w:frame="1"/>
          <w:lang w:eastAsia="ru-RU"/>
        </w:rPr>
        <w:t>(2 недели):</w:t>
      </w:r>
    </w:p>
    <w:p w14:paraId="1197950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Выставка рисунков детей, презентация проекта; постановка сказки «Репка», презентация фотоальбома «Наш весёлый огород».</w:t>
      </w:r>
    </w:p>
    <w:p w14:paraId="7F3DDF06" w14:textId="12648AB6" w:rsidR="00F47104" w:rsidRPr="00683067" w:rsidRDefault="00F47104" w:rsidP="00F47104">
      <w:pPr>
        <w:spacing w:after="0"/>
        <w:rPr>
          <w:rFonts w:eastAsia="Times New Roman" w:cs="Times New Roman"/>
          <w:szCs w:val="28"/>
          <w:lang w:eastAsia="ru-RU"/>
        </w:rPr>
      </w:pPr>
    </w:p>
    <w:p w14:paraId="03A1D814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Реализация проекта</w:t>
      </w:r>
    </w:p>
    <w:p w14:paraId="72EB2425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1 этап – подготовительный</w:t>
      </w:r>
    </w:p>
    <w:p w14:paraId="41D69814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Беседа с родителями «Мини - огород на окне»:</w:t>
      </w:r>
    </w:p>
    <w:p w14:paraId="6094FBD3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Обсудить цели и задачи проекта;</w:t>
      </w:r>
    </w:p>
    <w:p w14:paraId="4E8DAF35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Сформировать интерес у родителей по созданию условий для реализации проекта.</w:t>
      </w:r>
    </w:p>
    <w:p w14:paraId="2C877120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Подбор наглядно – дидактических пособий, демонстрационного материала, природного материала, художественной и научной литературы, приобретение необходимых атрибутов;</w:t>
      </w:r>
    </w:p>
    <w:p w14:paraId="630BAF8A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Создать условия для реализации проекта «Наш весёлый огород».</w:t>
      </w:r>
    </w:p>
    <w:p w14:paraId="525A35F2" w14:textId="31AE0683" w:rsidR="00F47104" w:rsidRPr="00683067" w:rsidRDefault="00F47104" w:rsidP="00F47104">
      <w:pPr>
        <w:spacing w:after="0"/>
        <w:rPr>
          <w:rFonts w:eastAsia="Times New Roman" w:cs="Times New Roman"/>
          <w:szCs w:val="28"/>
          <w:lang w:eastAsia="ru-RU"/>
        </w:rPr>
      </w:pPr>
    </w:p>
    <w:p w14:paraId="69D46592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2 этап – основной</w:t>
      </w:r>
    </w:p>
    <w:p w14:paraId="14497805" w14:textId="62A21856" w:rsidR="00F47104" w:rsidRPr="00683067" w:rsidRDefault="0087031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а</w:t>
      </w:r>
      <w:r w:rsidR="00F47104" w:rsidRPr="00683067">
        <w:rPr>
          <w:rFonts w:eastAsia="Times New Roman" w:cs="Times New Roman"/>
          <w:color w:val="111111"/>
          <w:szCs w:val="28"/>
          <w:lang w:eastAsia="ru-RU"/>
        </w:rPr>
        <w:t>) Знакомство и закрепление представлений об овощах и фруктах:</w:t>
      </w:r>
    </w:p>
    <w:p w14:paraId="618E1375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Беседы: «Овощи и фрукты», «Что такое огород и что на нём растёт», «Какие растения можно вырастить на подоконнике», «Витамины с грядки»;</w:t>
      </w:r>
    </w:p>
    <w:p w14:paraId="228D5FD3" w14:textId="52523E3A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Углублять и расширять знания</w:t>
      </w:r>
      <w:r w:rsidR="0047266E">
        <w:rPr>
          <w:rFonts w:eastAsia="Times New Roman" w:cs="Times New Roman"/>
          <w:color w:val="111111"/>
          <w:szCs w:val="28"/>
          <w:lang w:eastAsia="ru-RU"/>
        </w:rPr>
        <w:t xml:space="preserve"> о</w:t>
      </w:r>
      <w:r w:rsidRPr="00683067">
        <w:rPr>
          <w:rFonts w:eastAsia="Times New Roman" w:cs="Times New Roman"/>
          <w:color w:val="111111"/>
          <w:szCs w:val="28"/>
          <w:lang w:eastAsia="ru-RU"/>
        </w:rPr>
        <w:t xml:space="preserve"> видах растений;</w:t>
      </w:r>
    </w:p>
    <w:p w14:paraId="24A1DFD8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Рисование: «Яблоко», «Фруктовый сад», «Однажды хозяйка с базара пришла…» с использованием трафаретов;</w:t>
      </w:r>
    </w:p>
    <w:p w14:paraId="7115322A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Лепка: «Морковка», «Яблоко», «Апельсины», «Бананы»;</w:t>
      </w:r>
    </w:p>
    <w:p w14:paraId="3280FE19" w14:textId="77777777" w:rsidR="00AD2075" w:rsidRDefault="00F47104" w:rsidP="00AD2075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Дидактические игры: «Овощ или фрукт», «Чудесный мешочек», «В борщ или в компот?», «Какой формы?», «Во саду ли в огороде», «Лото: овощи, фрукты и ягоды», «Овощной магазин» (знакомство и закрепление формы и цвета предметов);</w:t>
      </w:r>
    </w:p>
    <w:p w14:paraId="4CABA8DC" w14:textId="77777777" w:rsidR="00AD2075" w:rsidRDefault="00AD2075" w:rsidP="00AD2075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</w:p>
    <w:p w14:paraId="6F07A9D2" w14:textId="19A0E631" w:rsidR="00FD77E7" w:rsidRPr="00AD2075" w:rsidRDefault="00C06543" w:rsidP="00AD2075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06543">
        <w:rPr>
          <w:rFonts w:eastAsia="Times New Roman" w:cs="Times New Roman"/>
          <w:b/>
          <w:color w:val="111111"/>
          <w:szCs w:val="28"/>
          <w:lang w:eastAsia="ru-RU"/>
        </w:rPr>
        <w:lastRenderedPageBreak/>
        <w:t>Дидактические игры: «Овощ или фрукт</w:t>
      </w:r>
      <w:r w:rsidRPr="00C06543">
        <w:rPr>
          <w:rFonts w:eastAsia="Times New Roman" w:cs="Times New Roman"/>
          <w:b/>
          <w:color w:val="111111"/>
          <w:szCs w:val="28"/>
          <w:lang w:eastAsia="ru-RU"/>
        </w:rPr>
        <w:t>».</w:t>
      </w:r>
    </w:p>
    <w:p w14:paraId="01B2334D" w14:textId="298B7436" w:rsidR="00FD77E7" w:rsidRDefault="00FD77E7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FD77E7">
        <w:rPr>
          <w:rFonts w:eastAsia="Times New Roman" w:cs="Times New Roman"/>
          <w:noProof/>
          <w:color w:val="111111"/>
          <w:szCs w:val="28"/>
          <w:lang w:eastAsia="ru-RU"/>
        </w:rPr>
        <w:drawing>
          <wp:inline distT="0" distB="0" distL="0" distR="0" wp14:anchorId="6CC7C365" wp14:editId="16AB5055">
            <wp:extent cx="3996267" cy="2997200"/>
            <wp:effectExtent l="0" t="0" r="4445" b="0"/>
            <wp:docPr id="4" name="Рисунок 4" descr="C:\Users\user\Desktop\flGG5AviO7jxojSnuUMNoojRCSE_3c-iEPF18ArjGki2VFy4ISHXBOAnrtHCjcI2zDP5ikwMLWJ4oyHQdxW7uzP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flGG5AviO7jxojSnuUMNoojRCSE_3c-iEPF18ArjGki2VFy4ISHXBOAnrtHCjcI2zDP5ikwMLWJ4oyHQdxW7uzP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907" cy="300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9CD53" w14:textId="303E0EA6" w:rsidR="00FD77E7" w:rsidRPr="00683067" w:rsidRDefault="00FD77E7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FD77E7">
        <w:rPr>
          <w:rFonts w:eastAsia="Times New Roman" w:cs="Times New Roman"/>
          <w:noProof/>
          <w:color w:val="111111"/>
          <w:szCs w:val="28"/>
          <w:lang w:eastAsia="ru-RU"/>
        </w:rPr>
        <w:drawing>
          <wp:inline distT="0" distB="0" distL="0" distR="0" wp14:anchorId="54726C13" wp14:editId="3933BA35">
            <wp:extent cx="3039534" cy="5400819"/>
            <wp:effectExtent l="0" t="0" r="8890" b="0"/>
            <wp:docPr id="3" name="Рисунок 3" descr="C:\Users\user\Desktop\BlcNU5GtWIQVP7ug8xjeBjk0NSIzEMPpI2CvY8zycv_7Fuxf2VHRQTLVtk2m_a3l67voA7sCbyk3YzmsxEVys84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BlcNU5GtWIQVP7ug8xjeBjk0NSIzEMPpI2CvY8zycv_7Fuxf2VHRQTLVtk2m_a3l67voA7sCbyk3YzmsxEVys84j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726" cy="541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BFA3E" w14:textId="013DA9B0" w:rsidR="00F47104" w:rsidRDefault="00F47104" w:rsidP="00F47104">
      <w:pPr>
        <w:spacing w:after="0"/>
        <w:rPr>
          <w:rFonts w:eastAsia="Times New Roman" w:cs="Times New Roman"/>
          <w:szCs w:val="28"/>
          <w:lang w:eastAsia="ru-RU"/>
        </w:rPr>
      </w:pPr>
    </w:p>
    <w:p w14:paraId="50347F61" w14:textId="77777777" w:rsidR="00FD77E7" w:rsidRPr="00683067" w:rsidRDefault="00FD77E7" w:rsidP="00F47104">
      <w:pPr>
        <w:spacing w:after="0"/>
        <w:rPr>
          <w:rFonts w:eastAsia="Times New Roman" w:cs="Times New Roman"/>
          <w:szCs w:val="28"/>
          <w:lang w:eastAsia="ru-RU"/>
        </w:rPr>
      </w:pPr>
    </w:p>
    <w:p w14:paraId="25ABE368" w14:textId="4CEA0771" w:rsidR="00F47104" w:rsidRPr="00683067" w:rsidRDefault="0087031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б</w:t>
      </w:r>
      <w:r w:rsidR="00F47104" w:rsidRPr="00683067">
        <w:rPr>
          <w:rFonts w:eastAsia="Times New Roman" w:cs="Times New Roman"/>
          <w:color w:val="111111"/>
          <w:szCs w:val="28"/>
          <w:lang w:eastAsia="ru-RU"/>
        </w:rPr>
        <w:t>) Знакомство с художественными произведениями об овощах, фруктах:</w:t>
      </w:r>
    </w:p>
    <w:p w14:paraId="4E3FE02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 xml:space="preserve">- Чтение художественной литературы: В. Коркин «Что растет на нашей грядке», Ю. </w:t>
      </w:r>
      <w:proofErr w:type="spellStart"/>
      <w:r w:rsidRPr="00683067">
        <w:rPr>
          <w:rFonts w:eastAsia="Times New Roman" w:cs="Times New Roman"/>
          <w:color w:val="111111"/>
          <w:szCs w:val="28"/>
          <w:lang w:eastAsia="ru-RU"/>
        </w:rPr>
        <w:t>Тувим</w:t>
      </w:r>
      <w:proofErr w:type="spellEnd"/>
      <w:r w:rsidRPr="00683067">
        <w:rPr>
          <w:rFonts w:eastAsia="Times New Roman" w:cs="Times New Roman"/>
          <w:color w:val="111111"/>
          <w:szCs w:val="28"/>
          <w:lang w:eastAsia="ru-RU"/>
        </w:rPr>
        <w:t xml:space="preserve"> «Овощи», Ю. Мориц «Зеленеет лук в воде», М. </w:t>
      </w:r>
      <w:proofErr w:type="spellStart"/>
      <w:r w:rsidRPr="00683067">
        <w:rPr>
          <w:rFonts w:eastAsia="Times New Roman" w:cs="Times New Roman"/>
          <w:color w:val="111111"/>
          <w:szCs w:val="28"/>
          <w:lang w:eastAsia="ru-RU"/>
        </w:rPr>
        <w:t>Бородицкая</w:t>
      </w:r>
      <w:proofErr w:type="spellEnd"/>
      <w:r w:rsidRPr="00683067">
        <w:rPr>
          <w:rFonts w:eastAsia="Times New Roman" w:cs="Times New Roman"/>
          <w:color w:val="111111"/>
          <w:szCs w:val="28"/>
          <w:lang w:eastAsia="ru-RU"/>
        </w:rPr>
        <w:t xml:space="preserve"> «Щи-</w:t>
      </w:r>
      <w:proofErr w:type="spellStart"/>
      <w:r w:rsidRPr="00683067">
        <w:rPr>
          <w:rFonts w:eastAsia="Times New Roman" w:cs="Times New Roman"/>
          <w:color w:val="111111"/>
          <w:szCs w:val="28"/>
          <w:lang w:eastAsia="ru-RU"/>
        </w:rPr>
        <w:t>талочка</w:t>
      </w:r>
      <w:proofErr w:type="spellEnd"/>
      <w:r w:rsidRPr="00683067">
        <w:rPr>
          <w:rFonts w:eastAsia="Times New Roman" w:cs="Times New Roman"/>
          <w:color w:val="111111"/>
          <w:szCs w:val="28"/>
          <w:lang w:eastAsia="ru-RU"/>
        </w:rPr>
        <w:t>», И. Токмакова «Купите лук»;</w:t>
      </w:r>
    </w:p>
    <w:p w14:paraId="0387FE8F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Рассматривание книг, иллюстраций и энциклопедий о растениях;</w:t>
      </w:r>
    </w:p>
    <w:p w14:paraId="133D701F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Разучивание потешек, пословиц, поговорок, песен, связанных с огородом, овощами и фруктами;</w:t>
      </w:r>
    </w:p>
    <w:p w14:paraId="37030345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Отгадывание загадок про овощи и фрукты;</w:t>
      </w:r>
    </w:p>
    <w:p w14:paraId="09A135C7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Заучивание русской народной песенки "Огуречик - огуречик";</w:t>
      </w:r>
    </w:p>
    <w:p w14:paraId="0898C041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Чтение русской народной сказки "Репка" с использованием театрализованной деятельности;</w:t>
      </w:r>
    </w:p>
    <w:p w14:paraId="6714307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Чтение русской народной сказки «Вершки и корешки»;</w:t>
      </w:r>
    </w:p>
    <w:p w14:paraId="0C951211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Развивать речь детей, расширять словарный запас.</w:t>
      </w:r>
    </w:p>
    <w:p w14:paraId="4DE2C3CE" w14:textId="464D8F83" w:rsidR="00F47104" w:rsidRPr="00683067" w:rsidRDefault="00F47104" w:rsidP="00F47104">
      <w:pPr>
        <w:spacing w:after="0"/>
        <w:rPr>
          <w:rFonts w:eastAsia="Times New Roman" w:cs="Times New Roman"/>
          <w:szCs w:val="28"/>
          <w:lang w:eastAsia="ru-RU"/>
        </w:rPr>
      </w:pPr>
    </w:p>
    <w:p w14:paraId="0F7EA76E" w14:textId="6BFA6C93" w:rsidR="00F47104" w:rsidRPr="00683067" w:rsidRDefault="0087031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в</w:t>
      </w:r>
      <w:r w:rsidR="00F47104" w:rsidRPr="00683067">
        <w:rPr>
          <w:rFonts w:eastAsia="Times New Roman" w:cs="Times New Roman"/>
          <w:color w:val="111111"/>
          <w:szCs w:val="28"/>
          <w:lang w:eastAsia="ru-RU"/>
        </w:rPr>
        <w:t>) Развивать мелкую моторику пальцев рук детей:</w:t>
      </w:r>
    </w:p>
    <w:p w14:paraId="08E9E887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Пальчиковые игры: «Мы делили апельсин», «Засолка капусты», «Варим щи», «Компот»;</w:t>
      </w:r>
    </w:p>
    <w:p w14:paraId="108A340D" w14:textId="0A77A862" w:rsidR="00F47104" w:rsidRPr="00683067" w:rsidRDefault="0087031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г</w:t>
      </w:r>
      <w:r w:rsidR="00F47104" w:rsidRPr="00683067">
        <w:rPr>
          <w:rFonts w:eastAsia="Times New Roman" w:cs="Times New Roman"/>
          <w:color w:val="111111"/>
          <w:szCs w:val="28"/>
          <w:lang w:eastAsia="ru-RU"/>
        </w:rPr>
        <w:t>) Практическая деятельность:</w:t>
      </w:r>
    </w:p>
    <w:p w14:paraId="20FB8242" w14:textId="77777777" w:rsidR="00F47104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Посадка лука. Вызвать интерес к выращиванию лука.</w:t>
      </w:r>
    </w:p>
    <w:p w14:paraId="06BDAEBC" w14:textId="5DD7CFFF" w:rsidR="00C06543" w:rsidRDefault="00C06543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bookmarkStart w:id="0" w:name="_GoBack"/>
      <w:r w:rsidRPr="00C06543">
        <w:rPr>
          <w:rFonts w:eastAsia="Times New Roman" w:cs="Times New Roman"/>
          <w:noProof/>
          <w:color w:val="111111"/>
          <w:szCs w:val="28"/>
          <w:lang w:eastAsia="ru-RU"/>
        </w:rPr>
        <w:lastRenderedPageBreak/>
        <w:drawing>
          <wp:inline distT="0" distB="0" distL="0" distR="0" wp14:anchorId="4B49CA14" wp14:editId="5322AD44">
            <wp:extent cx="3373120" cy="5993549"/>
            <wp:effectExtent l="0" t="0" r="0" b="7620"/>
            <wp:docPr id="5" name="Рисунок 5" descr="F:\фото для проекта\лук с лев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для проекта\лук с лево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56" cy="600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9078CD3" w14:textId="77777777" w:rsidR="00FD77E7" w:rsidRPr="00683067" w:rsidRDefault="00FD77E7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</w:p>
    <w:p w14:paraId="6BC0E5E8" w14:textId="3CA6B4D9" w:rsidR="00F47104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Выращивание рассады (</w:t>
      </w:r>
      <w:proofErr w:type="spellStart"/>
      <w:r w:rsidR="00870315">
        <w:rPr>
          <w:rFonts w:eastAsia="Times New Roman" w:cs="Times New Roman"/>
          <w:color w:val="111111"/>
          <w:szCs w:val="28"/>
          <w:lang w:eastAsia="ru-RU"/>
        </w:rPr>
        <w:t>микрозелень</w:t>
      </w:r>
      <w:proofErr w:type="spellEnd"/>
      <w:r w:rsidR="00870315">
        <w:rPr>
          <w:rFonts w:eastAsia="Times New Roman" w:cs="Times New Roman"/>
          <w:color w:val="111111"/>
          <w:szCs w:val="28"/>
          <w:lang w:eastAsia="ru-RU"/>
        </w:rPr>
        <w:t xml:space="preserve">: горох овощной, редис, ассорти, настурция, свекла </w:t>
      </w:r>
      <w:proofErr w:type="spellStart"/>
      <w:r w:rsidR="00870315">
        <w:rPr>
          <w:rFonts w:eastAsia="Times New Roman" w:cs="Times New Roman"/>
          <w:color w:val="111111"/>
          <w:szCs w:val="28"/>
          <w:lang w:eastAsia="ru-RU"/>
        </w:rPr>
        <w:t>краснолистная</w:t>
      </w:r>
      <w:proofErr w:type="spellEnd"/>
      <w:r w:rsidR="00870315">
        <w:rPr>
          <w:rFonts w:eastAsia="Times New Roman" w:cs="Times New Roman"/>
          <w:color w:val="111111"/>
          <w:szCs w:val="28"/>
          <w:lang w:eastAsia="ru-RU"/>
        </w:rPr>
        <w:t xml:space="preserve">, горчица красная; </w:t>
      </w:r>
      <w:r w:rsidRPr="00683067">
        <w:rPr>
          <w:rFonts w:eastAsia="Times New Roman" w:cs="Times New Roman"/>
          <w:color w:val="111111"/>
          <w:szCs w:val="28"/>
          <w:lang w:eastAsia="ru-RU"/>
        </w:rPr>
        <w:t>бархатцы, петунья, настурция, циннии, горох, фасоль, редис, помидоры, огурец, перец, салат, укроп, петрушка, базилик). Продолжать формировать навыки посадки и ухода за растениями.</w:t>
      </w:r>
    </w:p>
    <w:p w14:paraId="4BB9B9D7" w14:textId="3EEBE5F4" w:rsidR="00AD2075" w:rsidRDefault="00AD2075" w:rsidP="00AD2075">
      <w:pPr>
        <w:shd w:val="clear" w:color="auto" w:fill="FFFFFF"/>
        <w:spacing w:before="225" w:after="225"/>
        <w:ind w:left="-1276" w:right="-285" w:firstLine="360"/>
        <w:rPr>
          <w:rFonts w:eastAsia="Times New Roman" w:cs="Times New Roman"/>
          <w:color w:val="111111"/>
          <w:szCs w:val="28"/>
          <w:lang w:eastAsia="ru-RU"/>
        </w:rPr>
      </w:pPr>
      <w:r w:rsidRPr="00AD2075">
        <w:rPr>
          <w:rFonts w:eastAsia="Times New Roman" w:cs="Times New Roman"/>
          <w:noProof/>
          <w:color w:val="111111"/>
          <w:szCs w:val="28"/>
          <w:lang w:eastAsia="ru-RU"/>
        </w:rPr>
        <w:lastRenderedPageBreak/>
        <w:drawing>
          <wp:inline distT="0" distB="0" distL="0" distR="0" wp14:anchorId="35641F90" wp14:editId="03CD28DE">
            <wp:extent cx="2030694" cy="3608252"/>
            <wp:effectExtent l="457200" t="209550" r="446405" b="220980"/>
            <wp:docPr id="6" name="Рисунок 6" descr="F:\фото для проекта\есения и 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для проекта\есения и 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70977">
                      <a:off x="0" y="0"/>
                      <a:ext cx="2049539" cy="364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color w:val="111111"/>
          <w:szCs w:val="28"/>
          <w:lang w:eastAsia="ru-RU"/>
        </w:rPr>
        <w:t xml:space="preserve">     </w:t>
      </w:r>
      <w:r w:rsidRPr="00AD2075">
        <w:rPr>
          <w:rFonts w:eastAsia="Times New Roman" w:cs="Times New Roman"/>
          <w:noProof/>
          <w:color w:val="111111"/>
          <w:szCs w:val="28"/>
          <w:lang w:eastAsia="ru-RU"/>
        </w:rPr>
        <w:drawing>
          <wp:inline distT="0" distB="0" distL="0" distR="0" wp14:anchorId="1F807378" wp14:editId="3FF6E38D">
            <wp:extent cx="2012866" cy="3576573"/>
            <wp:effectExtent l="800100" t="266700" r="730885" b="271780"/>
            <wp:docPr id="7" name="Рисунок 7" descr="F:\фото для проекта\нат даш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для проекта\нат даш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88893">
                      <a:off x="0" y="0"/>
                      <a:ext cx="2019296" cy="358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B50C3" w14:textId="3B92554E" w:rsidR="00AD2075" w:rsidRDefault="00AD207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noProof/>
          <w:color w:val="111111"/>
          <w:szCs w:val="28"/>
          <w:lang w:eastAsia="ru-RU"/>
        </w:rPr>
      </w:pPr>
      <w:r>
        <w:rPr>
          <w:rFonts w:eastAsia="Times New Roman" w:cs="Times New Roman"/>
          <w:noProof/>
          <w:color w:val="111111"/>
          <w:szCs w:val="28"/>
          <w:lang w:eastAsia="ru-RU"/>
        </w:rPr>
        <w:t xml:space="preserve">                                </w:t>
      </w:r>
      <w:r w:rsidRPr="00AD2075">
        <w:rPr>
          <w:rFonts w:eastAsia="Times New Roman" w:cs="Times New Roman"/>
          <w:noProof/>
          <w:color w:val="111111"/>
          <w:szCs w:val="28"/>
          <w:lang w:eastAsia="ru-RU"/>
        </w:rPr>
        <w:drawing>
          <wp:inline distT="0" distB="0" distL="0" distR="0" wp14:anchorId="388697CA" wp14:editId="15BAEB91">
            <wp:extent cx="1938867" cy="3445092"/>
            <wp:effectExtent l="0" t="0" r="4445" b="3175"/>
            <wp:docPr id="8" name="Рисунок 8" descr="F:\фото для проекта\нат даш и игн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для проекта\нат даш и игнат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461" cy="3474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0DD81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Опыт – наблюдение за ростом лука. Учить детей замечать изменения, которые происходят у прорастающих луковиц, зерна.</w:t>
      </w:r>
    </w:p>
    <w:p w14:paraId="6D7E912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Опыт – наблюдение за ростом лука в благоприятных и неблагоприятных условиях. Получить необходимые условия для роста лука (свет, вода, тепло).</w:t>
      </w:r>
    </w:p>
    <w:p w14:paraId="2B945A18" w14:textId="4616926E" w:rsidR="00F47104" w:rsidRPr="00683067" w:rsidRDefault="0087031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lastRenderedPageBreak/>
        <w:t>д</w:t>
      </w:r>
      <w:r w:rsidR="00F47104" w:rsidRPr="00683067">
        <w:rPr>
          <w:rFonts w:eastAsia="Times New Roman" w:cs="Times New Roman"/>
          <w:color w:val="111111"/>
          <w:szCs w:val="28"/>
          <w:lang w:eastAsia="ru-RU"/>
        </w:rPr>
        <w:t>) Формирование инициативы и творчества, развитие двигательных умений и навыков детей:</w:t>
      </w:r>
    </w:p>
    <w:p w14:paraId="7551102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Подвижные игры: «Солнышко и дождик», «Огуречик-огуречик», «Пузырь», «Соберем урожай».</w:t>
      </w:r>
    </w:p>
    <w:p w14:paraId="41E676CC" w14:textId="30C81B6A" w:rsidR="00F47104" w:rsidRPr="00683067" w:rsidRDefault="0087031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е</w:t>
      </w:r>
      <w:r w:rsidR="00F47104" w:rsidRPr="00683067">
        <w:rPr>
          <w:rFonts w:eastAsia="Times New Roman" w:cs="Times New Roman"/>
          <w:color w:val="111111"/>
          <w:szCs w:val="28"/>
          <w:lang w:eastAsia="ru-RU"/>
        </w:rPr>
        <w:t>) Работа с родителями:</w:t>
      </w:r>
    </w:p>
    <w:p w14:paraId="4168520A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Консультация для родителей «Огород для детей»;</w:t>
      </w:r>
    </w:p>
    <w:p w14:paraId="5A2032FB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Консультация для родителей «Лук от семи недуг»;</w:t>
      </w:r>
    </w:p>
    <w:p w14:paraId="2050AFDC" w14:textId="5997BD2C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Оформление фо</w:t>
      </w:r>
      <w:r w:rsidR="00870315">
        <w:rPr>
          <w:rFonts w:eastAsia="Times New Roman" w:cs="Times New Roman"/>
          <w:color w:val="111111"/>
          <w:szCs w:val="28"/>
          <w:lang w:eastAsia="ru-RU"/>
        </w:rPr>
        <w:t>тоальбома «Наш веселый огород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»;</w:t>
      </w:r>
    </w:p>
    <w:p w14:paraId="52775B3F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Создать у родителей радостное настроение, вызвать желание участвовать в проекте.</w:t>
      </w:r>
    </w:p>
    <w:p w14:paraId="47F44EF0" w14:textId="6B33B492" w:rsidR="00F47104" w:rsidRPr="00683067" w:rsidRDefault="00F47104" w:rsidP="00F47104">
      <w:pPr>
        <w:spacing w:after="0"/>
        <w:rPr>
          <w:rFonts w:eastAsia="Times New Roman" w:cs="Times New Roman"/>
          <w:szCs w:val="28"/>
          <w:lang w:eastAsia="ru-RU"/>
        </w:rPr>
      </w:pPr>
    </w:p>
    <w:p w14:paraId="028518DF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3 этап – заключительный</w:t>
      </w:r>
    </w:p>
    <w:p w14:paraId="4717C1A8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Выставка результатов творчества детей. Демонстрация результатов работы по проекту;</w:t>
      </w:r>
    </w:p>
    <w:p w14:paraId="756D2F09" w14:textId="77777777" w:rsidR="00F47104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Показ инсценировки сказки «Репка». Развитие творческих способностей детей;</w:t>
      </w:r>
    </w:p>
    <w:p w14:paraId="3B62EFDF" w14:textId="2F107C06" w:rsidR="00AD2075" w:rsidRPr="00683067" w:rsidRDefault="00AD207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AD2075">
        <w:rPr>
          <w:rFonts w:eastAsia="Times New Roman" w:cs="Times New Roman"/>
          <w:noProof/>
          <w:color w:val="111111"/>
          <w:szCs w:val="28"/>
          <w:lang w:eastAsia="ru-RU"/>
        </w:rPr>
        <w:drawing>
          <wp:inline distT="0" distB="0" distL="0" distR="0" wp14:anchorId="1258F584" wp14:editId="4B87E375">
            <wp:extent cx="4428066" cy="3321050"/>
            <wp:effectExtent l="0" t="0" r="0" b="0"/>
            <wp:docPr id="10" name="Рисунок 10" descr="C:\Users\user\Desktop\xxRO-CcpLvfWrj7Uvv6cTgoG7C-Jh73fwiyXGwYlVgw_QUg3fcy49CrXBT0Tonh-B6LjNlX5rYfitas-VhUz6GL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xxRO-CcpLvfWrj7Uvv6cTgoG7C-Jh73fwiyXGwYlVgw_QUg3fcy49CrXBT0Tonh-B6LjNlX5rYfitas-VhUz6GL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627" cy="332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69703" w14:textId="77777777" w:rsidR="00AD2075" w:rsidRDefault="00AD207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</w:p>
    <w:p w14:paraId="78B2576A" w14:textId="77777777" w:rsidR="00F47104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- Презентация фотоальбома «Наш весёлый огород». Представление результатов реализации проекта.</w:t>
      </w:r>
    </w:p>
    <w:p w14:paraId="03E873F0" w14:textId="6ABDFA74" w:rsidR="00AD2075" w:rsidRPr="00683067" w:rsidRDefault="00AD2075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FD77E7">
        <w:rPr>
          <w:rFonts w:eastAsia="Times New Roman" w:cs="Times New Roman"/>
          <w:noProof/>
          <w:szCs w:val="28"/>
          <w:lang w:eastAsia="ru-RU"/>
        </w:rPr>
        <w:lastRenderedPageBreak/>
        <w:drawing>
          <wp:inline distT="0" distB="0" distL="0" distR="0" wp14:anchorId="153E1E8B" wp14:editId="55F4FCB3">
            <wp:extent cx="5939790" cy="4455310"/>
            <wp:effectExtent l="0" t="0" r="3810" b="2540"/>
            <wp:docPr id="9" name="Рисунок 9" descr="C:\Users\user\Desktop\Q1H5aPR9c5zwd0dRVuiMtN8EylJLqFOviWDgpgKNIMDsHkJqzMgGA7Tm7d1SiPcLS8JrF01FvpBwQV8ylpkKLI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Q1H5aPR9c5zwd0dRVuiMtN8EylJLqFOviWDgpgKNIMDsHkJqzMgGA7Tm7d1SiPcLS8JrF01FvpBwQV8ylpkKLIG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0741E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Итоги проекта:</w:t>
      </w:r>
    </w:p>
    <w:p w14:paraId="1403916C" w14:textId="7BE659C4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Результатом нашей работы являются положительные эмоции, веселое, бодрое настроение наших детей. Считаю, что цели, поставленные перед нами в этом проекте, были выполнены. Участниками проекта являлись не только дети, но</w:t>
      </w:r>
      <w:r w:rsidR="00870315">
        <w:rPr>
          <w:rFonts w:eastAsia="Times New Roman" w:cs="Times New Roman"/>
          <w:color w:val="111111"/>
          <w:szCs w:val="28"/>
          <w:lang w:eastAsia="ru-RU"/>
        </w:rPr>
        <w:t xml:space="preserve"> и,</w:t>
      </w:r>
      <w:r w:rsidRPr="00683067">
        <w:rPr>
          <w:rFonts w:eastAsia="Times New Roman" w:cs="Times New Roman"/>
          <w:color w:val="111111"/>
          <w:szCs w:val="28"/>
          <w:lang w:eastAsia="ru-RU"/>
        </w:rPr>
        <w:t xml:space="preserve"> родители, принявшие активное уч</w:t>
      </w:r>
      <w:r w:rsidR="00870315">
        <w:rPr>
          <w:rFonts w:eastAsia="Times New Roman" w:cs="Times New Roman"/>
          <w:color w:val="111111"/>
          <w:szCs w:val="28"/>
          <w:lang w:eastAsia="ru-RU"/>
        </w:rPr>
        <w:t>астие в конкурсе «Наш веселый огород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».</w:t>
      </w:r>
    </w:p>
    <w:p w14:paraId="67EE8CB6" w14:textId="77777777" w:rsidR="00F47104" w:rsidRPr="00683067" w:rsidRDefault="00F47104" w:rsidP="00F47104">
      <w:pPr>
        <w:shd w:val="clear" w:color="auto" w:fill="FFFFFF"/>
        <w:spacing w:after="0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b/>
          <w:bCs/>
          <w:color w:val="111111"/>
          <w:szCs w:val="28"/>
          <w:bdr w:val="none" w:sz="0" w:space="0" w:color="auto" w:frame="1"/>
          <w:lang w:eastAsia="ru-RU"/>
        </w:rPr>
        <w:t>Анализ:</w:t>
      </w:r>
    </w:p>
    <w:p w14:paraId="45990FF6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Дети дошкольного возраста в недостаточной степени имеют представления о растениях, о том, где они растут, о необходимых условиях их роста.</w:t>
      </w:r>
    </w:p>
    <w:p w14:paraId="1C063526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С целью формирования интереса к познавательно-исследовательской деятельности, расширения знаний детей об особенностях строения и условиях роста растений и воспитания бережного и заботливого отношения к растениям был создан и оформлен мини-огород на подоконнике с привлечением родителей. Родителями вместе с детьми креативно оформлены стаканчики для высадки луковиц.</w:t>
      </w:r>
    </w:p>
    <w:p w14:paraId="3531B20C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Таким образом, выращивание овощей на подоконнике – полезно тем, что оно развивает любознательность у детей и помогает лучше познать жизнь растений. Они украшают быт и могут доставлять эстетическое наслаждение.</w:t>
      </w:r>
    </w:p>
    <w:p w14:paraId="4E883586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lastRenderedPageBreak/>
        <w:t>По реализации проекта «Наш весёлый огород» были получены следующие результаты:</w:t>
      </w:r>
    </w:p>
    <w:p w14:paraId="5A7A343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1. Дети познакомились с овощами и фруктами.</w:t>
      </w:r>
    </w:p>
    <w:p w14:paraId="1D32EAD8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2. У детей формируется интерес к опытнической и исследовательской деятельности по выращиванию культурных растений в комнатных условиях.</w:t>
      </w:r>
    </w:p>
    <w:p w14:paraId="45681C69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3. В результате практической и опытнической деятельности дети получили необходимые условия для роста растений.</w:t>
      </w:r>
    </w:p>
    <w:p w14:paraId="4616CDF9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4. Дети увидели многообразие посевного материала.</w:t>
      </w:r>
    </w:p>
    <w:p w14:paraId="73E89D86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5. Дети стали бережнее относиться к растительному миру.</w:t>
      </w:r>
    </w:p>
    <w:p w14:paraId="3DF0163D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6. В группе был создан мини - огород на подоконнике.</w:t>
      </w:r>
    </w:p>
    <w:p w14:paraId="3E92060A" w14:textId="77777777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7. Дети стали более уважительно относиться к труду.</w:t>
      </w:r>
    </w:p>
    <w:p w14:paraId="02FE8C59" w14:textId="32BAE851" w:rsidR="00F47104" w:rsidRPr="00683067" w:rsidRDefault="00F47104" w:rsidP="00F47104">
      <w:pPr>
        <w:shd w:val="clear" w:color="auto" w:fill="FFFFFF"/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683067">
        <w:rPr>
          <w:rFonts w:eastAsia="Times New Roman" w:cs="Times New Roman"/>
          <w:color w:val="111111"/>
          <w:szCs w:val="28"/>
          <w:lang w:eastAsia="ru-RU"/>
        </w:rPr>
        <w:t>8. Родители приняли активное у</w:t>
      </w:r>
      <w:r w:rsidR="00870315">
        <w:rPr>
          <w:rFonts w:eastAsia="Times New Roman" w:cs="Times New Roman"/>
          <w:color w:val="111111"/>
          <w:szCs w:val="28"/>
          <w:lang w:eastAsia="ru-RU"/>
        </w:rPr>
        <w:t>частие в проекте «Наш веселый огород</w:t>
      </w:r>
      <w:r w:rsidRPr="00683067">
        <w:rPr>
          <w:rFonts w:eastAsia="Times New Roman" w:cs="Times New Roman"/>
          <w:color w:val="111111"/>
          <w:szCs w:val="28"/>
          <w:lang w:eastAsia="ru-RU"/>
        </w:rPr>
        <w:t>».</w:t>
      </w:r>
    </w:p>
    <w:p w14:paraId="2A0D6BEB" w14:textId="24FC614F" w:rsidR="00F12C76" w:rsidRDefault="00F12C76" w:rsidP="00F47104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104"/>
    <w:rsid w:val="002E06D3"/>
    <w:rsid w:val="0047266E"/>
    <w:rsid w:val="00683067"/>
    <w:rsid w:val="006C0B77"/>
    <w:rsid w:val="008242FF"/>
    <w:rsid w:val="00870315"/>
    <w:rsid w:val="00870751"/>
    <w:rsid w:val="008E447C"/>
    <w:rsid w:val="00922C48"/>
    <w:rsid w:val="00AD2075"/>
    <w:rsid w:val="00B915B7"/>
    <w:rsid w:val="00C06543"/>
    <w:rsid w:val="00EA59DF"/>
    <w:rsid w:val="00EB01C1"/>
    <w:rsid w:val="00EE4070"/>
    <w:rsid w:val="00F12C76"/>
    <w:rsid w:val="00F47104"/>
    <w:rsid w:val="00FD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37040"/>
  <w15:chartTrackingRefBased/>
  <w15:docId w15:val="{88897345-0958-46A9-A4FE-00FBB3B2B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13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5</cp:revision>
  <dcterms:created xsi:type="dcterms:W3CDTF">2022-03-14T06:58:00Z</dcterms:created>
  <dcterms:modified xsi:type="dcterms:W3CDTF">2022-04-27T08:40:00Z</dcterms:modified>
</cp:coreProperties>
</file>