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770" w:rsidRDefault="00640E79" w:rsidP="00FA6345">
      <w:pPr>
        <w:spacing w:line="36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w:t>
      </w:r>
      <w:r w:rsidR="008A4770" w:rsidRPr="00FA6345">
        <w:rPr>
          <w:rFonts w:ascii="Times New Roman" w:hAnsi="Times New Roman" w:cs="Times New Roman"/>
          <w:b/>
          <w:color w:val="000000" w:themeColor="text1"/>
          <w:sz w:val="28"/>
          <w:szCs w:val="28"/>
        </w:rPr>
        <w:t>«Картотека игр по формированию здорового образа жизни»</w:t>
      </w:r>
      <w:r>
        <w:rPr>
          <w:rFonts w:ascii="Times New Roman" w:hAnsi="Times New Roman" w:cs="Times New Roman"/>
          <w:b/>
          <w:color w:val="000000" w:themeColor="text1"/>
          <w:sz w:val="28"/>
          <w:szCs w:val="28"/>
        </w:rPr>
        <w:t>.</w:t>
      </w:r>
    </w:p>
    <w:p w:rsidR="00640E79" w:rsidRDefault="00640E79" w:rsidP="00FA6345">
      <w:pPr>
        <w:spacing w:line="360" w:lineRule="auto"/>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Pr="00640E79">
        <w:rPr>
          <w:rFonts w:ascii="Times New Roman" w:hAnsi="Times New Roman" w:cs="Times New Roman"/>
          <w:b/>
          <w:color w:val="000000" w:themeColor="text1"/>
          <w:sz w:val="28"/>
          <w:szCs w:val="28"/>
        </w:rPr>
        <w:t xml:space="preserve">Цель: </w:t>
      </w:r>
      <w:r>
        <w:rPr>
          <w:rFonts w:ascii="Times New Roman" w:hAnsi="Times New Roman" w:cs="Times New Roman"/>
          <w:color w:val="000000" w:themeColor="text1"/>
          <w:sz w:val="28"/>
          <w:szCs w:val="28"/>
        </w:rPr>
        <w:t>Укрепление здоровья детей через игру</w:t>
      </w:r>
      <w:r w:rsidRPr="00640E79">
        <w:rPr>
          <w:rFonts w:ascii="Times New Roman" w:hAnsi="Times New Roman" w:cs="Times New Roman"/>
          <w:color w:val="000000" w:themeColor="text1"/>
          <w:sz w:val="28"/>
          <w:szCs w:val="28"/>
        </w:rPr>
        <w:t>. Формирование у детей осознанного отношения к своему здоровью и потребности к здоровому образу жизни.</w:t>
      </w:r>
      <w:bookmarkStart w:id="0" w:name="_GoBack"/>
      <w:bookmarkEnd w:id="0"/>
    </w:p>
    <w:p w:rsidR="00726672" w:rsidRPr="00FA6345" w:rsidRDefault="00640E79" w:rsidP="00FA6345">
      <w:pPr>
        <w:spacing w:line="360" w:lineRule="auto"/>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726672" w:rsidRPr="00FA6345">
        <w:rPr>
          <w:rFonts w:ascii="Times New Roman" w:hAnsi="Times New Roman" w:cs="Times New Roman"/>
          <w:color w:val="000000" w:themeColor="text1"/>
          <w:sz w:val="28"/>
          <w:szCs w:val="28"/>
        </w:rPr>
        <w:t>Дошкольный возраст - это ответственный период</w:t>
      </w:r>
      <w:r w:rsidR="00726672" w:rsidRPr="00FA6345">
        <w:rPr>
          <w:rFonts w:ascii="Times New Roman" w:hAnsi="Times New Roman" w:cs="Times New Roman"/>
          <w:color w:val="000000" w:themeColor="text1"/>
          <w:sz w:val="28"/>
          <w:szCs w:val="28"/>
        </w:rPr>
        <w:t xml:space="preserve"> в создании фундамента психического и физического здоровья ребенка.</w:t>
      </w:r>
      <w:r w:rsidR="00726672" w:rsidRPr="00FA6345">
        <w:rPr>
          <w:rFonts w:ascii="Times New Roman" w:hAnsi="Times New Roman" w:cs="Times New Roman"/>
          <w:color w:val="000000" w:themeColor="text1"/>
          <w:sz w:val="28"/>
          <w:szCs w:val="28"/>
        </w:rPr>
        <w:t xml:space="preserve"> В этот период </w:t>
      </w:r>
      <w:r w:rsidR="00726672" w:rsidRPr="00FA6345">
        <w:rPr>
          <w:rFonts w:ascii="Times New Roman" w:hAnsi="Times New Roman" w:cs="Times New Roman"/>
          <w:color w:val="000000" w:themeColor="text1"/>
          <w:sz w:val="28"/>
          <w:szCs w:val="28"/>
        </w:rPr>
        <w:t>необходимо способствовать воспитанию у детей привычек и потребностей к здоровому образу жизни, поддержан</w:t>
      </w:r>
      <w:r w:rsidR="00726672" w:rsidRPr="00FA6345">
        <w:rPr>
          <w:rFonts w:ascii="Times New Roman" w:hAnsi="Times New Roman" w:cs="Times New Roman"/>
          <w:color w:val="000000" w:themeColor="text1"/>
          <w:sz w:val="28"/>
          <w:szCs w:val="28"/>
        </w:rPr>
        <w:t>ию и укреплению своего здоровья и иммунитета.</w:t>
      </w:r>
    </w:p>
    <w:p w:rsidR="008A4770" w:rsidRPr="00FA6345" w:rsidRDefault="00FA6345" w:rsidP="00FA6345">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726672" w:rsidRPr="00FA6345">
        <w:rPr>
          <w:rFonts w:ascii="Times New Roman" w:hAnsi="Times New Roman" w:cs="Times New Roman"/>
          <w:color w:val="000000" w:themeColor="text1"/>
          <w:sz w:val="28"/>
          <w:szCs w:val="28"/>
        </w:rPr>
        <w:t>Игра – это наиболее доступный и эффективный метод воздействи</w:t>
      </w:r>
      <w:r w:rsidR="00726672" w:rsidRPr="00FA6345">
        <w:rPr>
          <w:rFonts w:ascii="Times New Roman" w:hAnsi="Times New Roman" w:cs="Times New Roman"/>
          <w:color w:val="000000" w:themeColor="text1"/>
          <w:sz w:val="28"/>
          <w:szCs w:val="28"/>
        </w:rPr>
        <w:t>я на ребёнка.</w:t>
      </w:r>
      <w:r w:rsidR="008A4770" w:rsidRPr="00FA6345">
        <w:rPr>
          <w:rFonts w:ascii="Times New Roman" w:hAnsi="Times New Roman" w:cs="Times New Roman"/>
          <w:color w:val="000000" w:themeColor="text1"/>
          <w:sz w:val="28"/>
          <w:szCs w:val="28"/>
        </w:rPr>
        <w:t xml:space="preserve"> Игра для ребёнка – это не просто развлечение или способ провести свободное время, это – необходимое условие психического и физического развития ребёнка.</w:t>
      </w:r>
      <w:r w:rsidR="00726672" w:rsidRPr="00FA6345">
        <w:rPr>
          <w:rFonts w:ascii="Times New Roman" w:hAnsi="Times New Roman" w:cs="Times New Roman"/>
          <w:color w:val="000000" w:themeColor="text1"/>
          <w:sz w:val="28"/>
          <w:szCs w:val="28"/>
        </w:rPr>
        <w:t xml:space="preserve"> </w:t>
      </w:r>
    </w:p>
    <w:p w:rsidR="008A4770" w:rsidRPr="00FA6345" w:rsidRDefault="008A4770" w:rsidP="00FA6345">
      <w:pPr>
        <w:pStyle w:val="a4"/>
        <w:spacing w:before="68" w:beforeAutospacing="0" w:after="68" w:afterAutospacing="0" w:line="360" w:lineRule="auto"/>
        <w:ind w:firstLine="184"/>
        <w:jc w:val="both"/>
        <w:rPr>
          <w:b/>
          <w:color w:val="000000" w:themeColor="text1"/>
          <w:sz w:val="28"/>
          <w:szCs w:val="28"/>
        </w:rPr>
      </w:pPr>
      <w:r w:rsidRPr="00FA6345">
        <w:rPr>
          <w:b/>
          <w:bCs/>
          <w:color w:val="000000" w:themeColor="text1"/>
          <w:sz w:val="28"/>
          <w:szCs w:val="28"/>
        </w:rPr>
        <w:t>«Правила гигиены»</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color w:val="000000" w:themeColor="text1"/>
          <w:sz w:val="28"/>
          <w:szCs w:val="28"/>
        </w:rPr>
        <w:t>С помощью считалки выбирается водящий, он выходит из группы. Воспитатель с детьми договаривается, кто и что будет изображать. Затем водящего приглашают, дети по очереди показывают навыки гигиены при помощи жестов и мимики. Ведущий должен отгадать, что показывают дети: умывание, чистку зубов, обтирание, причёсывание, купание.</w:t>
      </w:r>
    </w:p>
    <w:p w:rsidR="008A4770" w:rsidRPr="00FA6345" w:rsidRDefault="008A4770" w:rsidP="00FA6345">
      <w:pPr>
        <w:pStyle w:val="a4"/>
        <w:spacing w:before="68" w:beforeAutospacing="0" w:after="68" w:afterAutospacing="0" w:line="360" w:lineRule="auto"/>
        <w:ind w:firstLine="184"/>
        <w:jc w:val="both"/>
        <w:rPr>
          <w:b/>
          <w:color w:val="000000" w:themeColor="text1"/>
          <w:sz w:val="28"/>
          <w:szCs w:val="28"/>
        </w:rPr>
      </w:pPr>
      <w:r w:rsidRPr="00FA6345">
        <w:rPr>
          <w:b/>
          <w:bCs/>
          <w:color w:val="000000" w:themeColor="text1"/>
          <w:sz w:val="28"/>
          <w:szCs w:val="28"/>
        </w:rPr>
        <w:t>«Мой день»</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b/>
          <w:color w:val="000000" w:themeColor="text1"/>
          <w:sz w:val="28"/>
          <w:szCs w:val="28"/>
        </w:rPr>
        <w:t>Цели</w:t>
      </w:r>
      <w:r w:rsidRPr="00FA6345">
        <w:rPr>
          <w:color w:val="000000" w:themeColor="text1"/>
          <w:sz w:val="28"/>
          <w:szCs w:val="28"/>
        </w:rPr>
        <w:t>: рассказать о режиме дня; учить объяснять и доказывать свою точку зрения; учит находить нарушения закономерностей в последовательном ряду.</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b/>
          <w:color w:val="000000" w:themeColor="text1"/>
          <w:sz w:val="28"/>
          <w:szCs w:val="28"/>
        </w:rPr>
        <w:t>Оборудование:</w:t>
      </w:r>
      <w:r w:rsidRPr="00FA6345">
        <w:rPr>
          <w:color w:val="000000" w:themeColor="text1"/>
          <w:sz w:val="28"/>
          <w:szCs w:val="28"/>
        </w:rPr>
        <w:t> </w:t>
      </w:r>
      <w:r w:rsidRPr="00FA6345">
        <w:rPr>
          <w:color w:val="000000" w:themeColor="text1"/>
          <w:sz w:val="28"/>
          <w:szCs w:val="28"/>
        </w:rPr>
        <w:t>Карточки</w:t>
      </w:r>
      <w:r w:rsidRPr="00FA6345">
        <w:rPr>
          <w:color w:val="000000" w:themeColor="text1"/>
          <w:sz w:val="28"/>
          <w:szCs w:val="28"/>
        </w:rPr>
        <w:t xml:space="preserve"> с изображениями разных режимных моментов.</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color w:val="000000" w:themeColor="text1"/>
          <w:sz w:val="28"/>
          <w:szCs w:val="28"/>
        </w:rPr>
        <w:t>Располагать карточки надо последовательно, в соответствии с режимом </w:t>
      </w:r>
      <w:r w:rsidRPr="00FA6345">
        <w:rPr>
          <w:iCs/>
          <w:color w:val="000000" w:themeColor="text1"/>
          <w:sz w:val="28"/>
          <w:szCs w:val="28"/>
        </w:rPr>
        <w:t>(</w:t>
      </w:r>
      <w:r w:rsidRPr="00FA6345">
        <w:rPr>
          <w:iCs/>
          <w:color w:val="000000" w:themeColor="text1"/>
          <w:sz w:val="28"/>
          <w:szCs w:val="28"/>
        </w:rPr>
        <w:t>с утра до вечера</w:t>
      </w:r>
      <w:r w:rsidRPr="00FA6345">
        <w:rPr>
          <w:iCs/>
          <w:color w:val="000000" w:themeColor="text1"/>
          <w:sz w:val="28"/>
          <w:szCs w:val="28"/>
        </w:rPr>
        <w:t>)</w:t>
      </w:r>
      <w:r w:rsidRPr="00FA6345">
        <w:rPr>
          <w:color w:val="000000" w:themeColor="text1"/>
          <w:sz w:val="28"/>
          <w:szCs w:val="28"/>
        </w:rPr>
        <w:t>, объяснить детям, почему</w:t>
      </w:r>
      <w:r w:rsidRPr="00FA6345">
        <w:rPr>
          <w:color w:val="000000" w:themeColor="text1"/>
          <w:sz w:val="28"/>
          <w:szCs w:val="28"/>
        </w:rPr>
        <w:t xml:space="preserve"> именно</w:t>
      </w:r>
      <w:r w:rsidRPr="00FA6345">
        <w:rPr>
          <w:color w:val="000000" w:themeColor="text1"/>
          <w:sz w:val="28"/>
          <w:szCs w:val="28"/>
        </w:rPr>
        <w:t xml:space="preserve"> так, а не иначе.</w:t>
      </w:r>
      <w:r w:rsidRPr="00FA6345">
        <w:rPr>
          <w:color w:val="000000" w:themeColor="text1"/>
          <w:sz w:val="28"/>
          <w:szCs w:val="28"/>
        </w:rPr>
        <w:t xml:space="preserve"> Варианты игр:</w:t>
      </w:r>
    </w:p>
    <w:p w:rsidR="008A4770" w:rsidRPr="00FA6345" w:rsidRDefault="008A4770" w:rsidP="00FA6345">
      <w:pPr>
        <w:pStyle w:val="dlg"/>
        <w:spacing w:before="0" w:beforeAutospacing="0" w:after="0" w:afterAutospacing="0" w:line="360" w:lineRule="auto"/>
        <w:ind w:firstLine="184"/>
        <w:jc w:val="both"/>
        <w:rPr>
          <w:color w:val="000000" w:themeColor="text1"/>
          <w:sz w:val="28"/>
          <w:szCs w:val="28"/>
        </w:rPr>
      </w:pPr>
      <w:r w:rsidRPr="00FA6345">
        <w:rPr>
          <w:color w:val="000000" w:themeColor="text1"/>
          <w:sz w:val="28"/>
          <w:szCs w:val="28"/>
        </w:rPr>
        <w:t>1. «Кто быстрее выложит ряд?».</w:t>
      </w:r>
    </w:p>
    <w:p w:rsidR="008A4770" w:rsidRPr="00FA6345" w:rsidRDefault="008A4770" w:rsidP="00FA6345">
      <w:pPr>
        <w:pStyle w:val="dlg"/>
        <w:spacing w:before="0" w:beforeAutospacing="0" w:after="0" w:afterAutospacing="0" w:line="360" w:lineRule="auto"/>
        <w:ind w:firstLine="184"/>
        <w:jc w:val="both"/>
        <w:rPr>
          <w:color w:val="000000" w:themeColor="text1"/>
          <w:sz w:val="28"/>
          <w:szCs w:val="28"/>
        </w:rPr>
      </w:pPr>
      <w:r w:rsidRPr="00FA6345">
        <w:rPr>
          <w:color w:val="000000" w:themeColor="text1"/>
          <w:sz w:val="28"/>
          <w:szCs w:val="28"/>
        </w:rPr>
        <w:t>2. «Продолжи ряд». Воспитатель начинает выкладывать последовательность, а ребёнок продолжает.</w:t>
      </w:r>
    </w:p>
    <w:p w:rsidR="008A4770" w:rsidRPr="00FA6345" w:rsidRDefault="008A4770" w:rsidP="00FA6345">
      <w:pPr>
        <w:pStyle w:val="dlg"/>
        <w:spacing w:before="0" w:beforeAutospacing="0" w:after="0" w:afterAutospacing="0" w:line="360" w:lineRule="auto"/>
        <w:ind w:firstLine="184"/>
        <w:jc w:val="both"/>
        <w:rPr>
          <w:color w:val="000000" w:themeColor="text1"/>
          <w:sz w:val="28"/>
          <w:szCs w:val="28"/>
        </w:rPr>
      </w:pPr>
      <w:r w:rsidRPr="00FA6345">
        <w:rPr>
          <w:color w:val="000000" w:themeColor="text1"/>
          <w:sz w:val="28"/>
          <w:szCs w:val="28"/>
        </w:rPr>
        <w:lastRenderedPageBreak/>
        <w:t xml:space="preserve">3. «Исправь ошибку». Воспитатель выкладывает всю последовательность карточек, </w:t>
      </w:r>
      <w:r w:rsidRPr="00FA6345">
        <w:rPr>
          <w:color w:val="000000" w:themeColor="text1"/>
          <w:sz w:val="28"/>
          <w:szCs w:val="28"/>
        </w:rPr>
        <w:t>и где-</w:t>
      </w:r>
      <w:r w:rsidR="00FA6345" w:rsidRPr="00FA6345">
        <w:rPr>
          <w:color w:val="000000" w:themeColor="text1"/>
          <w:sz w:val="28"/>
          <w:szCs w:val="28"/>
        </w:rPr>
        <w:t xml:space="preserve">то делает ошибку, </w:t>
      </w:r>
      <w:r w:rsidRPr="00FA6345">
        <w:rPr>
          <w:color w:val="000000" w:themeColor="text1"/>
          <w:sz w:val="28"/>
          <w:szCs w:val="28"/>
        </w:rPr>
        <w:t>дети находят и исправляют ошибки.</w:t>
      </w:r>
    </w:p>
    <w:p w:rsidR="008A4770" w:rsidRPr="00FA6345" w:rsidRDefault="008A4770" w:rsidP="00FA6345">
      <w:pPr>
        <w:pStyle w:val="a4"/>
        <w:spacing w:before="68" w:beforeAutospacing="0" w:after="68" w:afterAutospacing="0" w:line="360" w:lineRule="auto"/>
        <w:ind w:firstLine="184"/>
        <w:jc w:val="both"/>
        <w:rPr>
          <w:b/>
          <w:color w:val="000000" w:themeColor="text1"/>
          <w:sz w:val="28"/>
          <w:szCs w:val="28"/>
        </w:rPr>
      </w:pPr>
      <w:r w:rsidRPr="00FA6345">
        <w:rPr>
          <w:b/>
          <w:bCs/>
          <w:color w:val="000000" w:themeColor="text1"/>
          <w:sz w:val="28"/>
          <w:szCs w:val="28"/>
        </w:rPr>
        <w:t>«Наши помощники - растения»</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b/>
          <w:color w:val="000000" w:themeColor="text1"/>
          <w:sz w:val="28"/>
          <w:szCs w:val="28"/>
        </w:rPr>
        <w:t>Цель:</w:t>
      </w:r>
      <w:r w:rsidRPr="00FA6345">
        <w:rPr>
          <w:color w:val="000000" w:themeColor="text1"/>
          <w:sz w:val="28"/>
          <w:szCs w:val="28"/>
        </w:rPr>
        <w:t> закрепить представления о том, как помочь себе и другим оставаться всегда здоровыми.</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b/>
          <w:color w:val="000000" w:themeColor="text1"/>
          <w:sz w:val="28"/>
          <w:szCs w:val="28"/>
        </w:rPr>
        <w:t>Оборудование:</w:t>
      </w:r>
      <w:r w:rsidRPr="00FA6345">
        <w:rPr>
          <w:color w:val="000000" w:themeColor="text1"/>
          <w:sz w:val="28"/>
          <w:szCs w:val="28"/>
        </w:rPr>
        <w:t> предметные картинки с изображением лекарственных растений.</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color w:val="000000" w:themeColor="text1"/>
          <w:sz w:val="28"/>
          <w:szCs w:val="28"/>
        </w:rPr>
        <w:t>Игра проводится по принципу лото, у детей карты с изображением лекарственных растений. Воспитатель показывает картинки аналогичными рисунками. Ребёнок, у которого есть это растение, рассказывает о его использовании для лечения. Если правильно, получает картинку. Выигрывает тот, кто первым закроет свою карту.</w:t>
      </w:r>
    </w:p>
    <w:p w:rsidR="008A4770" w:rsidRPr="00FA6345" w:rsidRDefault="008A4770" w:rsidP="00FA6345">
      <w:pPr>
        <w:pStyle w:val="a4"/>
        <w:spacing w:before="68" w:beforeAutospacing="0" w:after="68" w:afterAutospacing="0" w:line="360" w:lineRule="auto"/>
        <w:ind w:firstLine="184"/>
        <w:jc w:val="both"/>
        <w:rPr>
          <w:b/>
          <w:color w:val="000000" w:themeColor="text1"/>
          <w:sz w:val="28"/>
          <w:szCs w:val="28"/>
        </w:rPr>
      </w:pPr>
      <w:r w:rsidRPr="00FA6345">
        <w:rPr>
          <w:b/>
          <w:bCs/>
          <w:color w:val="000000" w:themeColor="text1"/>
          <w:sz w:val="28"/>
          <w:szCs w:val="28"/>
        </w:rPr>
        <w:t>«Путешествие в страну здоровья»</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b/>
          <w:color w:val="000000" w:themeColor="text1"/>
          <w:sz w:val="28"/>
          <w:szCs w:val="28"/>
        </w:rPr>
        <w:t>Цель:</w:t>
      </w:r>
      <w:r w:rsidRPr="00FA6345">
        <w:rPr>
          <w:color w:val="000000" w:themeColor="text1"/>
          <w:sz w:val="28"/>
          <w:szCs w:val="28"/>
        </w:rPr>
        <w:t> закрепить у детей представления о том, как помочь себе и другим оставаться всегда здоровыми.</w:t>
      </w:r>
    </w:p>
    <w:p w:rsidR="008A4770" w:rsidRPr="00FA6345"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b/>
          <w:color w:val="000000" w:themeColor="text1"/>
          <w:sz w:val="28"/>
          <w:szCs w:val="28"/>
        </w:rPr>
        <w:t>Оборудование:</w:t>
      </w:r>
      <w:r w:rsidRPr="00FA6345">
        <w:rPr>
          <w:color w:val="000000" w:themeColor="text1"/>
          <w:sz w:val="28"/>
          <w:szCs w:val="28"/>
        </w:rPr>
        <w:t> игровое поле с наклеенными иллюстрациями; кубик, цветные фишки или пуговицы.</w:t>
      </w:r>
    </w:p>
    <w:p w:rsidR="008A4770" w:rsidRDefault="008A4770" w:rsidP="00FA6345">
      <w:pPr>
        <w:pStyle w:val="a4"/>
        <w:spacing w:before="68" w:beforeAutospacing="0" w:after="68" w:afterAutospacing="0" w:line="360" w:lineRule="auto"/>
        <w:ind w:firstLine="184"/>
        <w:jc w:val="both"/>
        <w:rPr>
          <w:color w:val="000000" w:themeColor="text1"/>
          <w:sz w:val="28"/>
          <w:szCs w:val="28"/>
        </w:rPr>
      </w:pPr>
      <w:r w:rsidRPr="00FA6345">
        <w:rPr>
          <w:color w:val="000000" w:themeColor="text1"/>
          <w:sz w:val="28"/>
          <w:szCs w:val="28"/>
        </w:rPr>
        <w:t xml:space="preserve">Играющие по очереди бросают </w:t>
      </w:r>
      <w:proofErr w:type="gramStart"/>
      <w:r w:rsidRPr="00FA6345">
        <w:rPr>
          <w:color w:val="000000" w:themeColor="text1"/>
          <w:sz w:val="28"/>
          <w:szCs w:val="28"/>
        </w:rPr>
        <w:t>кубик</w:t>
      </w:r>
      <w:proofErr w:type="gramEnd"/>
      <w:r w:rsidRPr="00FA6345">
        <w:rPr>
          <w:color w:val="000000" w:themeColor="text1"/>
          <w:sz w:val="28"/>
          <w:szCs w:val="28"/>
        </w:rPr>
        <w:t xml:space="preserve"> на гранях которого изображены от 1 до 3 кружков, и передвигают свою фишку вперёд настолько ходов, сколько кружков выпало на кубике. Если фишка оказалась на красном кружке, то ребёнок, прежде чем сделать следующий ход, должен ответить, как вести себя при насморке, кашле, высокой температуре, зубной боли. При неверном ответе ребёнок пропускает ход, при правильном делает следующий. Когда фишка оказывается на зелёном кружке, играющий рассказывает, чем полезны для человека движения, режим дня, витамины, водные процедуры. При неверном ответе ребёнок пропускает ход, при правильном переставляет фишку на три хода вперёд. Побеждает тот, кто первым доберётся в страну здоровья.</w:t>
      </w:r>
    </w:p>
    <w:p w:rsidR="00FA6345" w:rsidRPr="00FA6345" w:rsidRDefault="00FA6345" w:rsidP="00FA6345">
      <w:pPr>
        <w:pStyle w:val="a4"/>
        <w:spacing w:before="68" w:after="68" w:line="360" w:lineRule="auto"/>
        <w:ind w:firstLine="184"/>
        <w:jc w:val="both"/>
        <w:rPr>
          <w:color w:val="000000" w:themeColor="text1"/>
          <w:sz w:val="28"/>
          <w:szCs w:val="28"/>
        </w:rPr>
      </w:pPr>
      <w:r w:rsidRPr="00FA6345">
        <w:rPr>
          <w:color w:val="000000" w:themeColor="text1"/>
          <w:sz w:val="28"/>
          <w:szCs w:val="28"/>
        </w:rPr>
        <w:lastRenderedPageBreak/>
        <w:t>Здоровье — неоценимое счастье в жизни любого ч</w:t>
      </w:r>
      <w:r>
        <w:rPr>
          <w:color w:val="000000" w:themeColor="text1"/>
          <w:sz w:val="28"/>
          <w:szCs w:val="28"/>
        </w:rPr>
        <w:t xml:space="preserve">еловека. Каждому из нас присуще </w:t>
      </w:r>
      <w:r w:rsidRPr="00FA6345">
        <w:rPr>
          <w:color w:val="000000" w:themeColor="text1"/>
          <w:sz w:val="28"/>
          <w:szCs w:val="28"/>
        </w:rPr>
        <w:t xml:space="preserve">желание быть сильным, здоровым, сохранять как можно дольше бодрость, энергию и достичь долголетия. Ведь "Здоровье – это </w:t>
      </w:r>
      <w:proofErr w:type="spellStart"/>
      <w:r w:rsidRPr="00FA6345">
        <w:rPr>
          <w:color w:val="000000" w:themeColor="text1"/>
          <w:sz w:val="28"/>
          <w:szCs w:val="28"/>
        </w:rPr>
        <w:t>здо́рово</w:t>
      </w:r>
      <w:proofErr w:type="spellEnd"/>
      <w:r w:rsidRPr="00FA6345">
        <w:rPr>
          <w:color w:val="000000" w:themeColor="text1"/>
          <w:sz w:val="28"/>
          <w:szCs w:val="28"/>
        </w:rPr>
        <w:t>!".</w:t>
      </w:r>
    </w:p>
    <w:p w:rsidR="008A4770" w:rsidRPr="00FA6345" w:rsidRDefault="008A4770" w:rsidP="00FA6345">
      <w:pPr>
        <w:pStyle w:val="a4"/>
        <w:spacing w:before="68" w:after="68" w:line="360" w:lineRule="auto"/>
        <w:ind w:firstLine="184"/>
        <w:jc w:val="both"/>
        <w:rPr>
          <w:color w:val="000000" w:themeColor="text1"/>
          <w:sz w:val="28"/>
          <w:szCs w:val="28"/>
        </w:rPr>
      </w:pPr>
    </w:p>
    <w:p w:rsidR="008A4770" w:rsidRDefault="008A4770" w:rsidP="008A4770"/>
    <w:sectPr w:rsidR="008A47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30A"/>
    <w:rsid w:val="0025530A"/>
    <w:rsid w:val="00640E79"/>
    <w:rsid w:val="00726672"/>
    <w:rsid w:val="008A4770"/>
    <w:rsid w:val="00D64FCE"/>
    <w:rsid w:val="00FA6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827A7"/>
  <w15:chartTrackingRefBased/>
  <w15:docId w15:val="{1046BD1D-7931-426E-893A-8A2EC97C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6672"/>
    <w:rPr>
      <w:color w:val="0563C1" w:themeColor="hyperlink"/>
      <w:u w:val="single"/>
    </w:rPr>
  </w:style>
  <w:style w:type="paragraph" w:styleId="a4">
    <w:name w:val="Normal (Web)"/>
    <w:basedOn w:val="a"/>
    <w:uiPriority w:val="99"/>
    <w:semiHidden/>
    <w:unhideWhenUsed/>
    <w:rsid w:val="008A47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lg">
    <w:name w:val="dlg"/>
    <w:basedOn w:val="a"/>
    <w:rsid w:val="008A477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48789">
      <w:bodyDiv w:val="1"/>
      <w:marLeft w:val="0"/>
      <w:marRight w:val="0"/>
      <w:marTop w:val="0"/>
      <w:marBottom w:val="0"/>
      <w:divBdr>
        <w:top w:val="none" w:sz="0" w:space="0" w:color="auto"/>
        <w:left w:val="none" w:sz="0" w:space="0" w:color="auto"/>
        <w:bottom w:val="none" w:sz="0" w:space="0" w:color="auto"/>
        <w:right w:val="none" w:sz="0" w:space="0" w:color="auto"/>
      </w:divBdr>
      <w:divsChild>
        <w:div w:id="30809674">
          <w:marLeft w:val="0"/>
          <w:marRight w:val="0"/>
          <w:marTop w:val="0"/>
          <w:marBottom w:val="0"/>
          <w:divBdr>
            <w:top w:val="none" w:sz="0" w:space="0" w:color="auto"/>
            <w:left w:val="none" w:sz="0" w:space="0" w:color="auto"/>
            <w:bottom w:val="none" w:sz="0" w:space="0" w:color="auto"/>
            <w:right w:val="none" w:sz="0" w:space="0" w:color="auto"/>
          </w:divBdr>
        </w:div>
      </w:divsChild>
    </w:div>
    <w:div w:id="446897659">
      <w:bodyDiv w:val="1"/>
      <w:marLeft w:val="0"/>
      <w:marRight w:val="0"/>
      <w:marTop w:val="0"/>
      <w:marBottom w:val="0"/>
      <w:divBdr>
        <w:top w:val="none" w:sz="0" w:space="0" w:color="auto"/>
        <w:left w:val="none" w:sz="0" w:space="0" w:color="auto"/>
        <w:bottom w:val="none" w:sz="0" w:space="0" w:color="auto"/>
        <w:right w:val="none" w:sz="0" w:space="0" w:color="auto"/>
      </w:divBdr>
      <w:divsChild>
        <w:div w:id="252249052">
          <w:marLeft w:val="0"/>
          <w:marRight w:val="0"/>
          <w:marTop w:val="0"/>
          <w:marBottom w:val="0"/>
          <w:divBdr>
            <w:top w:val="none" w:sz="0" w:space="0" w:color="auto"/>
            <w:left w:val="none" w:sz="0" w:space="0" w:color="auto"/>
            <w:bottom w:val="none" w:sz="0" w:space="0" w:color="auto"/>
            <w:right w:val="none" w:sz="0" w:space="0" w:color="auto"/>
          </w:divBdr>
        </w:div>
      </w:divsChild>
    </w:div>
    <w:div w:id="594823725">
      <w:bodyDiv w:val="1"/>
      <w:marLeft w:val="0"/>
      <w:marRight w:val="0"/>
      <w:marTop w:val="0"/>
      <w:marBottom w:val="0"/>
      <w:divBdr>
        <w:top w:val="none" w:sz="0" w:space="0" w:color="auto"/>
        <w:left w:val="none" w:sz="0" w:space="0" w:color="auto"/>
        <w:bottom w:val="none" w:sz="0" w:space="0" w:color="auto"/>
        <w:right w:val="none" w:sz="0" w:space="0" w:color="auto"/>
      </w:divBdr>
      <w:divsChild>
        <w:div w:id="499350244">
          <w:marLeft w:val="0"/>
          <w:marRight w:val="0"/>
          <w:marTop w:val="0"/>
          <w:marBottom w:val="0"/>
          <w:divBdr>
            <w:top w:val="none" w:sz="0" w:space="0" w:color="auto"/>
            <w:left w:val="none" w:sz="0" w:space="0" w:color="auto"/>
            <w:bottom w:val="none" w:sz="0" w:space="0" w:color="auto"/>
            <w:right w:val="none" w:sz="0" w:space="0" w:color="auto"/>
          </w:divBdr>
        </w:div>
      </w:divsChild>
    </w:div>
    <w:div w:id="1295481455">
      <w:bodyDiv w:val="1"/>
      <w:marLeft w:val="0"/>
      <w:marRight w:val="0"/>
      <w:marTop w:val="0"/>
      <w:marBottom w:val="0"/>
      <w:divBdr>
        <w:top w:val="none" w:sz="0" w:space="0" w:color="auto"/>
        <w:left w:val="none" w:sz="0" w:space="0" w:color="auto"/>
        <w:bottom w:val="none" w:sz="0" w:space="0" w:color="auto"/>
        <w:right w:val="none" w:sz="0" w:space="0" w:color="auto"/>
      </w:divBdr>
      <w:divsChild>
        <w:div w:id="1778139983">
          <w:marLeft w:val="0"/>
          <w:marRight w:val="0"/>
          <w:marTop w:val="0"/>
          <w:marBottom w:val="0"/>
          <w:divBdr>
            <w:top w:val="none" w:sz="0" w:space="0" w:color="auto"/>
            <w:left w:val="none" w:sz="0" w:space="0" w:color="auto"/>
            <w:bottom w:val="none" w:sz="0" w:space="0" w:color="auto"/>
            <w:right w:val="none" w:sz="0" w:space="0" w:color="auto"/>
          </w:divBdr>
        </w:div>
      </w:divsChild>
    </w:div>
    <w:div w:id="2111851466">
      <w:bodyDiv w:val="1"/>
      <w:marLeft w:val="0"/>
      <w:marRight w:val="0"/>
      <w:marTop w:val="0"/>
      <w:marBottom w:val="0"/>
      <w:divBdr>
        <w:top w:val="none" w:sz="0" w:space="0" w:color="auto"/>
        <w:left w:val="none" w:sz="0" w:space="0" w:color="auto"/>
        <w:bottom w:val="none" w:sz="0" w:space="0" w:color="auto"/>
        <w:right w:val="none" w:sz="0" w:space="0" w:color="auto"/>
      </w:divBdr>
      <w:divsChild>
        <w:div w:id="13669507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500</Words>
  <Characters>2850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2022-04-25T13:11:00Z</dcterms:created>
  <dcterms:modified xsi:type="dcterms:W3CDTF">2022-04-25T13:51:00Z</dcterms:modified>
</cp:coreProperties>
</file>