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B60" w:rsidRPr="00127B60" w:rsidRDefault="00127B60" w:rsidP="00127B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B60">
        <w:rPr>
          <w:rFonts w:ascii="Times New Roman" w:hAnsi="Times New Roman" w:cs="Times New Roman"/>
          <w:b/>
          <w:sz w:val="28"/>
          <w:szCs w:val="28"/>
        </w:rPr>
        <w:t>Модель партнерского взаимодействия с семьями воспитанников, направленную на развитие коммуникативной сферы детей дошкольного возраста.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Аннотация. Статья посвящена проблеме партнерского взаимодействия с семьями воспитанников, направленную на развитие коммуникативной сферы детей дошкольного возраста. Проанализировано понятие педагогическая культура родителей. Большое внимание уделяется формам взаимодействия ДОО и семьи.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Ключевые слова: семья, взаимодействие, ДОО, развитие, воспитанник, воспитатель, дошкольник.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Коммуникативное развитие детей относится к числу важнейших проблем педагогики. Его актуальность возрастает в современных условиях в связи с особенностями социального окружения ребёнка.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Педагогическая культура родителей – один из самых де</w:t>
      </w:r>
      <w:bookmarkStart w:id="0" w:name="_GoBack"/>
      <w:bookmarkEnd w:id="0"/>
      <w:r w:rsidRPr="00127B60">
        <w:rPr>
          <w:rFonts w:ascii="Times New Roman" w:hAnsi="Times New Roman" w:cs="Times New Roman"/>
          <w:sz w:val="28"/>
          <w:szCs w:val="28"/>
        </w:rPr>
        <w:t>йственных факторов духовно-нравственного развития, воспитания и социализации младших школьников. С введением Федерального государственного стандарта большое внимание уделяется работе с родителями.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Новые задачи, встающие перед дошкольным учреждением, предполагают его открытость, тесное сотрудничество и взаимодействие с другими социальными институтами, помогающими ему решать образовательные задачи. На современном этапе детский сад постепенно превращается в открытую образовательную систему: с одной стороны, педагогический процесс дошкольного учреждения становится более свободным, гибким, дифференцированным, гуманным со стороны педагогического коллектива, с другой — педагоги ориентируются на сотрудничество и взаимодействие с родителями и ближайшими социальными институтами [1].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Одним из самых важных и ближайших партнёров являются родители наших воспитанников.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К середине 20 века сложились достаточно устойчивые формы работы детского сада с семьей, которые в дошкольной педагогике принято считать традиционными: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1. Педагогическое просвещение родителей: беседы, консультации.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2. Общие и групповые собрания.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3. Наглядная пропаганда: родительские уголки, стенды [4].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В этих условиях невозможно разглядеть проблемы каждой семьи индивидуально.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lastRenderedPageBreak/>
        <w:t>- Посещение семьи воспитателем для выяснения общих условий семейного воспитания в последнее время вызывает недовольство родителей по причине ухудшения экономического положения семей.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- Беседы, консультации в основном исходят от воспитателей и ведутся в том направлении, которое им кажется необходимым. редко запрос идет от родителей.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- Общие или групповые собрания также оставляют родителей в роли пассивных слушателей и исполнителей. Воспитатели проводят эти формы работы в соответствии с интересующей их темы. Время на родительские выступления и вопросы отводится в конце собрания, хаотично, без подготовки. Это дает малый результат.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- Наглядная пропаганда оформляется педагогами в виде стендов, тематических выставок. Родители знакомятся с ней чисто механически, когда забирают детей домой из группы [2].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Анализ традиционных форм работы с семьей показал, что ведущая роль в организации работы с семьей отводится педагогам: целью многих форм является помощь родителям, рекомендации, советы. Это указывает на то, что семья воспринимается общественностью как педагогически несовершенный фактор в становлении личности ребенка.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Следовательно, для обеспечения более эффективного процесса развития социально-коммуникативных навыков старших дошкольников нам необходимо пересмотреть существующие стереотипы работы с семьей [3].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Таким образом, можно сделать вывод о том, что модель социально - педагогического партнерства семьи и образовательного учреждения – перспективный и эффективный вид социального взаимодействия. Она ориентирована на гуманистический подход и заставляет изменить традиционное педагогическое мировоззрение: главным действующим лицом становится ребенок, его развитие, раскрытие личностного потенциала, а дошкольное учреждение является посредником между ребенком и родителями, помогает гармонизировать их отношения.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1. Азбука общения. Развитие личности ребенка, навыков общения со взрослыми и сверстниками / Л. М Шипицына и др. СПб</w:t>
      </w:r>
      <w:proofErr w:type="gramStart"/>
      <w:r w:rsidRPr="00127B60">
        <w:rPr>
          <w:rFonts w:ascii="Times New Roman" w:hAnsi="Times New Roman" w:cs="Times New Roman"/>
          <w:sz w:val="28"/>
          <w:szCs w:val="28"/>
        </w:rPr>
        <w:t>. :</w:t>
      </w:r>
      <w:proofErr w:type="gramEnd"/>
      <w:r w:rsidRPr="00127B60">
        <w:rPr>
          <w:rFonts w:ascii="Times New Roman" w:hAnsi="Times New Roman" w:cs="Times New Roman"/>
          <w:sz w:val="28"/>
          <w:szCs w:val="28"/>
        </w:rPr>
        <w:t xml:space="preserve"> Детство-Пресс, 2012.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27B60">
        <w:rPr>
          <w:rFonts w:ascii="Times New Roman" w:hAnsi="Times New Roman" w:cs="Times New Roman"/>
          <w:sz w:val="28"/>
          <w:szCs w:val="28"/>
        </w:rPr>
        <w:t>Бабунова</w:t>
      </w:r>
      <w:proofErr w:type="spellEnd"/>
      <w:r w:rsidRPr="00127B60">
        <w:rPr>
          <w:rFonts w:ascii="Times New Roman" w:hAnsi="Times New Roman" w:cs="Times New Roman"/>
          <w:sz w:val="28"/>
          <w:szCs w:val="28"/>
        </w:rPr>
        <w:t xml:space="preserve"> Т. М. Дошкольная педагогика – педагогика развития. Магнитогорск, 2010.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t>3. Клюева Н. В., Филиппова Ю. В. Общение детей 5-7 лет. Ярославль, 2013.</w:t>
      </w:r>
    </w:p>
    <w:p w:rsidR="00127B60" w:rsidRPr="00127B60" w:rsidRDefault="00127B60" w:rsidP="00127B60">
      <w:pPr>
        <w:rPr>
          <w:rFonts w:ascii="Times New Roman" w:hAnsi="Times New Roman" w:cs="Times New Roman"/>
          <w:sz w:val="28"/>
          <w:szCs w:val="28"/>
        </w:rPr>
      </w:pPr>
      <w:r w:rsidRPr="00127B60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spellStart"/>
      <w:r w:rsidRPr="00127B60">
        <w:rPr>
          <w:rFonts w:ascii="Times New Roman" w:hAnsi="Times New Roman" w:cs="Times New Roman"/>
          <w:sz w:val="28"/>
          <w:szCs w:val="28"/>
        </w:rPr>
        <w:t>Корепанова</w:t>
      </w:r>
      <w:proofErr w:type="spellEnd"/>
      <w:r w:rsidRPr="00127B60">
        <w:rPr>
          <w:rFonts w:ascii="Times New Roman" w:hAnsi="Times New Roman" w:cs="Times New Roman"/>
          <w:sz w:val="28"/>
          <w:szCs w:val="28"/>
        </w:rPr>
        <w:t xml:space="preserve"> М. В., </w:t>
      </w:r>
      <w:proofErr w:type="spellStart"/>
      <w:r w:rsidRPr="00127B60">
        <w:rPr>
          <w:rFonts w:ascii="Times New Roman" w:hAnsi="Times New Roman" w:cs="Times New Roman"/>
          <w:sz w:val="28"/>
          <w:szCs w:val="28"/>
        </w:rPr>
        <w:t>Харлампова</w:t>
      </w:r>
      <w:proofErr w:type="spellEnd"/>
      <w:r w:rsidRPr="00127B60">
        <w:rPr>
          <w:rFonts w:ascii="Times New Roman" w:hAnsi="Times New Roman" w:cs="Times New Roman"/>
          <w:sz w:val="28"/>
          <w:szCs w:val="28"/>
        </w:rPr>
        <w:t xml:space="preserve"> Е. В. Познаю себя. Методические рекомендации к программе социально-личностного развития детей дошкольного возраста. М., 2011.</w:t>
      </w:r>
    </w:p>
    <w:p w:rsidR="00723F20" w:rsidRPr="00127B60" w:rsidRDefault="00723F20">
      <w:pPr>
        <w:rPr>
          <w:rFonts w:ascii="Times New Roman" w:hAnsi="Times New Roman" w:cs="Times New Roman"/>
          <w:sz w:val="28"/>
          <w:szCs w:val="28"/>
        </w:rPr>
      </w:pPr>
    </w:p>
    <w:sectPr w:rsidR="00723F20" w:rsidRPr="00127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49E"/>
    <w:rsid w:val="000C049E"/>
    <w:rsid w:val="00127B60"/>
    <w:rsid w:val="0072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E7DC8"/>
  <w15:chartTrackingRefBased/>
  <w15:docId w15:val="{1F0AE7B6-454D-4A18-9E6B-BADDE4C17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3671</Characters>
  <Application>Microsoft Office Word</Application>
  <DocSecurity>0</DocSecurity>
  <Lines>30</Lines>
  <Paragraphs>8</Paragraphs>
  <ScaleCrop>false</ScaleCrop>
  <Company>HP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 Корякина</dc:creator>
  <cp:keywords/>
  <dc:description/>
  <cp:lastModifiedBy>Эльвира Корякина</cp:lastModifiedBy>
  <cp:revision>2</cp:revision>
  <dcterms:created xsi:type="dcterms:W3CDTF">2022-04-24T14:58:00Z</dcterms:created>
  <dcterms:modified xsi:type="dcterms:W3CDTF">2022-04-24T15:00:00Z</dcterms:modified>
</cp:coreProperties>
</file>