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221" w:rsidRPr="006F5858" w:rsidRDefault="008A7EB9" w:rsidP="008A7EB9">
      <w:pPr>
        <w:pBdr>
          <w:bottom w:val="single" w:sz="4" w:space="1" w:color="auto"/>
        </w:pBdr>
        <w:tabs>
          <w:tab w:val="left" w:pos="1935"/>
        </w:tabs>
        <w:spacing w:after="0" w:line="240" w:lineRule="auto"/>
        <w:jc w:val="center"/>
        <w:rPr>
          <w:rStyle w:val="afd"/>
          <w:sz w:val="28"/>
          <w:szCs w:val="28"/>
        </w:rPr>
      </w:pPr>
      <w:r w:rsidRPr="006F5858">
        <w:rPr>
          <w:rStyle w:val="afd"/>
          <w:sz w:val="28"/>
          <w:szCs w:val="28"/>
        </w:rPr>
        <w:t xml:space="preserve">Итоги диагностики функциональной грамотности </w:t>
      </w:r>
      <w:proofErr w:type="gramStart"/>
      <w:r w:rsidRPr="006F5858">
        <w:rPr>
          <w:rStyle w:val="afd"/>
          <w:sz w:val="28"/>
          <w:szCs w:val="28"/>
        </w:rPr>
        <w:t>обучающихся</w:t>
      </w:r>
      <w:proofErr w:type="gramEnd"/>
      <w:r w:rsidRPr="006F5858">
        <w:rPr>
          <w:rStyle w:val="afd"/>
          <w:sz w:val="28"/>
          <w:szCs w:val="28"/>
        </w:rPr>
        <w:t xml:space="preserve"> </w:t>
      </w:r>
      <w:r w:rsidR="00D5619B">
        <w:rPr>
          <w:rStyle w:val="afd"/>
          <w:sz w:val="28"/>
          <w:szCs w:val="28"/>
        </w:rPr>
        <w:t xml:space="preserve">в </w:t>
      </w:r>
      <w:r w:rsidR="00D5619B" w:rsidRPr="006F5858">
        <w:rPr>
          <w:rStyle w:val="afd"/>
          <w:sz w:val="28"/>
          <w:szCs w:val="28"/>
        </w:rPr>
        <w:t>2021 год</w:t>
      </w:r>
      <w:r w:rsidR="00D5619B">
        <w:rPr>
          <w:rStyle w:val="afd"/>
          <w:sz w:val="28"/>
          <w:szCs w:val="28"/>
        </w:rPr>
        <w:t>у</w:t>
      </w:r>
    </w:p>
    <w:p w:rsidR="008A7EB9" w:rsidRDefault="008A7EB9">
      <w:pPr>
        <w:tabs>
          <w:tab w:val="left" w:pos="193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:rsidR="007729E9" w:rsidRDefault="007729E9">
      <w:pPr>
        <w:tabs>
          <w:tab w:val="left" w:pos="1935"/>
        </w:tabs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tbl>
      <w:tblPr>
        <w:tblStyle w:val="af"/>
        <w:tblW w:w="10462" w:type="dxa"/>
        <w:jc w:val="center"/>
        <w:tblInd w:w="108" w:type="dxa"/>
        <w:tblLook w:val="04A0" w:firstRow="1" w:lastRow="0" w:firstColumn="1" w:lastColumn="0" w:noHBand="0" w:noVBand="1"/>
      </w:tblPr>
      <w:tblGrid>
        <w:gridCol w:w="667"/>
        <w:gridCol w:w="1560"/>
        <w:gridCol w:w="8235"/>
      </w:tblGrid>
      <w:tr w:rsidR="008E0DA7" w:rsidRPr="008E0DA7" w:rsidTr="007729E9">
        <w:trPr>
          <w:cantSplit/>
          <w:trHeight w:val="1134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D5619B" w:rsidP="00AE2A2B">
            <w:pPr>
              <w:tabs>
                <w:tab w:val="left" w:pos="1935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54260F9" wp14:editId="7E8EFFE1">
                  <wp:extent cx="810000" cy="1080000"/>
                  <wp:effectExtent l="0" t="0" r="9525" b="6350"/>
                  <wp:docPr id="1" name="Рисунок 1" descr="D:\Педсовет\2021-2022 пс\Март_2022\Педсовет ФГ_Итоги ДР_30.03.2022\Слайд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Педсовет\2021-2022 пс\Март_2022\Педсовет ФГ_Итоги ДР_30.03.2022\Слайд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D5619B">
            <w:pPr>
              <w:tabs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В апреле 2021 года была проведена диагностическая работа (далее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>ДР</w:t>
            </w:r>
            <w:proofErr w:type="gramEnd"/>
            <w:r w:rsidRPr="008E0DA7">
              <w:rPr>
                <w:rFonts w:cs="Times New Roman"/>
                <w:sz w:val="26"/>
                <w:szCs w:val="26"/>
              </w:rPr>
              <w:t xml:space="preserve">) ФГ по трем направлениям (математическая, читательская и естественно-научная). </w:t>
            </w:r>
          </w:p>
          <w:p w:rsidR="00D5619B" w:rsidRPr="008E0DA7" w:rsidRDefault="00D5619B" w:rsidP="00D5619B">
            <w:pPr>
              <w:tabs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Классными руководителями и учителями-предметниками диагностируемых направлений была проведена выборка участников среди обучающихся 8-9 классов по 8 человек от класса. Все участники имели высокие результаты по общеобразовательным предметам. Направление выполнения работы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>обучающихся</w:t>
            </w:r>
            <w:proofErr w:type="gramEnd"/>
            <w:r w:rsidRPr="008E0DA7">
              <w:rPr>
                <w:rFonts w:cs="Times New Roman"/>
                <w:sz w:val="26"/>
                <w:szCs w:val="26"/>
              </w:rPr>
              <w:t xml:space="preserve"> определено </w:t>
            </w:r>
            <w:proofErr w:type="spellStart"/>
            <w:r w:rsidRPr="008E0DA7">
              <w:rPr>
                <w:rFonts w:cs="Times New Roman"/>
                <w:sz w:val="26"/>
                <w:szCs w:val="26"/>
              </w:rPr>
              <w:t>рандомным</w:t>
            </w:r>
            <w:proofErr w:type="spellEnd"/>
            <w:r w:rsidRPr="008E0DA7">
              <w:rPr>
                <w:rFonts w:cs="Times New Roman"/>
                <w:sz w:val="26"/>
                <w:szCs w:val="26"/>
              </w:rPr>
              <w:t xml:space="preserve"> способом. </w:t>
            </w:r>
          </w:p>
          <w:p w:rsidR="00D5619B" w:rsidRPr="008E0DA7" w:rsidRDefault="00D5619B" w:rsidP="00D5619B">
            <w:pPr>
              <w:tabs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Учителя-предметники школы являлись экспертами при проверке работ. </w:t>
            </w:r>
          </w:p>
        </w:tc>
      </w:tr>
      <w:tr w:rsidR="008E0DA7" w:rsidRPr="008E0DA7" w:rsidTr="007729E9">
        <w:trPr>
          <w:cantSplit/>
          <w:trHeight w:val="8687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D5619B" w:rsidP="00AE2A2B">
            <w:pPr>
              <w:tabs>
                <w:tab w:val="left" w:pos="1935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CB039F4" wp14:editId="1FAC19B6">
                  <wp:extent cx="810000" cy="1080000"/>
                  <wp:effectExtent l="0" t="0" r="9525" b="6350"/>
                  <wp:docPr id="2" name="Рисунок 2" descr="D:\Педсовет\2021-2022 пс\Март_2022\Педсовет ФГ_Итоги ДР_30.03.2022\Слайд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Педсовет\2021-2022 пс\Март_2022\Педсовет ФГ_Итоги ДР_30.03.2022\Слайд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D5619B">
            <w:pPr>
              <w:tabs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Для выполнения обучающимся были предложены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>ДР</w:t>
            </w:r>
            <w:proofErr w:type="gramEnd"/>
            <w:r w:rsidRPr="008E0DA7">
              <w:rPr>
                <w:rFonts w:cs="Times New Roman"/>
                <w:sz w:val="26"/>
                <w:szCs w:val="26"/>
              </w:rPr>
              <w:t xml:space="preserve"> 2020 г. </w:t>
            </w:r>
          </w:p>
          <w:p w:rsidR="00D5619B" w:rsidRPr="008E0DA7" w:rsidRDefault="00D5619B" w:rsidP="00D5619B">
            <w:pPr>
              <w:tabs>
                <w:tab w:val="left" w:pos="1935"/>
              </w:tabs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Работы 8 и 9 классов содержали по 1 варианту по математической грамотности и по 2 варианта по читательской и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>естественно-научной</w:t>
            </w:r>
            <w:proofErr w:type="gramEnd"/>
            <w:r w:rsidRPr="008E0DA7">
              <w:rPr>
                <w:rFonts w:cs="Times New Roman"/>
                <w:sz w:val="26"/>
                <w:szCs w:val="26"/>
              </w:rPr>
              <w:t xml:space="preserve"> грамотности. </w:t>
            </w:r>
            <w:r w:rsidRPr="008E0DA7">
              <w:rPr>
                <w:sz w:val="26"/>
                <w:szCs w:val="26"/>
              </w:rPr>
              <w:t>Задания по всем видам грамотности имеют три уровня сложности познавательных действий:</w:t>
            </w:r>
          </w:p>
          <w:p w:rsidR="00D5619B" w:rsidRPr="008E0DA7" w:rsidRDefault="00D5619B" w:rsidP="00D5619B">
            <w:pPr>
              <w:pStyle w:val="af8"/>
              <w:numPr>
                <w:ilvl w:val="0"/>
                <w:numId w:val="11"/>
              </w:numPr>
              <w:tabs>
                <w:tab w:val="left" w:pos="492"/>
                <w:tab w:val="left" w:pos="1935"/>
              </w:tabs>
              <w:ind w:left="0" w:hanging="11"/>
              <w:jc w:val="both"/>
              <w:rPr>
                <w:sz w:val="26"/>
                <w:szCs w:val="26"/>
              </w:rPr>
            </w:pPr>
            <w:r w:rsidRPr="008E0DA7">
              <w:rPr>
                <w:b/>
                <w:sz w:val="26"/>
                <w:szCs w:val="26"/>
              </w:rPr>
              <w:t>высокий</w:t>
            </w:r>
            <w:r w:rsidRPr="008E0DA7">
              <w:rPr>
                <w:sz w:val="26"/>
                <w:szCs w:val="26"/>
              </w:rPr>
              <w:t xml:space="preserve"> </w:t>
            </w:r>
            <w:r w:rsidRPr="008E0DA7">
              <w:rPr>
                <w:b/>
                <w:sz w:val="26"/>
                <w:szCs w:val="26"/>
              </w:rPr>
              <w:t>уровень</w:t>
            </w:r>
            <w:r w:rsidRPr="008E0DA7">
              <w:rPr>
                <w:sz w:val="26"/>
                <w:szCs w:val="26"/>
              </w:rPr>
              <w:t xml:space="preserve"> – анализ сложной информации или данных, обобщение или оценка доказательств, обоснование, формулировка выводов, учитывая разные источники информации, разработка плана или последовательности шагов, ведущих к решению проблемы;</w:t>
            </w:r>
          </w:p>
          <w:p w:rsidR="00D5619B" w:rsidRPr="008E0DA7" w:rsidRDefault="00D5619B" w:rsidP="00D5619B">
            <w:pPr>
              <w:pStyle w:val="af8"/>
              <w:numPr>
                <w:ilvl w:val="0"/>
                <w:numId w:val="11"/>
              </w:numPr>
              <w:tabs>
                <w:tab w:val="left" w:pos="492"/>
                <w:tab w:val="left" w:pos="1935"/>
              </w:tabs>
              <w:ind w:left="0" w:hanging="11"/>
              <w:jc w:val="both"/>
              <w:rPr>
                <w:sz w:val="26"/>
                <w:szCs w:val="26"/>
              </w:rPr>
            </w:pPr>
            <w:r w:rsidRPr="008E0DA7">
              <w:rPr>
                <w:b/>
                <w:sz w:val="26"/>
                <w:szCs w:val="26"/>
              </w:rPr>
              <w:t>средний уровень</w:t>
            </w:r>
            <w:r w:rsidRPr="008E0DA7">
              <w:rPr>
                <w:sz w:val="26"/>
                <w:szCs w:val="26"/>
              </w:rPr>
              <w:t xml:space="preserve"> проверяет умение использовать и применять понятийное знание для описания или объяснения явлений, выбирать соответствующие процедуры, предполагающие два шага или более, интерпретировать или использовать простые наборы данных в виде таблиц или графиков;</w:t>
            </w:r>
          </w:p>
          <w:p w:rsidR="00D5619B" w:rsidRPr="008E0DA7" w:rsidRDefault="00D5619B" w:rsidP="00D5619B">
            <w:pPr>
              <w:pStyle w:val="af8"/>
              <w:numPr>
                <w:ilvl w:val="0"/>
                <w:numId w:val="11"/>
              </w:numPr>
              <w:tabs>
                <w:tab w:val="left" w:pos="492"/>
                <w:tab w:val="left" w:pos="1935"/>
              </w:tabs>
              <w:ind w:left="0" w:hanging="11"/>
              <w:jc w:val="both"/>
              <w:rPr>
                <w:sz w:val="26"/>
                <w:szCs w:val="26"/>
              </w:rPr>
            </w:pPr>
            <w:r w:rsidRPr="008E0DA7">
              <w:rPr>
                <w:b/>
                <w:sz w:val="26"/>
                <w:szCs w:val="26"/>
              </w:rPr>
              <w:t>низкий уровень</w:t>
            </w:r>
            <w:r w:rsidRPr="008E0DA7">
              <w:rPr>
                <w:sz w:val="26"/>
                <w:szCs w:val="26"/>
              </w:rPr>
              <w:t xml:space="preserve"> определяет умения выполнять одношаговую процедуру, например, распознавать факты, термины, принципы или понятия, или найти единственную точку, содержащую информацию, на графике или в таблице. </w:t>
            </w:r>
          </w:p>
          <w:p w:rsidR="00D5619B" w:rsidRPr="008E0DA7" w:rsidRDefault="00D5619B" w:rsidP="00D5619B">
            <w:pPr>
              <w:tabs>
                <w:tab w:val="left" w:pos="492"/>
                <w:tab w:val="left" w:pos="1935"/>
              </w:tabs>
              <w:jc w:val="both"/>
              <w:rPr>
                <w:sz w:val="26"/>
                <w:szCs w:val="26"/>
              </w:rPr>
            </w:pPr>
            <w:r w:rsidRPr="008E0DA7">
              <w:rPr>
                <w:rFonts w:cs="Times New Roman"/>
                <w:sz w:val="26"/>
                <w:szCs w:val="26"/>
              </w:rPr>
              <w:t xml:space="preserve">Из таблицы видно, что 3 обучающихся 8-х классов (11%) из числа выполнявших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>ДР</w:t>
            </w:r>
            <w:proofErr w:type="gramEnd"/>
            <w:r w:rsidRPr="008E0DA7">
              <w:rPr>
                <w:rFonts w:cs="Times New Roman"/>
                <w:sz w:val="26"/>
                <w:szCs w:val="26"/>
              </w:rPr>
              <w:t xml:space="preserve">, получили 0 баллов при выполнении заданий по ФГ. </w:t>
            </w:r>
            <w:proofErr w:type="gramStart"/>
            <w:r w:rsidRPr="008E0DA7">
              <w:rPr>
                <w:rFonts w:cs="Times New Roman"/>
                <w:sz w:val="26"/>
                <w:szCs w:val="26"/>
              </w:rPr>
              <w:t xml:space="preserve">Все трое не выполнили задания по читательской грамотности, что говорит об их неумении </w:t>
            </w:r>
            <w:r w:rsidRPr="008E0DA7">
              <w:rPr>
                <w:sz w:val="26"/>
                <w:szCs w:val="26"/>
              </w:rPr>
              <w:t xml:space="preserve">при выполнении заданий даже репродуктивного характера, в которых предлагаются </w:t>
            </w:r>
            <w:proofErr w:type="spellStart"/>
            <w:r w:rsidRPr="008E0DA7">
              <w:rPr>
                <w:sz w:val="26"/>
                <w:szCs w:val="26"/>
              </w:rPr>
              <w:t>несплошные</w:t>
            </w:r>
            <w:proofErr w:type="spellEnd"/>
            <w:r w:rsidRPr="008E0DA7">
              <w:rPr>
                <w:sz w:val="26"/>
                <w:szCs w:val="26"/>
              </w:rPr>
              <w:t xml:space="preserve"> тексты, найти информацию, данную в явном виде, соотнести информацию из различных источников и объединить её, а также задания, в которых надо высказать собственное мнение, основываясь на прочитанном тексте, и на </w:t>
            </w:r>
            <w:proofErr w:type="spellStart"/>
            <w:r w:rsidRPr="008E0DA7">
              <w:rPr>
                <w:sz w:val="26"/>
                <w:szCs w:val="26"/>
              </w:rPr>
              <w:t>внетекстовых</w:t>
            </w:r>
            <w:proofErr w:type="spellEnd"/>
            <w:r w:rsidRPr="008E0DA7">
              <w:rPr>
                <w:sz w:val="26"/>
                <w:szCs w:val="26"/>
              </w:rPr>
              <w:t xml:space="preserve"> знаниях.</w:t>
            </w:r>
            <w:proofErr w:type="gramEnd"/>
          </w:p>
        </w:tc>
      </w:tr>
      <w:tr w:rsidR="008E0DA7" w:rsidRPr="008E0DA7" w:rsidTr="007729E9">
        <w:trPr>
          <w:cantSplit/>
          <w:trHeight w:val="1134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8E0DA7" w:rsidP="00AE2A2B">
            <w:pPr>
              <w:tabs>
                <w:tab w:val="left" w:pos="1935"/>
              </w:tabs>
              <w:jc w:val="both"/>
              <w:rPr>
                <w:sz w:val="26"/>
                <w:szCs w:val="26"/>
              </w:rPr>
            </w:pPr>
            <w:r w:rsidRPr="008E0DA7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DA7D974" wp14:editId="3B4E26B6">
                  <wp:extent cx="810000" cy="1080000"/>
                  <wp:effectExtent l="0" t="0" r="9525" b="6350"/>
                  <wp:docPr id="3" name="Рисунок 3" descr="D:\Педсовет\2021-2022 пс\Март_2022\Педсовет ФГ_Итоги ДР_30.03.2022\Слайд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Педсовет\2021-2022 пс\Март_2022\Педсовет ФГ_Итоги ДР_30.03.2022\Слайд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8E0DA7">
            <w:pPr>
              <w:tabs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100% обучающихся 9-х классов показали результат выполнения работ по всем проверяемым направлениям. Но по естественно-научной грамотности 60% </w:t>
            </w:r>
            <w:proofErr w:type="gramStart"/>
            <w:r w:rsidRPr="008E0DA7">
              <w:rPr>
                <w:sz w:val="26"/>
                <w:szCs w:val="26"/>
              </w:rPr>
              <w:t>обучающихся</w:t>
            </w:r>
            <w:proofErr w:type="gramEnd"/>
            <w:r w:rsidRPr="008E0DA7">
              <w:rPr>
                <w:sz w:val="26"/>
                <w:szCs w:val="26"/>
              </w:rPr>
              <w:t xml:space="preserve"> показали низкий результат. Так как формат заданий по этому направлению отличается от обычного и приближен к реальной жизни, то при выполнении заданий участники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столкнулись с трудностями, которые свидетельствуют о недостаточной практико</w:t>
            </w:r>
            <w:r w:rsidR="008E0DA7" w:rsidRPr="008E0DA7">
              <w:rPr>
                <w:sz w:val="26"/>
                <w:szCs w:val="26"/>
              </w:rPr>
              <w:t>-</w:t>
            </w:r>
            <w:r w:rsidRPr="008E0DA7">
              <w:rPr>
                <w:sz w:val="26"/>
                <w:szCs w:val="26"/>
              </w:rPr>
              <w:t xml:space="preserve">ориентированности содержания естественнонаучного образования. </w:t>
            </w:r>
          </w:p>
          <w:p w:rsidR="00D5619B" w:rsidRPr="008E0DA7" w:rsidRDefault="00D5619B" w:rsidP="008E0DA7">
            <w:pPr>
              <w:tabs>
                <w:tab w:val="left" w:pos="567"/>
                <w:tab w:val="left" w:pos="709"/>
                <w:tab w:val="left" w:pos="1935"/>
              </w:tabs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По всем направлениям функциональной грамотности, в заданиях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преобладают низкий и средний уровни сложности.</w:t>
            </w:r>
          </w:p>
          <w:p w:rsidR="00D5619B" w:rsidRPr="008E0DA7" w:rsidRDefault="00D5619B" w:rsidP="008E0DA7">
            <w:pPr>
              <w:tabs>
                <w:tab w:val="left" w:pos="1935"/>
              </w:tabs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В целом обучающиеся 8-9 классов при выполнении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показали средний результат по диагностируемым направлениям ФГ. Усредненные значения выполнения по всем направлениям ФГ показывают, что обучающиеся 8 классов справились с работой хуже обучающихся 9-х классов. Такой результат можно объяснить: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13"/>
              </w:numPr>
              <w:tabs>
                <w:tab w:val="left" w:pos="492"/>
                <w:tab w:val="left" w:pos="1935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большим количеством знаний, полученных учениками 9-х классов;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13"/>
              </w:numPr>
              <w:tabs>
                <w:tab w:val="left" w:pos="492"/>
                <w:tab w:val="left" w:pos="1935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поручением взрослыми определенных заданий </w:t>
            </w:r>
            <w:proofErr w:type="gramStart"/>
            <w:r w:rsidRPr="008E0DA7">
              <w:rPr>
                <w:sz w:val="26"/>
                <w:szCs w:val="26"/>
              </w:rPr>
              <w:t>более старшим</w:t>
            </w:r>
            <w:proofErr w:type="gramEnd"/>
            <w:r w:rsidRPr="008E0DA7">
              <w:rPr>
                <w:sz w:val="26"/>
                <w:szCs w:val="26"/>
              </w:rPr>
              <w:t xml:space="preserve"> ученикам, а, следовательно, девятиклассникам удается чаще применять теоретические знания в реальной жизни;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13"/>
              </w:numPr>
              <w:tabs>
                <w:tab w:val="left" w:pos="492"/>
              </w:tabs>
              <w:ind w:left="0" w:firstLine="0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обучающиеся редко оказываются в жизненных ситуациях (в том числе моделируемых в процессе обучения), в которых им необходимо решать социальные, научные и личные задачи;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13"/>
              </w:numPr>
              <w:tabs>
                <w:tab w:val="left" w:pos="492"/>
                <w:tab w:val="left" w:pos="1935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обучающихся 8 и 9 классов, участников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по функциональной грамотности, столкнулись с трудностями, связанными с новизной формата и содержания, а также недостаточным опытом выполнения заданий, направленных на формирование и оценку ФГ.</w:t>
            </w:r>
          </w:p>
        </w:tc>
      </w:tr>
      <w:tr w:rsidR="008E0DA7" w:rsidRPr="008E0DA7" w:rsidTr="007729E9">
        <w:trPr>
          <w:cantSplit/>
          <w:trHeight w:val="1134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8E0DA7" w:rsidP="00AE2A2B">
            <w:pPr>
              <w:tabs>
                <w:tab w:val="left" w:pos="1935"/>
              </w:tabs>
              <w:jc w:val="both"/>
              <w:rPr>
                <w:sz w:val="26"/>
                <w:szCs w:val="26"/>
              </w:rPr>
            </w:pPr>
            <w:r w:rsidRPr="008E0DA7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82A2D6C" wp14:editId="751D5495">
                  <wp:extent cx="810000" cy="1080000"/>
                  <wp:effectExtent l="0" t="0" r="9525" b="6350"/>
                  <wp:docPr id="4" name="Рисунок 4" descr="D:\Педсовет\2021-2022 пс\Март_2022\Педсовет ФГ_Итоги ДР_30.03.2022\Слай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Педсовет\2021-2022 пс\Март_2022\Педсовет ФГ_Итоги ДР_30.03.2022\Слай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8E0DA7">
            <w:pPr>
              <w:tabs>
                <w:tab w:val="left" w:pos="492"/>
                <w:tab w:val="left" w:pos="1935"/>
              </w:tabs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Для оценивания результатов выполнения работы использовался общий балл по каждому направлению функциональной грамотности. А на основе суммарного балла, полученного участниками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за выполнение всех заданий, определялся уровень </w:t>
            </w:r>
            <w:proofErr w:type="spellStart"/>
            <w:r w:rsidRPr="008E0DA7">
              <w:rPr>
                <w:sz w:val="26"/>
                <w:szCs w:val="26"/>
              </w:rPr>
              <w:t>сформированности</w:t>
            </w:r>
            <w:proofErr w:type="spellEnd"/>
            <w:r w:rsidRPr="008E0DA7">
              <w:rPr>
                <w:sz w:val="26"/>
                <w:szCs w:val="26"/>
              </w:rPr>
              <w:t xml:space="preserve"> функциональной грамотности по каждому направлению.</w:t>
            </w:r>
          </w:p>
          <w:p w:rsidR="00D5619B" w:rsidRPr="008E0DA7" w:rsidRDefault="00D5619B" w:rsidP="008E0DA7">
            <w:pPr>
              <w:tabs>
                <w:tab w:val="left" w:pos="492"/>
                <w:tab w:val="left" w:pos="1935"/>
              </w:tabs>
              <w:ind w:firstLine="492"/>
              <w:jc w:val="both"/>
              <w:rPr>
                <w:rFonts w:cs="Times New Roman"/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Диаграммы демонстрируют, что диагностируемые 9-х классов наиболее качественно справились с заданиями по математической (100%) и  читательской (70%) грамотности. Аналогичный результат по 33,4% соответственно показывают и ученик 8-х классов. С заданиями по </w:t>
            </w:r>
            <w:proofErr w:type="gramStart"/>
            <w:r w:rsidRPr="008E0DA7">
              <w:rPr>
                <w:sz w:val="26"/>
                <w:szCs w:val="26"/>
              </w:rPr>
              <w:t>естественно-научной</w:t>
            </w:r>
            <w:proofErr w:type="gramEnd"/>
            <w:r w:rsidRPr="008E0DA7">
              <w:rPr>
                <w:sz w:val="26"/>
                <w:szCs w:val="26"/>
              </w:rPr>
              <w:t xml:space="preserve"> грамотности в обеих параллелях справились слабо – качество на повышенном уровне составило в 8-х классах 11,1% в 9-х классах 10%, т.е. с заданием справились по 1 обучающемуся, так как по естественно-научной грамотности задания предполагают объединенный ответ из предметных областей «Химия», «Физика», «Биология» и «География».</w:t>
            </w:r>
          </w:p>
        </w:tc>
      </w:tr>
      <w:tr w:rsidR="008E0DA7" w:rsidRPr="008E0DA7" w:rsidTr="007729E9">
        <w:trPr>
          <w:cantSplit/>
          <w:trHeight w:val="1134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8E0DA7" w:rsidP="008E0DA7">
            <w:pPr>
              <w:jc w:val="both"/>
              <w:rPr>
                <w:sz w:val="26"/>
                <w:szCs w:val="26"/>
              </w:rPr>
            </w:pPr>
            <w:r w:rsidRPr="008E0DA7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2A8BE82" wp14:editId="1EA13501">
                  <wp:extent cx="810000" cy="1080000"/>
                  <wp:effectExtent l="0" t="0" r="9525" b="6350"/>
                  <wp:docPr id="6" name="Рисунок 6" descr="D:\Педсовет\2021-2022 пс\Март_2022\Педсовет ФГ_Итоги ДР_30.03.2022\Слайд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Педсовет\2021-2022 пс\Март_2022\Педсовет ФГ_Итоги ДР_30.03.2022\Слайд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8E0DA7">
            <w:pPr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Мониторинг </w:t>
            </w:r>
            <w:proofErr w:type="spellStart"/>
            <w:r w:rsidRPr="008E0DA7">
              <w:rPr>
                <w:sz w:val="26"/>
                <w:szCs w:val="26"/>
              </w:rPr>
              <w:t>сформированности</w:t>
            </w:r>
            <w:proofErr w:type="spellEnd"/>
            <w:r w:rsidRPr="008E0DA7">
              <w:rPr>
                <w:sz w:val="26"/>
                <w:szCs w:val="26"/>
              </w:rPr>
              <w:t xml:space="preserve"> функциональной грамотности у обучающихся 8-9-х классов показал: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6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у 25% ФГ </w:t>
            </w:r>
            <w:proofErr w:type="gramStart"/>
            <w:r w:rsidRPr="008E0DA7">
              <w:rPr>
                <w:sz w:val="26"/>
                <w:szCs w:val="26"/>
              </w:rPr>
              <w:t>сформирована</w:t>
            </w:r>
            <w:proofErr w:type="gramEnd"/>
            <w:r w:rsidRPr="008E0DA7">
              <w:rPr>
                <w:sz w:val="26"/>
                <w:szCs w:val="26"/>
              </w:rPr>
              <w:t xml:space="preserve"> на недостаточном уровне – ученики могут выявить основные понятия из текста, понимают их, могут интерпретировать полученную информацию; 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6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proofErr w:type="gramStart"/>
            <w:r w:rsidRPr="008E0DA7">
              <w:rPr>
                <w:sz w:val="26"/>
                <w:szCs w:val="26"/>
              </w:rPr>
              <w:t>40,3 % обучающихся достигли низкого уровня – они могут применять полученную из текста информацию, использовать полученные знания в новых жизненных ситуациях;</w:t>
            </w:r>
            <w:proofErr w:type="gramEnd"/>
          </w:p>
          <w:p w:rsidR="00D5619B" w:rsidRPr="008E0DA7" w:rsidRDefault="00D5619B" w:rsidP="008E0DA7">
            <w:pPr>
              <w:pStyle w:val="af8"/>
              <w:numPr>
                <w:ilvl w:val="0"/>
                <w:numId w:val="6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39,2% диагностируемых достигли среднего уровня, который определяет способность сравнивать полученную из различных источников информацию, определять верную и ложную информацию в зависимости от различных критериев, определять пути решению проблемы с учетом имеющихся сведений;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6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у 31,6 % </w:t>
            </w:r>
            <w:proofErr w:type="gramStart"/>
            <w:r w:rsidRPr="008E0DA7">
              <w:rPr>
                <w:sz w:val="26"/>
                <w:szCs w:val="26"/>
              </w:rPr>
              <w:t>обучающихся</w:t>
            </w:r>
            <w:proofErr w:type="gramEnd"/>
            <w:r w:rsidRPr="008E0DA7">
              <w:rPr>
                <w:sz w:val="26"/>
                <w:szCs w:val="26"/>
              </w:rPr>
              <w:t xml:space="preserve"> функциональная грамотность сформирована на повышенном уровне. Они могут оценивать полученную из текста информацию, сопоставлять и сравнивать с уже имеющимися данными;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6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только 17,5% имеют высокий уровень </w:t>
            </w:r>
            <w:proofErr w:type="spellStart"/>
            <w:r w:rsidRPr="008E0DA7">
              <w:rPr>
                <w:sz w:val="26"/>
                <w:szCs w:val="26"/>
              </w:rPr>
              <w:t>сформированности</w:t>
            </w:r>
            <w:proofErr w:type="spellEnd"/>
            <w:r w:rsidRPr="008E0DA7">
              <w:rPr>
                <w:sz w:val="26"/>
                <w:szCs w:val="26"/>
              </w:rPr>
              <w:t xml:space="preserve"> ФГ, что показывает их умение на основе полученных сведений не только составлять план решения проблемы, но и прогнозировать дальнейшие результаты. </w:t>
            </w:r>
          </w:p>
          <w:p w:rsidR="00D5619B" w:rsidRPr="008E0DA7" w:rsidRDefault="00D5619B" w:rsidP="008E0DA7">
            <w:pPr>
              <w:ind w:firstLine="492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Проблемы, выявленные по результатам выполнения диагностической работы по ФГ: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читательская грамотность – делать выводы; формулировать собственную гипотезу, прогнозировать события, результаты эксперимента; понимать значение слова или выражения на основе контекста; обнаруживать противоречия в текстах; различать факт и мнение; устанавливать взаимосвязи между частями текста;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proofErr w:type="gramStart"/>
            <w:r w:rsidRPr="008E0DA7">
              <w:rPr>
                <w:sz w:val="26"/>
                <w:szCs w:val="26"/>
              </w:rPr>
              <w:t>математическая грамотность – ориентироваться в пространстве и на плоскости; округлять результат по смыслу практической ситуации; вычислять объем прямоугольного параллелепипеда; переводить единицы измерения; находить долю числа, процент числа; применять первичное понимание смысла слова «доказательство»; применять способ перебора вариантов решения; работать с информацией, представленной в разной форме, применять нестандартную зависимость величин для решения жизненной задачи;</w:t>
            </w:r>
            <w:proofErr w:type="gramEnd"/>
            <w:r w:rsidRPr="008E0DA7">
              <w:rPr>
                <w:sz w:val="26"/>
                <w:szCs w:val="26"/>
              </w:rPr>
              <w:t xml:space="preserve"> сравнивать отрезки «на глаз», заполнять таблицу;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>естественнонаучная грамотность – применять знания для объяснения явлений; распознавать, создавать объяснительные модели и представления; предлагать или оценивать способ научного исследования данного вопроса.</w:t>
            </w:r>
          </w:p>
        </w:tc>
      </w:tr>
      <w:tr w:rsidR="008E0DA7" w:rsidRPr="008E0DA7" w:rsidTr="007729E9">
        <w:trPr>
          <w:cantSplit/>
          <w:trHeight w:val="1134"/>
          <w:jc w:val="center"/>
        </w:trPr>
        <w:tc>
          <w:tcPr>
            <w:tcW w:w="667" w:type="dxa"/>
            <w:textDirection w:val="btLr"/>
          </w:tcPr>
          <w:p w:rsidR="00D5619B" w:rsidRPr="008E0DA7" w:rsidRDefault="00D5619B" w:rsidP="008E0DA7">
            <w:pPr>
              <w:pStyle w:val="af8"/>
              <w:numPr>
                <w:ilvl w:val="0"/>
                <w:numId w:val="12"/>
              </w:numPr>
              <w:tabs>
                <w:tab w:val="left" w:pos="1935"/>
              </w:tabs>
              <w:ind w:left="0" w:firstLine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D5619B" w:rsidRPr="008E0DA7" w:rsidRDefault="008E0DA7" w:rsidP="008E0DA7">
            <w:pPr>
              <w:rPr>
                <w:b/>
                <w:sz w:val="26"/>
                <w:szCs w:val="26"/>
              </w:rPr>
            </w:pPr>
            <w:r w:rsidRPr="008E0DA7">
              <w:rPr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7F27CC7" wp14:editId="6CA9B582">
                  <wp:extent cx="810000" cy="1080000"/>
                  <wp:effectExtent l="0" t="0" r="9525" b="6350"/>
                  <wp:docPr id="7" name="Рисунок 7" descr="D:\Педсовет\2021-2022 пс\Март_2022\Педсовет ФГ_Итоги ДР_30.03.2022\Слайд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едсовет\2021-2022 пс\Март_2022\Педсовет ФГ_Итоги ДР_30.03.2022\Слайд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5" w:type="dxa"/>
          </w:tcPr>
          <w:p w:rsidR="00D5619B" w:rsidRPr="008E0DA7" w:rsidRDefault="00D5619B" w:rsidP="008E0DA7">
            <w:pPr>
              <w:ind w:firstLine="492"/>
              <w:rPr>
                <w:b/>
                <w:sz w:val="26"/>
                <w:szCs w:val="26"/>
              </w:rPr>
            </w:pPr>
            <w:r w:rsidRPr="008E0DA7">
              <w:rPr>
                <w:b/>
                <w:sz w:val="26"/>
                <w:szCs w:val="26"/>
              </w:rPr>
              <w:t xml:space="preserve">Выводы </w:t>
            </w:r>
          </w:p>
          <w:p w:rsidR="00D5619B" w:rsidRPr="008E0DA7" w:rsidRDefault="00D5619B" w:rsidP="008E0DA7">
            <w:pPr>
              <w:ind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Проведённый анализ результатов исследования уровня </w:t>
            </w:r>
            <w:proofErr w:type="spellStart"/>
            <w:r w:rsidRPr="008E0DA7">
              <w:rPr>
                <w:sz w:val="26"/>
                <w:szCs w:val="26"/>
              </w:rPr>
              <w:t>сформированности</w:t>
            </w:r>
            <w:proofErr w:type="spellEnd"/>
            <w:r w:rsidRPr="008E0DA7">
              <w:rPr>
                <w:sz w:val="26"/>
                <w:szCs w:val="26"/>
              </w:rPr>
              <w:t xml:space="preserve"> функциональной грамотности по трём направлениям (читательская грамотность, естественнонаучная грамотность и математическая грамотность) у обучающихся 8 и 9 классов позволяет сделать следующие выводы: 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при выполнении заданий по всем видам функциональной грамотности обучающиеся показали средний уровень </w:t>
            </w:r>
            <w:proofErr w:type="spellStart"/>
            <w:r w:rsidRPr="008E0DA7">
              <w:rPr>
                <w:sz w:val="26"/>
                <w:szCs w:val="26"/>
              </w:rPr>
              <w:t>сформированности</w:t>
            </w:r>
            <w:proofErr w:type="spellEnd"/>
            <w:r w:rsidRPr="008E0DA7">
              <w:rPr>
                <w:sz w:val="26"/>
                <w:szCs w:val="26"/>
              </w:rPr>
              <w:t xml:space="preserve"> </w:t>
            </w:r>
            <w:proofErr w:type="spellStart"/>
            <w:r w:rsidRPr="008E0DA7">
              <w:rPr>
                <w:sz w:val="26"/>
                <w:szCs w:val="26"/>
              </w:rPr>
              <w:t>общеучебных</w:t>
            </w:r>
            <w:proofErr w:type="spellEnd"/>
            <w:r w:rsidRPr="008E0DA7">
              <w:rPr>
                <w:sz w:val="26"/>
                <w:szCs w:val="26"/>
              </w:rPr>
              <w:t xml:space="preserve"> умений, основным из которых является умение работать с информацией, представленной в различной форме (текстах, таблицах, диаграммах или рисунках); 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участники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 по всем направлениям не смогли выйти за пределы привычных для них учебных ситуаций и применить свои знания для решения задач, включённых в работу; </w:t>
            </w:r>
          </w:p>
          <w:p w:rsidR="00D5619B" w:rsidRPr="008E0DA7" w:rsidRDefault="00D5619B" w:rsidP="008E0DA7">
            <w:pPr>
              <w:pStyle w:val="af8"/>
              <w:numPr>
                <w:ilvl w:val="0"/>
                <w:numId w:val="7"/>
              </w:numPr>
              <w:tabs>
                <w:tab w:val="left" w:pos="492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причины не очень высоких результатов по направлениям функциональной грамотности у большинства обучающихся 8 и 9 классов, участников </w:t>
            </w:r>
            <w:proofErr w:type="gramStart"/>
            <w:r w:rsidRPr="008E0DA7">
              <w:rPr>
                <w:sz w:val="26"/>
                <w:szCs w:val="26"/>
              </w:rPr>
              <w:t>ДР</w:t>
            </w:r>
            <w:proofErr w:type="gramEnd"/>
            <w:r w:rsidRPr="008E0DA7">
              <w:rPr>
                <w:sz w:val="26"/>
                <w:szCs w:val="26"/>
              </w:rPr>
              <w:t xml:space="preserve">, могут быть связаны с тем, что в процессе обучения школьники практически не имеют опыта выполнения заданий междисциплинарного характера, а развитие </w:t>
            </w:r>
            <w:proofErr w:type="spellStart"/>
            <w:r w:rsidRPr="008E0DA7">
              <w:rPr>
                <w:sz w:val="26"/>
                <w:szCs w:val="26"/>
              </w:rPr>
              <w:t>общеучебных</w:t>
            </w:r>
            <w:proofErr w:type="spellEnd"/>
            <w:r w:rsidRPr="008E0DA7">
              <w:rPr>
                <w:sz w:val="26"/>
                <w:szCs w:val="26"/>
              </w:rPr>
              <w:t xml:space="preserve"> умений осуществляется преимущественно в границах учебных предметов.</w:t>
            </w:r>
          </w:p>
          <w:p w:rsidR="00D5619B" w:rsidRPr="008E0DA7" w:rsidRDefault="00D5619B" w:rsidP="008E0DA7">
            <w:pPr>
              <w:pStyle w:val="af8"/>
              <w:tabs>
                <w:tab w:val="left" w:pos="709"/>
              </w:tabs>
              <w:ind w:left="0" w:firstLine="492"/>
              <w:jc w:val="both"/>
              <w:rPr>
                <w:sz w:val="26"/>
                <w:szCs w:val="26"/>
              </w:rPr>
            </w:pPr>
            <w:r w:rsidRPr="008E0DA7">
              <w:rPr>
                <w:sz w:val="26"/>
                <w:szCs w:val="26"/>
              </w:rPr>
              <w:t xml:space="preserve">Цель и задачи по развитию ФГ </w:t>
            </w:r>
            <w:proofErr w:type="gramStart"/>
            <w:r w:rsidRPr="008E0DA7">
              <w:rPr>
                <w:sz w:val="26"/>
                <w:szCs w:val="26"/>
              </w:rPr>
              <w:t>обучающихся</w:t>
            </w:r>
            <w:proofErr w:type="gramEnd"/>
            <w:r w:rsidRPr="008E0DA7">
              <w:rPr>
                <w:sz w:val="26"/>
                <w:szCs w:val="26"/>
              </w:rPr>
              <w:t xml:space="preserve">, поставленные на 2022 год, представлены на слайде.  </w:t>
            </w:r>
          </w:p>
        </w:tc>
      </w:tr>
    </w:tbl>
    <w:p w:rsidR="00A11AE6" w:rsidRPr="0093582B" w:rsidRDefault="00A11AE6" w:rsidP="00AE2A2B">
      <w:pPr>
        <w:tabs>
          <w:tab w:val="left" w:pos="1935"/>
        </w:tabs>
        <w:spacing w:after="0" w:line="240" w:lineRule="auto"/>
        <w:jc w:val="both"/>
        <w:rPr>
          <w:sz w:val="28"/>
          <w:szCs w:val="28"/>
        </w:rPr>
      </w:pPr>
    </w:p>
    <w:p w:rsidR="002C2E6C" w:rsidRPr="008E0DA7" w:rsidRDefault="002C2E6C" w:rsidP="008E0DA7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8E0DA7">
        <w:rPr>
          <w:rFonts w:cs="Times New Roman"/>
          <w:sz w:val="26"/>
          <w:szCs w:val="26"/>
        </w:rPr>
        <w:t>В рамках подготовки к участию в проекте Министерства просвещения «Мониторинг формирования функциональной грамотности» и в международном исследовании качества подготовки обучающихся по модели PISA ключевая роль отводится процессам управления системой формирования функциональной грамотности (далее ФГ) обучающихся в образовательной организации. В связи с этим в школе в 2021 году была проведена оценка имеющихся ресурсов и</w:t>
      </w:r>
      <w:r w:rsidR="009738DD" w:rsidRPr="008E0DA7">
        <w:rPr>
          <w:rFonts w:cs="Times New Roman"/>
          <w:sz w:val="26"/>
          <w:szCs w:val="26"/>
        </w:rPr>
        <w:t xml:space="preserve"> приняты меры и определены условия</w:t>
      </w:r>
      <w:r w:rsidRPr="008E0DA7">
        <w:rPr>
          <w:rFonts w:cs="Times New Roman"/>
          <w:sz w:val="26"/>
          <w:szCs w:val="26"/>
        </w:rPr>
        <w:t xml:space="preserve"> для развития ФГ обучающихся: 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sz w:val="26"/>
          <w:szCs w:val="26"/>
        </w:rPr>
      </w:pPr>
      <w:proofErr w:type="gramStart"/>
      <w:r w:rsidRPr="008E0DA7">
        <w:rPr>
          <w:b/>
          <w:sz w:val="26"/>
          <w:szCs w:val="26"/>
        </w:rPr>
        <w:t xml:space="preserve">нормативные </w:t>
      </w:r>
      <w:r w:rsidRPr="008E0DA7">
        <w:rPr>
          <w:sz w:val="26"/>
          <w:szCs w:val="26"/>
        </w:rPr>
        <w:t xml:space="preserve">(локальные акты, утверждающие школьные образовательные и рабочие программы, программы развития методического сопровождения, дорожные карты и др.) обеспечиваются приказом от 22.09.2021 г. №67/1 «Об организации работы по повышению функциональной грамотности обучающихся МОАУ «СОШ №1 имени В.И. </w:t>
      </w:r>
      <w:proofErr w:type="spellStart"/>
      <w:r w:rsidRPr="008E0DA7">
        <w:rPr>
          <w:sz w:val="26"/>
          <w:szCs w:val="26"/>
        </w:rPr>
        <w:t>Басманова</w:t>
      </w:r>
      <w:proofErr w:type="spellEnd"/>
      <w:r w:rsidRPr="008E0DA7">
        <w:rPr>
          <w:sz w:val="26"/>
          <w:szCs w:val="26"/>
        </w:rPr>
        <w:t xml:space="preserve">» и планом мероприятий, направленных на формирование и оценку функциональной  грамотности  обучающихся  МОАУ «СОШ №1 имени В.И. </w:t>
      </w:r>
      <w:proofErr w:type="spellStart"/>
      <w:r w:rsidRPr="008E0DA7">
        <w:rPr>
          <w:sz w:val="26"/>
          <w:szCs w:val="26"/>
        </w:rPr>
        <w:t>Басманова</w:t>
      </w:r>
      <w:proofErr w:type="spellEnd"/>
      <w:r w:rsidRPr="008E0DA7">
        <w:rPr>
          <w:sz w:val="26"/>
          <w:szCs w:val="26"/>
        </w:rPr>
        <w:t>» на 2021-2022 учебный</w:t>
      </w:r>
      <w:proofErr w:type="gramEnd"/>
      <w:r w:rsidRPr="008E0DA7">
        <w:rPr>
          <w:sz w:val="26"/>
          <w:szCs w:val="26"/>
        </w:rPr>
        <w:t xml:space="preserve"> год;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rFonts w:asciiTheme="minorHAnsi" w:hAnsiTheme="minorHAnsi"/>
          <w:sz w:val="26"/>
          <w:szCs w:val="26"/>
        </w:rPr>
      </w:pPr>
      <w:proofErr w:type="gramStart"/>
      <w:r w:rsidRPr="008E0DA7">
        <w:rPr>
          <w:rFonts w:asciiTheme="minorHAnsi" w:hAnsiTheme="minorHAnsi"/>
          <w:b/>
          <w:sz w:val="26"/>
          <w:szCs w:val="26"/>
        </w:rPr>
        <w:t xml:space="preserve">кадровые </w:t>
      </w:r>
      <w:r w:rsidRPr="008E0DA7">
        <w:rPr>
          <w:rFonts w:asciiTheme="minorHAnsi" w:hAnsiTheme="minorHAnsi"/>
          <w:sz w:val="26"/>
          <w:szCs w:val="26"/>
        </w:rPr>
        <w:t>(уровень профессиональных компетенций педагогов по вопросам формирования функциональной грамотности). 26 учителей (55% от общего числа и 47% от числа педагогов, задействованных в преподавании в 8-9-х классах) прошли курсы повышения квалификации по вопросам формирования функциональной грамотности обучающихся, из них 24 педагога в Автономной Некоммерческой организации Дополнительного Профессионального образования «Школа анализа данных» по программе повышения квалификации «Функциональная грамотность: развиваем в средней</w:t>
      </w:r>
      <w:proofErr w:type="gramEnd"/>
      <w:r w:rsidRPr="008E0DA7">
        <w:rPr>
          <w:rFonts w:asciiTheme="minorHAnsi" w:hAnsiTheme="minorHAnsi"/>
          <w:sz w:val="26"/>
          <w:szCs w:val="26"/>
        </w:rPr>
        <w:t xml:space="preserve"> </w:t>
      </w:r>
      <w:proofErr w:type="gramStart"/>
      <w:r w:rsidRPr="008E0DA7">
        <w:rPr>
          <w:rFonts w:asciiTheme="minorHAnsi" w:hAnsiTheme="minorHAnsi"/>
          <w:sz w:val="26"/>
          <w:szCs w:val="26"/>
        </w:rPr>
        <w:t xml:space="preserve">и старшей школе» </w:t>
      </w:r>
      <w:r w:rsidRPr="008E0DA7">
        <w:rPr>
          <w:rFonts w:asciiTheme="minorHAnsi" w:hAnsiTheme="minorHAnsi"/>
          <w:color w:val="000000"/>
          <w:sz w:val="26"/>
          <w:szCs w:val="26"/>
        </w:rPr>
        <w:t>на платформе Яндекс</w:t>
      </w:r>
      <w:r w:rsidRPr="008E0DA7">
        <w:rPr>
          <w:rFonts w:asciiTheme="minorHAnsi" w:hAnsiTheme="minorHAnsi"/>
          <w:sz w:val="26"/>
          <w:szCs w:val="26"/>
        </w:rPr>
        <w:t xml:space="preserve"> в объеме 16 часов, 6 человек в Академии реализации государственной политики и профессионального развития работников образования по программе ДПО «Совершенствование предметных и методических компетенций педагогических работников (в том числе в области формирования функциональной грамотности) в рамках реализации федерального проекта «Учитель будущего» в объеме 112 часов и 8 человек прошли </w:t>
      </w:r>
      <w:proofErr w:type="spellStart"/>
      <w:r w:rsidRPr="008E0DA7">
        <w:rPr>
          <w:rFonts w:asciiTheme="minorHAnsi" w:hAnsiTheme="minorHAnsi"/>
          <w:sz w:val="26"/>
          <w:szCs w:val="26"/>
        </w:rPr>
        <w:t>интенсив</w:t>
      </w:r>
      <w:proofErr w:type="spellEnd"/>
      <w:r w:rsidRPr="008E0DA7">
        <w:rPr>
          <w:rFonts w:asciiTheme="minorHAnsi" w:hAnsiTheme="minorHAnsi"/>
          <w:sz w:val="26"/>
          <w:szCs w:val="26"/>
        </w:rPr>
        <w:t xml:space="preserve"> в АО «Издательство «Просвещение</w:t>
      </w:r>
      <w:proofErr w:type="gramEnd"/>
      <w:r w:rsidRPr="008E0DA7">
        <w:rPr>
          <w:rFonts w:asciiTheme="minorHAnsi" w:hAnsiTheme="minorHAnsi"/>
          <w:sz w:val="26"/>
          <w:szCs w:val="26"/>
        </w:rPr>
        <w:t xml:space="preserve">» по направлению «Готовимся к PISA-2022» в объеме до 8 часов; 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rFonts w:asciiTheme="minorHAnsi" w:hAnsiTheme="minorHAnsi"/>
          <w:sz w:val="26"/>
          <w:szCs w:val="26"/>
        </w:rPr>
      </w:pPr>
      <w:proofErr w:type="gramStart"/>
      <w:r w:rsidRPr="008E0DA7">
        <w:rPr>
          <w:rFonts w:asciiTheme="minorHAnsi" w:hAnsiTheme="minorHAnsi"/>
          <w:b/>
          <w:sz w:val="26"/>
          <w:szCs w:val="26"/>
        </w:rPr>
        <w:t xml:space="preserve">мотивационные </w:t>
      </w:r>
      <w:r w:rsidRPr="008E0DA7">
        <w:rPr>
          <w:rFonts w:asciiTheme="minorHAnsi" w:hAnsiTheme="minorHAnsi"/>
          <w:sz w:val="26"/>
          <w:szCs w:val="26"/>
        </w:rPr>
        <w:t>(транслирование позитивных практик учителей ОО, поддержка инициатив и система поощрений за продвижение в проблеме, и др.). 4 педагога представили опыт работы по различным направлениям своей деятельности, в том числе развития функциональной грамотности обучающихся, в конкурсах профессионального мастерства «Мой лучший урок» и «Педагогический дебют».</w:t>
      </w:r>
      <w:proofErr w:type="gramEnd"/>
      <w:r w:rsidRPr="008E0DA7">
        <w:rPr>
          <w:rFonts w:asciiTheme="minorHAnsi" w:hAnsiTheme="minorHAnsi"/>
          <w:sz w:val="26"/>
          <w:szCs w:val="26"/>
        </w:rPr>
        <w:t xml:space="preserve"> В МОАУ «СОШ №1 имени В.И. </w:t>
      </w:r>
      <w:proofErr w:type="spellStart"/>
      <w:r w:rsidRPr="008E0DA7">
        <w:rPr>
          <w:rFonts w:asciiTheme="minorHAnsi" w:hAnsiTheme="minorHAnsi"/>
          <w:sz w:val="26"/>
          <w:szCs w:val="26"/>
        </w:rPr>
        <w:t>Басманова</w:t>
      </w:r>
      <w:proofErr w:type="spellEnd"/>
      <w:r w:rsidRPr="008E0DA7">
        <w:rPr>
          <w:rFonts w:asciiTheme="minorHAnsi" w:hAnsiTheme="minorHAnsi"/>
          <w:sz w:val="26"/>
          <w:szCs w:val="26"/>
        </w:rPr>
        <w:t>» разработана система материальной поддержки педагогов за продвижение инициатив в области методической работы, в том числе за развитие функциональной грамотности обучающихся;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rFonts w:asciiTheme="minorHAnsi" w:hAnsiTheme="minorHAnsi"/>
          <w:sz w:val="26"/>
          <w:szCs w:val="26"/>
        </w:rPr>
      </w:pPr>
      <w:r w:rsidRPr="008E0DA7">
        <w:rPr>
          <w:rFonts w:asciiTheme="minorHAnsi" w:hAnsiTheme="minorHAnsi"/>
          <w:b/>
          <w:sz w:val="26"/>
          <w:szCs w:val="26"/>
        </w:rPr>
        <w:t xml:space="preserve">информационно-методические </w:t>
      </w:r>
      <w:r w:rsidRPr="008E0DA7">
        <w:rPr>
          <w:rFonts w:asciiTheme="minorHAnsi" w:hAnsiTheme="minorHAnsi"/>
          <w:sz w:val="26"/>
          <w:szCs w:val="26"/>
        </w:rPr>
        <w:t xml:space="preserve">(учет в методической работе проблематики функциональной грамотности, наличие соответствующих информационно-методических материалов, мероприятий, событий). </w:t>
      </w:r>
      <w:proofErr w:type="gramStart"/>
      <w:r w:rsidRPr="008E0DA7">
        <w:rPr>
          <w:rFonts w:asciiTheme="minorHAnsi" w:hAnsiTheme="minorHAnsi"/>
          <w:sz w:val="26"/>
          <w:szCs w:val="26"/>
        </w:rPr>
        <w:t xml:space="preserve">Для проведения мониторинга и включения заданий по ФГ педагогам рекомендован банк заданий Портала Функциональной грамотности на образовательном портале  «Российская электронная школа» </w:t>
      </w:r>
      <w:hyperlink r:id="rId15" w:tooltip="https://resh.edu.ru/" w:history="1">
        <w:r w:rsidRPr="008E0DA7">
          <w:rPr>
            <w:rStyle w:val="afa"/>
            <w:rFonts w:asciiTheme="minorHAnsi" w:eastAsia="Arial" w:hAnsiTheme="minorHAnsi"/>
            <w:sz w:val="26"/>
            <w:szCs w:val="26"/>
            <w:lang w:val="en-US"/>
          </w:rPr>
          <w:t>https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</w:rPr>
          <w:t>://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  <w:lang w:val="en-US"/>
          </w:rPr>
          <w:t>resh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</w:rPr>
          <w:t>.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  <w:lang w:val="en-US"/>
          </w:rPr>
          <w:t>edu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</w:rPr>
          <w:t>.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  <w:lang w:val="en-US"/>
          </w:rPr>
          <w:t>ru</w:t>
        </w:r>
        <w:r w:rsidRPr="008E0DA7">
          <w:rPr>
            <w:rStyle w:val="afa"/>
            <w:rFonts w:asciiTheme="minorHAnsi" w:eastAsia="Arial" w:hAnsiTheme="minorHAnsi"/>
            <w:sz w:val="26"/>
            <w:szCs w:val="26"/>
          </w:rPr>
          <w:t>/</w:t>
        </w:r>
      </w:hyperlink>
      <w:r w:rsidRPr="008E0DA7">
        <w:rPr>
          <w:rFonts w:asciiTheme="minorHAnsi" w:hAnsiTheme="minorHAnsi"/>
          <w:sz w:val="26"/>
          <w:szCs w:val="26"/>
        </w:rPr>
        <w:t xml:space="preserve"> и Сетевого комплекса информационного взаимодействия субъектов Российской Федерации в проекте «Мониторинг формирования функциональной грамотности учащихся» </w:t>
      </w:r>
      <w:hyperlink r:id="rId16" w:tooltip="http://skiv.instrao.ru/bank-zadaniy/" w:history="1">
        <w:r w:rsidRPr="008E0DA7">
          <w:rPr>
            <w:rStyle w:val="afa"/>
            <w:rFonts w:asciiTheme="minorHAnsi" w:eastAsia="Arial" w:hAnsiTheme="minorHAnsi"/>
            <w:sz w:val="26"/>
            <w:szCs w:val="26"/>
          </w:rPr>
          <w:t>http://skiv.instrao.ru/bank-zadaniy/</w:t>
        </w:r>
      </w:hyperlink>
      <w:r w:rsidRPr="008E0DA7">
        <w:rPr>
          <w:rFonts w:asciiTheme="minorHAnsi" w:hAnsiTheme="minorHAnsi"/>
          <w:sz w:val="26"/>
          <w:szCs w:val="26"/>
        </w:rPr>
        <w:t>, а так же «Институт стратегии развития образования российской академии образования», определен перечень направлений по развитию</w:t>
      </w:r>
      <w:proofErr w:type="gramEnd"/>
      <w:r w:rsidRPr="008E0DA7">
        <w:rPr>
          <w:rFonts w:asciiTheme="minorHAnsi" w:hAnsiTheme="minorHAnsi"/>
          <w:sz w:val="26"/>
          <w:szCs w:val="26"/>
        </w:rPr>
        <w:t xml:space="preserve"> ФГ во внеурочной деятельности; на школьном сайте работает страница по функциональной грамотности;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rFonts w:asciiTheme="minorHAnsi" w:hAnsiTheme="minorHAnsi"/>
          <w:sz w:val="26"/>
          <w:szCs w:val="26"/>
        </w:rPr>
      </w:pPr>
      <w:r w:rsidRPr="008E0DA7">
        <w:rPr>
          <w:rFonts w:asciiTheme="minorHAnsi" w:hAnsiTheme="minorHAnsi"/>
          <w:b/>
          <w:sz w:val="26"/>
          <w:szCs w:val="26"/>
        </w:rPr>
        <w:t xml:space="preserve">материально-технические </w:t>
      </w:r>
      <w:r w:rsidRPr="008E0DA7">
        <w:rPr>
          <w:rFonts w:asciiTheme="minorHAnsi" w:hAnsiTheme="minorHAnsi"/>
          <w:sz w:val="26"/>
          <w:szCs w:val="26"/>
        </w:rPr>
        <w:t xml:space="preserve">(достаточность материально-технической базы для организации проектной, исследовательской деятельности обучающихся, эффективность использования имеющихся ресурсов). Для проведения мониторинга развития ФГ обучающихся и включения заданий подобного вида в образовательный процесс в учебной и </w:t>
      </w:r>
      <w:proofErr w:type="spellStart"/>
      <w:r w:rsidRPr="008E0DA7">
        <w:rPr>
          <w:rFonts w:asciiTheme="minorHAnsi" w:hAnsiTheme="minorHAnsi"/>
          <w:sz w:val="26"/>
          <w:szCs w:val="26"/>
        </w:rPr>
        <w:t>внеучебной</w:t>
      </w:r>
      <w:proofErr w:type="spellEnd"/>
      <w:r w:rsidRPr="008E0DA7">
        <w:rPr>
          <w:rFonts w:asciiTheme="minorHAnsi" w:hAnsiTheme="minorHAnsi"/>
          <w:sz w:val="26"/>
          <w:szCs w:val="26"/>
        </w:rPr>
        <w:t xml:space="preserve"> деятельности в школе имеются 23 учебных кабинетов, актовый зал, оборудованные мастерские для проведения уроков технологии для мальчиков, спортивный зал, в том числе: 6  кабинетов начальной школы; кабинет биологии; кабинет технологии для девочек; кабинет географии; кабинет физики; 2 компьютерных класса; кабинет химии; кабинет истории и обществознания; 2 кабинета русского языка и литературы; 2 кабинета математики; 2 кабинета английского языка; кабинет немецкого языка; кабинет </w:t>
      </w:r>
      <w:proofErr w:type="gramStart"/>
      <w:r w:rsidRPr="008E0DA7">
        <w:rPr>
          <w:rFonts w:asciiTheme="minorHAnsi" w:hAnsiTheme="minorHAnsi"/>
          <w:sz w:val="26"/>
          <w:szCs w:val="26"/>
        </w:rPr>
        <w:t>ИЗО</w:t>
      </w:r>
      <w:proofErr w:type="gramEnd"/>
      <w:r w:rsidRPr="008E0DA7">
        <w:rPr>
          <w:rFonts w:asciiTheme="minorHAnsi" w:hAnsiTheme="minorHAnsi"/>
          <w:sz w:val="26"/>
          <w:szCs w:val="26"/>
        </w:rPr>
        <w:t xml:space="preserve">; кабинет основ безопасности жизнедеятельности; </w:t>
      </w:r>
    </w:p>
    <w:p w:rsidR="002C2E6C" w:rsidRPr="008E0DA7" w:rsidRDefault="002C2E6C" w:rsidP="008E0DA7">
      <w:pPr>
        <w:pStyle w:val="af8"/>
        <w:numPr>
          <w:ilvl w:val="0"/>
          <w:numId w:val="8"/>
        </w:numPr>
        <w:tabs>
          <w:tab w:val="left" w:pos="567"/>
          <w:tab w:val="left" w:pos="1935"/>
        </w:tabs>
        <w:spacing w:after="0" w:line="240" w:lineRule="auto"/>
        <w:ind w:left="0" w:firstLine="0"/>
        <w:jc w:val="both"/>
        <w:rPr>
          <w:rFonts w:asciiTheme="minorHAnsi" w:hAnsiTheme="minorHAnsi"/>
          <w:sz w:val="26"/>
          <w:szCs w:val="26"/>
        </w:rPr>
      </w:pPr>
      <w:r w:rsidRPr="008E0DA7">
        <w:rPr>
          <w:rFonts w:asciiTheme="minorHAnsi" w:hAnsiTheme="minorHAnsi"/>
          <w:b/>
          <w:sz w:val="26"/>
          <w:szCs w:val="26"/>
        </w:rPr>
        <w:t xml:space="preserve">организационные </w:t>
      </w:r>
      <w:r w:rsidRPr="008E0DA7">
        <w:rPr>
          <w:rFonts w:asciiTheme="minorHAnsi" w:hAnsiTheme="minorHAnsi"/>
          <w:sz w:val="26"/>
          <w:szCs w:val="26"/>
        </w:rPr>
        <w:t xml:space="preserve">(достаточность и качество мероприятий, событий, проектов соответствующей направленности; полнота, системность и качество </w:t>
      </w:r>
      <w:proofErr w:type="spellStart"/>
      <w:r w:rsidRPr="008E0DA7">
        <w:rPr>
          <w:rFonts w:asciiTheme="minorHAnsi" w:hAnsiTheme="minorHAnsi"/>
          <w:sz w:val="26"/>
          <w:szCs w:val="26"/>
        </w:rPr>
        <w:t>внутришкольного</w:t>
      </w:r>
      <w:proofErr w:type="spellEnd"/>
      <w:r w:rsidRPr="008E0DA7">
        <w:rPr>
          <w:rFonts w:asciiTheme="minorHAnsi" w:hAnsiTheme="minorHAnsi"/>
          <w:sz w:val="26"/>
          <w:szCs w:val="26"/>
        </w:rPr>
        <w:t xml:space="preserve"> контроля по обеспечению формирования функциональной грамотности). </w:t>
      </w:r>
      <w:proofErr w:type="gramStart"/>
      <w:r w:rsidRPr="008E0DA7">
        <w:rPr>
          <w:rFonts w:asciiTheme="minorHAnsi" w:hAnsiTheme="minorHAnsi"/>
          <w:sz w:val="26"/>
          <w:szCs w:val="26"/>
        </w:rPr>
        <w:t xml:space="preserve">В плане </w:t>
      </w:r>
      <w:proofErr w:type="spellStart"/>
      <w:r w:rsidRPr="008E0DA7">
        <w:rPr>
          <w:rFonts w:asciiTheme="minorHAnsi" w:hAnsiTheme="minorHAnsi"/>
          <w:sz w:val="26"/>
          <w:szCs w:val="26"/>
        </w:rPr>
        <w:t>внутришкольного</w:t>
      </w:r>
      <w:proofErr w:type="spellEnd"/>
      <w:r w:rsidRPr="008E0DA7">
        <w:rPr>
          <w:rFonts w:asciiTheme="minorHAnsi" w:hAnsiTheme="minorHAnsi"/>
          <w:sz w:val="26"/>
          <w:szCs w:val="26"/>
        </w:rPr>
        <w:t xml:space="preserve"> контроля МОАУ «СОШ №1 имени В.И. </w:t>
      </w:r>
      <w:proofErr w:type="spellStart"/>
      <w:r w:rsidRPr="008E0DA7">
        <w:rPr>
          <w:rFonts w:asciiTheme="minorHAnsi" w:hAnsiTheme="minorHAnsi"/>
          <w:sz w:val="26"/>
          <w:szCs w:val="26"/>
        </w:rPr>
        <w:t>Басманова</w:t>
      </w:r>
      <w:proofErr w:type="spellEnd"/>
      <w:r w:rsidRPr="008E0DA7">
        <w:rPr>
          <w:rFonts w:asciiTheme="minorHAnsi" w:hAnsiTheme="minorHAnsi"/>
          <w:sz w:val="26"/>
          <w:szCs w:val="26"/>
        </w:rPr>
        <w:t xml:space="preserve">» предусмотрены тематический и фронтальный контроли по включению отдельных заданий на различных этапах урока из банка заданий, рекомендованных для использования образовательных ресурсов, на 2022 год запланировано </w:t>
      </w:r>
      <w:r w:rsidRPr="008E0DA7">
        <w:rPr>
          <w:rStyle w:val="markedcontent"/>
          <w:rFonts w:asciiTheme="minorHAnsi" w:eastAsia="Arial" w:hAnsiTheme="minorHAnsi"/>
          <w:sz w:val="26"/>
          <w:szCs w:val="26"/>
        </w:rPr>
        <w:t>проведение мониторингового исследования функциональной грамотности обучающихся 8-9 классов.</w:t>
      </w:r>
      <w:proofErr w:type="gramEnd"/>
      <w:r w:rsidRPr="008E0DA7">
        <w:rPr>
          <w:rStyle w:val="markedcontent"/>
          <w:rFonts w:asciiTheme="minorHAnsi" w:eastAsia="Arial" w:hAnsiTheme="minorHAnsi"/>
          <w:sz w:val="26"/>
          <w:szCs w:val="26"/>
        </w:rPr>
        <w:t xml:space="preserve"> Периодичность контроля – не реже одного в четверть.</w:t>
      </w:r>
    </w:p>
    <w:p w:rsidR="00A720F2" w:rsidRPr="0093582B" w:rsidRDefault="00A720F2" w:rsidP="009738DD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A720F2" w:rsidRPr="0093582B" w:rsidRDefault="00A720F2" w:rsidP="009738DD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A720F2" w:rsidRPr="0093582B" w:rsidRDefault="00A720F2" w:rsidP="009738DD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sectPr w:rsidR="00A720F2" w:rsidRPr="0093582B" w:rsidSect="008E0DA7">
      <w:pgSz w:w="11906" w:h="16838"/>
      <w:pgMar w:top="851" w:right="566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B81" w:rsidRDefault="00F16B81">
      <w:pPr>
        <w:spacing w:after="0" w:line="240" w:lineRule="auto"/>
      </w:pPr>
      <w:r>
        <w:separator/>
      </w:r>
    </w:p>
  </w:endnote>
  <w:endnote w:type="continuationSeparator" w:id="0">
    <w:p w:rsidR="00F16B81" w:rsidRDefault="00F16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B81" w:rsidRDefault="00F16B81">
      <w:pPr>
        <w:spacing w:after="0" w:line="240" w:lineRule="auto"/>
      </w:pPr>
      <w:r>
        <w:separator/>
      </w:r>
    </w:p>
  </w:footnote>
  <w:footnote w:type="continuationSeparator" w:id="0">
    <w:p w:rsidR="00F16B81" w:rsidRDefault="00F16B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D749F"/>
    <w:multiLevelType w:val="hybridMultilevel"/>
    <w:tmpl w:val="8682940C"/>
    <w:lvl w:ilvl="0" w:tplc="19682D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4373C4"/>
    <w:multiLevelType w:val="hybridMultilevel"/>
    <w:tmpl w:val="DB0632BA"/>
    <w:lvl w:ilvl="0" w:tplc="990266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A44D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9C1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B258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12CF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1CA5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4C75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4639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E2E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10202"/>
    <w:multiLevelType w:val="hybridMultilevel"/>
    <w:tmpl w:val="6AE8B278"/>
    <w:lvl w:ilvl="0" w:tplc="19682D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1C8797F"/>
    <w:multiLevelType w:val="hybridMultilevel"/>
    <w:tmpl w:val="862CCA10"/>
    <w:lvl w:ilvl="0" w:tplc="5296A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E8C3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42A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05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44F1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C0C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C81F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9615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262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424F61"/>
    <w:multiLevelType w:val="hybridMultilevel"/>
    <w:tmpl w:val="322E8158"/>
    <w:lvl w:ilvl="0" w:tplc="19682D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112679A"/>
    <w:multiLevelType w:val="hybridMultilevel"/>
    <w:tmpl w:val="9B268566"/>
    <w:lvl w:ilvl="0" w:tplc="19682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C332DF"/>
    <w:multiLevelType w:val="hybridMultilevel"/>
    <w:tmpl w:val="8A1024C8"/>
    <w:lvl w:ilvl="0" w:tplc="19682D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7EB114C"/>
    <w:multiLevelType w:val="hybridMultilevel"/>
    <w:tmpl w:val="8B5E2D24"/>
    <w:lvl w:ilvl="0" w:tplc="0D7EF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78E5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86F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CC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10F9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F0C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00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FE42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3C92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4E1ECE"/>
    <w:multiLevelType w:val="hybridMultilevel"/>
    <w:tmpl w:val="11CC3A80"/>
    <w:lvl w:ilvl="0" w:tplc="6D7EF288">
      <w:start w:val="1"/>
      <w:numFmt w:val="decimal"/>
      <w:lvlText w:val="Слайд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  <w:num w:numId="11">
    <w:abstractNumId w:val="5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221"/>
    <w:rsid w:val="00066F91"/>
    <w:rsid w:val="0023280E"/>
    <w:rsid w:val="00270A23"/>
    <w:rsid w:val="00281E25"/>
    <w:rsid w:val="002C2E6C"/>
    <w:rsid w:val="00332CDC"/>
    <w:rsid w:val="00394CCF"/>
    <w:rsid w:val="00422C96"/>
    <w:rsid w:val="005C4D26"/>
    <w:rsid w:val="00614F0C"/>
    <w:rsid w:val="00646C84"/>
    <w:rsid w:val="006C39FF"/>
    <w:rsid w:val="006D5867"/>
    <w:rsid w:val="006F5858"/>
    <w:rsid w:val="007314E6"/>
    <w:rsid w:val="007729E9"/>
    <w:rsid w:val="0078697E"/>
    <w:rsid w:val="007A618F"/>
    <w:rsid w:val="00837BE5"/>
    <w:rsid w:val="008A7EB9"/>
    <w:rsid w:val="008D4C25"/>
    <w:rsid w:val="008E0DA7"/>
    <w:rsid w:val="00926C10"/>
    <w:rsid w:val="00930820"/>
    <w:rsid w:val="0093582B"/>
    <w:rsid w:val="009738DD"/>
    <w:rsid w:val="00A11AE6"/>
    <w:rsid w:val="00A720F2"/>
    <w:rsid w:val="00AE2A2B"/>
    <w:rsid w:val="00C8023E"/>
    <w:rsid w:val="00C95037"/>
    <w:rsid w:val="00C96212"/>
    <w:rsid w:val="00CF55A6"/>
    <w:rsid w:val="00D5619B"/>
    <w:rsid w:val="00DC5295"/>
    <w:rsid w:val="00E406D4"/>
    <w:rsid w:val="00E46512"/>
    <w:rsid w:val="00F16B81"/>
    <w:rsid w:val="00F56221"/>
    <w:rsid w:val="00FA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97E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</w:style>
  <w:style w:type="character" w:styleId="afa">
    <w:name w:val="Hyperlink"/>
    <w:basedOn w:val="a0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ahoma"/>
      <w:sz w:val="16"/>
      <w:szCs w:val="16"/>
    </w:rPr>
  </w:style>
  <w:style w:type="character" w:styleId="afd">
    <w:name w:val="Intense Emphasis"/>
    <w:basedOn w:val="a0"/>
    <w:uiPriority w:val="21"/>
    <w:qFormat/>
    <w:rsid w:val="008A7EB9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97E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</w:style>
  <w:style w:type="character" w:styleId="afa">
    <w:name w:val="Hyperlink"/>
    <w:basedOn w:val="a0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ahoma"/>
      <w:sz w:val="16"/>
      <w:szCs w:val="16"/>
    </w:rPr>
  </w:style>
  <w:style w:type="character" w:styleId="afd">
    <w:name w:val="Intense Emphasis"/>
    <w:basedOn w:val="a0"/>
    <w:uiPriority w:val="21"/>
    <w:qFormat/>
    <w:rsid w:val="008A7EB9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skiv.instrao.ru/bank-zadaniy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resh.edu.ru/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1932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2022-03-30T03:28:00Z</cp:lastPrinted>
  <dcterms:created xsi:type="dcterms:W3CDTF">2022-03-29T22:52:00Z</dcterms:created>
  <dcterms:modified xsi:type="dcterms:W3CDTF">2022-04-06T15:19:00Z</dcterms:modified>
</cp:coreProperties>
</file>