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C60" w:rsidRPr="000B4C60" w:rsidRDefault="000B4C60" w:rsidP="000B4C6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270BEB">
        <w:rPr>
          <w:rFonts w:ascii="Times New Roman" w:eastAsia="Times New Roman" w:hAnsi="Times New Roman" w:cs="Times New Roman"/>
          <w:bCs/>
          <w:iCs/>
          <w:color w:val="000000"/>
          <w:sz w:val="96"/>
          <w:szCs w:val="96"/>
          <w:lang w:eastAsia="ru-RU"/>
        </w:rPr>
        <w:t>Консультация</w:t>
      </w:r>
    </w:p>
    <w:p w:rsidR="000B4C60" w:rsidRPr="000B4C60" w:rsidRDefault="000B4C60" w:rsidP="000B4C6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270BEB">
        <w:rPr>
          <w:rFonts w:ascii="Times New Roman" w:eastAsia="Times New Roman" w:hAnsi="Times New Roman" w:cs="Times New Roman"/>
          <w:bCs/>
          <w:color w:val="000000"/>
          <w:sz w:val="52"/>
          <w:szCs w:val="52"/>
          <w:lang w:eastAsia="ru-RU"/>
        </w:rPr>
        <w:t>«Народные игры в практике воспитателя»</w:t>
      </w:r>
    </w:p>
    <w:p w:rsidR="008C55AD" w:rsidRPr="00155BB7" w:rsidRDefault="008C55AD" w:rsidP="000B4C60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  <w:r w:rsidRPr="00155BB7">
        <w:rPr>
          <w:sz w:val="28"/>
          <w:szCs w:val="28"/>
        </w:rPr>
        <w:t>Если педагогика не хочет быть бессильной,</w:t>
      </w:r>
    </w:p>
    <w:p w:rsidR="008C55AD" w:rsidRPr="00155BB7" w:rsidRDefault="008C55AD" w:rsidP="000B4C60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  <w:bookmarkStart w:id="0" w:name="_GoBack"/>
      <w:bookmarkEnd w:id="0"/>
      <w:r w:rsidRPr="00155BB7">
        <w:rPr>
          <w:sz w:val="28"/>
          <w:szCs w:val="28"/>
        </w:rPr>
        <w:t>она должна быть народной.</w:t>
      </w:r>
    </w:p>
    <w:p w:rsidR="008C55AD" w:rsidRPr="00155BB7" w:rsidRDefault="008C55AD" w:rsidP="000B4C60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  <w:r w:rsidRPr="00155BB7">
        <w:rPr>
          <w:sz w:val="28"/>
          <w:szCs w:val="28"/>
        </w:rPr>
        <w:t>К. Ушинский</w:t>
      </w:r>
    </w:p>
    <w:p w:rsidR="008C55AD" w:rsidRPr="00155BB7" w:rsidRDefault="008C55AD" w:rsidP="000B4C60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8C55AD" w:rsidRPr="00155BB7" w:rsidRDefault="008C55AD" w:rsidP="00155BB7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55BB7">
        <w:rPr>
          <w:sz w:val="28"/>
          <w:szCs w:val="28"/>
        </w:rPr>
        <w:t xml:space="preserve">Игра </w:t>
      </w:r>
      <w:proofErr w:type="gramStart"/>
      <w:r w:rsidRPr="00155BB7">
        <w:rPr>
          <w:sz w:val="28"/>
          <w:szCs w:val="28"/>
        </w:rPr>
        <w:t>–е</w:t>
      </w:r>
      <w:proofErr w:type="gramEnd"/>
      <w:r w:rsidRPr="00155BB7">
        <w:rPr>
          <w:sz w:val="28"/>
          <w:szCs w:val="28"/>
        </w:rPr>
        <w:t>стественный спутник жизни реб</w:t>
      </w:r>
      <w:r w:rsidR="00522831" w:rsidRPr="00155BB7">
        <w:rPr>
          <w:sz w:val="28"/>
          <w:szCs w:val="28"/>
        </w:rPr>
        <w:t>енка ,источник радостных эмоций</w:t>
      </w:r>
      <w:r w:rsidRPr="00155BB7">
        <w:rPr>
          <w:sz w:val="28"/>
          <w:szCs w:val="28"/>
        </w:rPr>
        <w:t>,</w:t>
      </w:r>
      <w:r w:rsidR="00522831" w:rsidRPr="00155BB7">
        <w:rPr>
          <w:sz w:val="28"/>
          <w:szCs w:val="28"/>
        </w:rPr>
        <w:t xml:space="preserve"> обладающие</w:t>
      </w:r>
      <w:r w:rsidRPr="00155BB7">
        <w:rPr>
          <w:sz w:val="28"/>
          <w:szCs w:val="28"/>
        </w:rPr>
        <w:t xml:space="preserve"> великой воспитательной силой.</w:t>
      </w:r>
    </w:p>
    <w:p w:rsidR="00560BBB" w:rsidRPr="00155BB7" w:rsidRDefault="008C55AD" w:rsidP="00155BB7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55BB7">
        <w:rPr>
          <w:sz w:val="28"/>
          <w:szCs w:val="28"/>
        </w:rPr>
        <w:t>Народные подвижные игры являются традиционным средствам педагогики</w:t>
      </w:r>
      <w:proofErr w:type="gramStart"/>
      <w:r w:rsidRPr="00155BB7">
        <w:rPr>
          <w:sz w:val="28"/>
          <w:szCs w:val="28"/>
        </w:rPr>
        <w:t xml:space="preserve"> .</w:t>
      </w:r>
      <w:proofErr w:type="gramEnd"/>
      <w:r w:rsidRPr="00155BB7">
        <w:rPr>
          <w:sz w:val="28"/>
          <w:szCs w:val="28"/>
        </w:rPr>
        <w:t xml:space="preserve"> </w:t>
      </w:r>
      <w:r w:rsidR="00522831" w:rsidRPr="00155BB7">
        <w:rPr>
          <w:sz w:val="28"/>
          <w:szCs w:val="28"/>
        </w:rPr>
        <w:t xml:space="preserve"> Испокон  веков в них ярко отражался образ жизни людей, их быт, труд, национальный устои, представления о чести, смелости, мужестве, желание обладать силой, ловкостью, выносливостью, быстротой и красотой движений, проявлять смекалку, выдержку, творческую выдумку, находчивость, волю и стремление к победе. </w:t>
      </w:r>
    </w:p>
    <w:p w:rsidR="008C55AD" w:rsidRPr="00155BB7" w:rsidRDefault="00522831" w:rsidP="00155BB7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proofErr w:type="gramStart"/>
      <w:r w:rsidRPr="00155BB7">
        <w:rPr>
          <w:sz w:val="28"/>
          <w:szCs w:val="28"/>
        </w:rPr>
        <w:t>Передовые представители культуры (К.Д. Ушинский, Е.А. Покровский) еще до</w:t>
      </w:r>
      <w:r w:rsidR="00560BBB" w:rsidRPr="00155BB7">
        <w:rPr>
          <w:sz w:val="28"/>
          <w:szCs w:val="28"/>
        </w:rPr>
        <w:t xml:space="preserve"> Великой Октябрьской социалистической революции, заботясь о просвещении, образовании и  воспитании широких народных масс, призывали повсеместно собирать и описывать народные игры, чтобы донести до потомков национальный колорит обычаев,</w:t>
      </w:r>
      <w:r w:rsidR="00E036C6" w:rsidRPr="00155BB7">
        <w:rPr>
          <w:sz w:val="28"/>
          <w:szCs w:val="28"/>
        </w:rPr>
        <w:t xml:space="preserve"> </w:t>
      </w:r>
      <w:r w:rsidR="00560BBB" w:rsidRPr="00155BB7">
        <w:rPr>
          <w:sz w:val="28"/>
          <w:szCs w:val="28"/>
        </w:rPr>
        <w:t>оригинальность самовыражения</w:t>
      </w:r>
      <w:r w:rsidR="00E036C6" w:rsidRPr="00155BB7">
        <w:rPr>
          <w:sz w:val="28"/>
          <w:szCs w:val="28"/>
        </w:rPr>
        <w:t xml:space="preserve"> того или и</w:t>
      </w:r>
      <w:r w:rsidR="00560BBB" w:rsidRPr="00155BB7">
        <w:rPr>
          <w:sz w:val="28"/>
          <w:szCs w:val="28"/>
        </w:rPr>
        <w:t>ного народа,</w:t>
      </w:r>
      <w:r w:rsidR="00E036C6" w:rsidRPr="00155BB7">
        <w:rPr>
          <w:sz w:val="28"/>
          <w:szCs w:val="28"/>
        </w:rPr>
        <w:t xml:space="preserve"> </w:t>
      </w:r>
      <w:r w:rsidR="00560BBB" w:rsidRPr="00155BB7">
        <w:rPr>
          <w:sz w:val="28"/>
          <w:szCs w:val="28"/>
        </w:rPr>
        <w:t xml:space="preserve">своеобразия языка, формы и содержания разговорных текстов. </w:t>
      </w:r>
      <w:r w:rsidRPr="00155BB7">
        <w:rPr>
          <w:sz w:val="28"/>
          <w:szCs w:val="28"/>
        </w:rPr>
        <w:t xml:space="preserve"> </w:t>
      </w:r>
      <w:proofErr w:type="gramEnd"/>
    </w:p>
    <w:p w:rsidR="00E036C6" w:rsidRPr="00155BB7" w:rsidRDefault="00E036C6" w:rsidP="00155BB7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55BB7">
        <w:rPr>
          <w:sz w:val="28"/>
          <w:szCs w:val="28"/>
        </w:rPr>
        <w:t>Народные игры являются неотъемлемой частью интеграционного, художественного и физического воспитания дошкольников. Радость движения сочетается с духом обогащением детей. У них формируется устойчивое, заинтересованное</w:t>
      </w:r>
      <w:proofErr w:type="gramStart"/>
      <w:r w:rsidRPr="00155BB7">
        <w:rPr>
          <w:sz w:val="28"/>
          <w:szCs w:val="28"/>
        </w:rPr>
        <w:t xml:space="preserve"> ,</w:t>
      </w:r>
      <w:proofErr w:type="gramEnd"/>
      <w:r w:rsidRPr="00155BB7">
        <w:rPr>
          <w:sz w:val="28"/>
          <w:szCs w:val="28"/>
        </w:rPr>
        <w:t>уважительное отношение к культуре родной страны, создается эмоционально положительная основа для развития патриотических чувств: любви и преданности к Родине.</w:t>
      </w:r>
    </w:p>
    <w:p w:rsidR="00E036C6" w:rsidRPr="00155BB7" w:rsidRDefault="00E036C6" w:rsidP="00155BB7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55BB7">
        <w:rPr>
          <w:sz w:val="28"/>
          <w:szCs w:val="28"/>
        </w:rPr>
        <w:t xml:space="preserve">По содержанию все народные игры классически лаконичны, выразительны и доступны ребенку. Они вызывают активную работу мысли, способствуют расширению кругозора, уточнению  представлений об окружающем </w:t>
      </w:r>
      <w:r w:rsidR="00A75845" w:rsidRPr="00155BB7">
        <w:rPr>
          <w:sz w:val="28"/>
          <w:szCs w:val="28"/>
        </w:rPr>
        <w:t>мире, совершенствованию</w:t>
      </w:r>
      <w:r w:rsidRPr="00155BB7">
        <w:rPr>
          <w:sz w:val="28"/>
          <w:szCs w:val="28"/>
        </w:rPr>
        <w:t xml:space="preserve"> всех психических процессов</w:t>
      </w:r>
      <w:proofErr w:type="gramStart"/>
      <w:r w:rsidRPr="00155BB7">
        <w:rPr>
          <w:sz w:val="28"/>
          <w:szCs w:val="28"/>
        </w:rPr>
        <w:t xml:space="preserve"> ,</w:t>
      </w:r>
      <w:proofErr w:type="gramEnd"/>
      <w:r w:rsidRPr="00155BB7">
        <w:rPr>
          <w:sz w:val="28"/>
          <w:szCs w:val="28"/>
        </w:rPr>
        <w:t>стимулируют переход детского организма к более высокой ступени развития. именно по этому игра признана ведущей деятельностью ребенка-дошкольника.</w:t>
      </w:r>
    </w:p>
    <w:p w:rsidR="00A75845" w:rsidRPr="00155BB7" w:rsidRDefault="00A75845" w:rsidP="00155BB7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55BB7">
        <w:rPr>
          <w:sz w:val="28"/>
          <w:szCs w:val="28"/>
        </w:rPr>
        <w:t>Все свои жизненные впечатления и переживания малыши отражают в условно игровой форме</w:t>
      </w:r>
      <w:r w:rsidR="00FC2F52" w:rsidRPr="00155BB7">
        <w:rPr>
          <w:sz w:val="28"/>
          <w:szCs w:val="28"/>
        </w:rPr>
        <w:t xml:space="preserve">, способствующей конкретному перевоплощению в образ ( «Гуси </w:t>
      </w:r>
      <w:proofErr w:type="gramStart"/>
      <w:r w:rsidR="00FC2F52" w:rsidRPr="00155BB7">
        <w:rPr>
          <w:sz w:val="28"/>
          <w:szCs w:val="28"/>
        </w:rPr>
        <w:t>–л</w:t>
      </w:r>
      <w:proofErr w:type="gramEnd"/>
      <w:r w:rsidR="00FC2F52" w:rsidRPr="00155BB7">
        <w:rPr>
          <w:sz w:val="28"/>
          <w:szCs w:val="28"/>
        </w:rPr>
        <w:t>ебеди»,</w:t>
      </w:r>
      <w:r w:rsidRPr="00155BB7">
        <w:rPr>
          <w:sz w:val="28"/>
          <w:szCs w:val="28"/>
        </w:rPr>
        <w:t xml:space="preserve"> </w:t>
      </w:r>
      <w:r w:rsidR="00FC2F52" w:rsidRPr="00155BB7">
        <w:rPr>
          <w:sz w:val="28"/>
          <w:szCs w:val="28"/>
        </w:rPr>
        <w:t>«Коршун и наседка», «У медведя во бору»,»</w:t>
      </w:r>
      <w:proofErr w:type="spellStart"/>
      <w:r w:rsidR="00FC2F52" w:rsidRPr="00155BB7">
        <w:rPr>
          <w:sz w:val="28"/>
          <w:szCs w:val="28"/>
        </w:rPr>
        <w:t>Чепена</w:t>
      </w:r>
      <w:proofErr w:type="spellEnd"/>
      <w:r w:rsidR="00FC2F52" w:rsidRPr="00155BB7">
        <w:rPr>
          <w:sz w:val="28"/>
          <w:szCs w:val="28"/>
        </w:rPr>
        <w:t xml:space="preserve">»,»Олени и пастух» и </w:t>
      </w:r>
      <w:proofErr w:type="spellStart"/>
      <w:r w:rsidR="00FC2F52" w:rsidRPr="00155BB7">
        <w:rPr>
          <w:sz w:val="28"/>
          <w:szCs w:val="28"/>
        </w:rPr>
        <w:t>т.д</w:t>
      </w:r>
      <w:proofErr w:type="spellEnd"/>
      <w:r w:rsidR="00FC2F52" w:rsidRPr="00155BB7">
        <w:rPr>
          <w:sz w:val="28"/>
          <w:szCs w:val="28"/>
        </w:rPr>
        <w:t xml:space="preserve">). Игровая ситуация увлекает и </w:t>
      </w:r>
      <w:r w:rsidR="00FC2F52" w:rsidRPr="00155BB7">
        <w:rPr>
          <w:sz w:val="28"/>
          <w:szCs w:val="28"/>
        </w:rPr>
        <w:lastRenderedPageBreak/>
        <w:t>воспитывает ребенка, а встречающееся в некоторых играх зачины, диалоги непосредственного характеризуют  персонажей и их действия, которые надо умело подчеркнуть в образе, что требует от детей активной умственной деятельности.</w:t>
      </w:r>
      <w:r w:rsidR="000B4C60">
        <w:rPr>
          <w:sz w:val="28"/>
          <w:szCs w:val="28"/>
        </w:rPr>
        <w:t xml:space="preserve"> </w:t>
      </w:r>
      <w:r w:rsidR="00FC2F52" w:rsidRPr="00155BB7">
        <w:rPr>
          <w:sz w:val="28"/>
          <w:szCs w:val="28"/>
        </w:rPr>
        <w:t>в играх</w:t>
      </w:r>
      <w:proofErr w:type="gramStart"/>
      <w:r w:rsidR="00FC2F52" w:rsidRPr="00155BB7">
        <w:rPr>
          <w:sz w:val="28"/>
          <w:szCs w:val="28"/>
        </w:rPr>
        <w:t xml:space="preserve"> ,</w:t>
      </w:r>
      <w:proofErr w:type="gramEnd"/>
      <w:r w:rsidR="00FC2F52" w:rsidRPr="00155BB7">
        <w:rPr>
          <w:sz w:val="28"/>
          <w:szCs w:val="28"/>
        </w:rPr>
        <w:t xml:space="preserve"> не имеющих сюжет и </w:t>
      </w:r>
      <w:r w:rsidR="000B4C60" w:rsidRPr="00155BB7">
        <w:rPr>
          <w:sz w:val="28"/>
          <w:szCs w:val="28"/>
        </w:rPr>
        <w:t>построенных</w:t>
      </w:r>
      <w:r w:rsidR="00FC2F52" w:rsidRPr="00155BB7">
        <w:rPr>
          <w:sz w:val="28"/>
          <w:szCs w:val="28"/>
        </w:rPr>
        <w:t xml:space="preserve"> лишь на </w:t>
      </w:r>
      <w:r w:rsidR="000B4C60" w:rsidRPr="00155BB7">
        <w:rPr>
          <w:sz w:val="28"/>
          <w:szCs w:val="28"/>
        </w:rPr>
        <w:t>определённых</w:t>
      </w:r>
      <w:r w:rsidR="00FC2F52" w:rsidRPr="00155BB7">
        <w:rPr>
          <w:sz w:val="28"/>
          <w:szCs w:val="28"/>
        </w:rPr>
        <w:t xml:space="preserve"> игровых заданиях, также много </w:t>
      </w:r>
      <w:r w:rsidR="000B4C60" w:rsidRPr="00155BB7">
        <w:rPr>
          <w:sz w:val="28"/>
          <w:szCs w:val="28"/>
        </w:rPr>
        <w:t>познавательного</w:t>
      </w:r>
      <w:r w:rsidR="00FC2F52" w:rsidRPr="00155BB7">
        <w:rPr>
          <w:sz w:val="28"/>
          <w:szCs w:val="28"/>
        </w:rPr>
        <w:t xml:space="preserve"> материала, содействующего расширению </w:t>
      </w:r>
      <w:r w:rsidR="002A3EFA" w:rsidRPr="00155BB7">
        <w:rPr>
          <w:sz w:val="28"/>
          <w:szCs w:val="28"/>
        </w:rPr>
        <w:t>сенсорной сферы ребенка, развивают его мышления и самостоятельности действий. Так, например, в связи с движениями водящего и изменением игровой ситуации ребенок должен проявить более сложную, т.е. мгновенную и правильную, реакцию, поскольку лишь быстрота действий приводит к благоприятному результату</w:t>
      </w:r>
      <w:r w:rsidR="000B4C60">
        <w:rPr>
          <w:sz w:val="28"/>
          <w:szCs w:val="28"/>
        </w:rPr>
        <w:t xml:space="preserve">  </w:t>
      </w:r>
      <w:r w:rsidR="002A3EFA" w:rsidRPr="00155BB7">
        <w:rPr>
          <w:sz w:val="28"/>
          <w:szCs w:val="28"/>
        </w:rPr>
        <w:t xml:space="preserve"> </w:t>
      </w:r>
      <w:proofErr w:type="gramStart"/>
      <w:r w:rsidR="002A3EFA" w:rsidRPr="00155BB7">
        <w:rPr>
          <w:sz w:val="28"/>
          <w:szCs w:val="28"/>
        </w:rPr>
        <w:t xml:space="preserve">( </w:t>
      </w:r>
      <w:proofErr w:type="gramEnd"/>
      <w:r w:rsidR="002A3EFA" w:rsidRPr="00155BB7">
        <w:rPr>
          <w:sz w:val="28"/>
          <w:szCs w:val="28"/>
        </w:rPr>
        <w:t>Палочка-выручалочка», «Пятнашки» и др.)</w:t>
      </w:r>
    </w:p>
    <w:p w:rsidR="002A3EFA" w:rsidRPr="00155BB7" w:rsidRDefault="002A3EFA" w:rsidP="00155BB7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55BB7">
        <w:rPr>
          <w:sz w:val="28"/>
          <w:szCs w:val="28"/>
        </w:rPr>
        <w:t>Большое воспитательное значение заложено  в правилах  в правилах игры. Они определяют весь ход игры,</w:t>
      </w:r>
      <w:r w:rsidR="0030217D" w:rsidRPr="00155BB7">
        <w:rPr>
          <w:sz w:val="28"/>
          <w:szCs w:val="28"/>
        </w:rPr>
        <w:t xml:space="preserve"> </w:t>
      </w:r>
      <w:r w:rsidRPr="00155BB7">
        <w:rPr>
          <w:sz w:val="28"/>
          <w:szCs w:val="28"/>
        </w:rPr>
        <w:t xml:space="preserve">регулируют действия и поведение детей, их </w:t>
      </w:r>
      <w:r w:rsidR="0030217D" w:rsidRPr="00155BB7">
        <w:rPr>
          <w:sz w:val="28"/>
          <w:szCs w:val="28"/>
        </w:rPr>
        <w:t>взаимоотношения</w:t>
      </w:r>
      <w:r w:rsidRPr="00155BB7">
        <w:rPr>
          <w:sz w:val="28"/>
          <w:szCs w:val="28"/>
        </w:rPr>
        <w:t xml:space="preserve">, содействуют формированию воли, </w:t>
      </w:r>
      <w:proofErr w:type="spellStart"/>
      <w:r w:rsidRPr="00155BB7">
        <w:rPr>
          <w:sz w:val="28"/>
          <w:szCs w:val="28"/>
        </w:rPr>
        <w:t>т</w:t>
      </w:r>
      <w:proofErr w:type="gramStart"/>
      <w:r w:rsidRPr="00155BB7">
        <w:rPr>
          <w:sz w:val="28"/>
          <w:szCs w:val="28"/>
        </w:rPr>
        <w:t>.е</w:t>
      </w:r>
      <w:proofErr w:type="spellEnd"/>
      <w:proofErr w:type="gramEnd"/>
      <w:r w:rsidRPr="00155BB7">
        <w:rPr>
          <w:sz w:val="28"/>
          <w:szCs w:val="28"/>
        </w:rPr>
        <w:t xml:space="preserve"> они обеспечивают условия, в рамках которых ребенок не может не проявить воспитываемые у него качества. Например</w:t>
      </w:r>
      <w:proofErr w:type="gramStart"/>
      <w:r w:rsidRPr="00155BB7">
        <w:rPr>
          <w:sz w:val="28"/>
          <w:szCs w:val="28"/>
        </w:rPr>
        <w:t xml:space="preserve"> ,</w:t>
      </w:r>
      <w:proofErr w:type="gramEnd"/>
      <w:r w:rsidRPr="00155BB7">
        <w:rPr>
          <w:sz w:val="28"/>
          <w:szCs w:val="28"/>
        </w:rPr>
        <w:t xml:space="preserve"> в игре «</w:t>
      </w:r>
      <w:r w:rsidR="0030217D" w:rsidRPr="00155BB7">
        <w:rPr>
          <w:sz w:val="28"/>
          <w:szCs w:val="28"/>
        </w:rPr>
        <w:t>Коршун</w:t>
      </w:r>
      <w:r w:rsidRPr="00155BB7">
        <w:rPr>
          <w:sz w:val="28"/>
          <w:szCs w:val="28"/>
        </w:rPr>
        <w:t xml:space="preserve"> и наседка» </w:t>
      </w:r>
      <w:r w:rsidR="0030217D" w:rsidRPr="00155BB7">
        <w:rPr>
          <w:sz w:val="28"/>
          <w:szCs w:val="28"/>
        </w:rPr>
        <w:t>коршун</w:t>
      </w:r>
      <w:r w:rsidRPr="00155BB7">
        <w:rPr>
          <w:sz w:val="28"/>
          <w:szCs w:val="28"/>
        </w:rPr>
        <w:t xml:space="preserve"> должен ловить лишь одного </w:t>
      </w:r>
      <w:r w:rsidR="0030217D" w:rsidRPr="00155BB7">
        <w:rPr>
          <w:sz w:val="28"/>
          <w:szCs w:val="28"/>
        </w:rPr>
        <w:t>цыплёнка</w:t>
      </w:r>
      <w:r w:rsidRPr="00155BB7">
        <w:rPr>
          <w:sz w:val="28"/>
          <w:szCs w:val="28"/>
        </w:rPr>
        <w:t xml:space="preserve">, стоящего в конце всей вереницы </w:t>
      </w:r>
      <w:r w:rsidR="0030217D" w:rsidRPr="00155BB7">
        <w:rPr>
          <w:sz w:val="28"/>
          <w:szCs w:val="28"/>
        </w:rPr>
        <w:t>цыплят</w:t>
      </w:r>
      <w:r w:rsidRPr="00155BB7">
        <w:rPr>
          <w:sz w:val="28"/>
          <w:szCs w:val="28"/>
        </w:rPr>
        <w:t>, и только после слов наседки :</w:t>
      </w:r>
      <w:r w:rsidR="0030217D" w:rsidRPr="00155BB7">
        <w:rPr>
          <w:sz w:val="28"/>
          <w:szCs w:val="28"/>
        </w:rPr>
        <w:t xml:space="preserve"> «Не дам тебе своих детей ловить». игра требует внимания, выдержки, сообразительности и ловкости, умение ориентироваться в пространстве, проявления чувства коллективизма, слаженности действий</w:t>
      </w:r>
      <w:proofErr w:type="gramStart"/>
      <w:r w:rsidR="0030217D" w:rsidRPr="00155BB7">
        <w:rPr>
          <w:sz w:val="28"/>
          <w:szCs w:val="28"/>
        </w:rPr>
        <w:t xml:space="preserve"> ,</w:t>
      </w:r>
      <w:proofErr w:type="gramEnd"/>
      <w:r w:rsidR="0030217D" w:rsidRPr="00155BB7">
        <w:rPr>
          <w:sz w:val="28"/>
          <w:szCs w:val="28"/>
        </w:rPr>
        <w:t xml:space="preserve"> взаимопомощи(«один за всех и все за одного»),ответственности, смелости,  находчивости .</w:t>
      </w:r>
    </w:p>
    <w:p w:rsidR="0030217D" w:rsidRPr="00155BB7" w:rsidRDefault="0030217D" w:rsidP="00155BB7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55BB7">
        <w:rPr>
          <w:sz w:val="28"/>
          <w:szCs w:val="28"/>
        </w:rPr>
        <w:t xml:space="preserve">В </w:t>
      </w:r>
      <w:r w:rsidR="00587C78" w:rsidRPr="00155BB7">
        <w:rPr>
          <w:sz w:val="28"/>
          <w:szCs w:val="28"/>
        </w:rPr>
        <w:t>народных играх много юмо</w:t>
      </w:r>
      <w:r w:rsidRPr="00155BB7">
        <w:rPr>
          <w:sz w:val="28"/>
          <w:szCs w:val="28"/>
        </w:rPr>
        <w:t>ра</w:t>
      </w:r>
      <w:proofErr w:type="gramStart"/>
      <w:r w:rsidRPr="00155BB7">
        <w:rPr>
          <w:sz w:val="28"/>
          <w:szCs w:val="28"/>
        </w:rPr>
        <w:t xml:space="preserve"> ,</w:t>
      </w:r>
      <w:proofErr w:type="gramEnd"/>
      <w:r w:rsidRPr="00155BB7">
        <w:rPr>
          <w:sz w:val="28"/>
          <w:szCs w:val="28"/>
        </w:rPr>
        <w:t xml:space="preserve"> шуток,</w:t>
      </w:r>
      <w:r w:rsidR="00587C78" w:rsidRPr="00155BB7">
        <w:rPr>
          <w:sz w:val="28"/>
          <w:szCs w:val="28"/>
        </w:rPr>
        <w:t xml:space="preserve"> </w:t>
      </w:r>
      <w:r w:rsidRPr="00155BB7">
        <w:rPr>
          <w:sz w:val="28"/>
          <w:szCs w:val="28"/>
        </w:rPr>
        <w:t>задора,;</w:t>
      </w:r>
      <w:r w:rsidR="00587C78" w:rsidRPr="00155BB7">
        <w:rPr>
          <w:sz w:val="28"/>
          <w:szCs w:val="28"/>
        </w:rPr>
        <w:t xml:space="preserve"> </w:t>
      </w:r>
      <w:r w:rsidRPr="00155BB7">
        <w:rPr>
          <w:sz w:val="28"/>
          <w:szCs w:val="28"/>
        </w:rPr>
        <w:t>движения точны и образны,</w:t>
      </w:r>
      <w:r w:rsidR="00587C78" w:rsidRPr="00155BB7">
        <w:rPr>
          <w:sz w:val="28"/>
          <w:szCs w:val="28"/>
        </w:rPr>
        <w:t xml:space="preserve"> </w:t>
      </w:r>
      <w:r w:rsidRPr="00155BB7">
        <w:rPr>
          <w:sz w:val="28"/>
          <w:szCs w:val="28"/>
        </w:rPr>
        <w:t>часто сопровождаются неожиданными весёлыми моментами,</w:t>
      </w:r>
      <w:r w:rsidR="00587C78" w:rsidRPr="00155BB7">
        <w:rPr>
          <w:sz w:val="28"/>
          <w:szCs w:val="28"/>
        </w:rPr>
        <w:t xml:space="preserve"> </w:t>
      </w:r>
      <w:r w:rsidRPr="00155BB7">
        <w:rPr>
          <w:sz w:val="28"/>
          <w:szCs w:val="28"/>
        </w:rPr>
        <w:t>считалками,</w:t>
      </w:r>
      <w:r w:rsidR="00587C78" w:rsidRPr="00155BB7">
        <w:rPr>
          <w:sz w:val="28"/>
          <w:szCs w:val="28"/>
        </w:rPr>
        <w:t xml:space="preserve"> </w:t>
      </w:r>
      <w:proofErr w:type="spellStart"/>
      <w:r w:rsidRPr="00155BB7">
        <w:rPr>
          <w:sz w:val="28"/>
          <w:szCs w:val="28"/>
        </w:rPr>
        <w:t>потешками</w:t>
      </w:r>
      <w:proofErr w:type="spellEnd"/>
      <w:r w:rsidRPr="00155BB7">
        <w:rPr>
          <w:sz w:val="28"/>
          <w:szCs w:val="28"/>
        </w:rPr>
        <w:t>.</w:t>
      </w:r>
      <w:r w:rsidR="00587C78" w:rsidRPr="00155BB7">
        <w:rPr>
          <w:sz w:val="28"/>
          <w:szCs w:val="28"/>
        </w:rPr>
        <w:t xml:space="preserve"> </w:t>
      </w:r>
      <w:r w:rsidRPr="00155BB7">
        <w:rPr>
          <w:sz w:val="28"/>
          <w:szCs w:val="28"/>
        </w:rPr>
        <w:t xml:space="preserve">они сохраняют свою художественную прелесть, эстетическое значение и </w:t>
      </w:r>
      <w:r w:rsidR="00587C78" w:rsidRPr="00155BB7">
        <w:rPr>
          <w:sz w:val="28"/>
          <w:szCs w:val="28"/>
        </w:rPr>
        <w:t>составляют</w:t>
      </w:r>
      <w:r w:rsidRPr="00155BB7">
        <w:rPr>
          <w:sz w:val="28"/>
          <w:szCs w:val="28"/>
        </w:rPr>
        <w:t xml:space="preserve"> ценнейший, неповторимый игровой </w:t>
      </w:r>
      <w:r w:rsidR="00587C78" w:rsidRPr="00155BB7">
        <w:rPr>
          <w:sz w:val="28"/>
          <w:szCs w:val="28"/>
        </w:rPr>
        <w:t>фольклор</w:t>
      </w:r>
      <w:r w:rsidRPr="00155BB7">
        <w:rPr>
          <w:sz w:val="28"/>
          <w:szCs w:val="28"/>
        </w:rPr>
        <w:t>.</w:t>
      </w:r>
      <w:r w:rsidR="00587C78" w:rsidRPr="00155BB7">
        <w:rPr>
          <w:sz w:val="28"/>
          <w:szCs w:val="28"/>
        </w:rPr>
        <w:t xml:space="preserve"> </w:t>
      </w:r>
      <w:proofErr w:type="gramStart"/>
      <w:r w:rsidR="00587C78" w:rsidRPr="00155BB7">
        <w:rPr>
          <w:sz w:val="28"/>
          <w:szCs w:val="28"/>
        </w:rPr>
        <w:t>Так</w:t>
      </w:r>
      <w:proofErr w:type="gramEnd"/>
      <w:r w:rsidR="00587C78" w:rsidRPr="00155BB7">
        <w:rPr>
          <w:sz w:val="28"/>
          <w:szCs w:val="28"/>
        </w:rPr>
        <w:t xml:space="preserve"> </w:t>
      </w:r>
      <w:r w:rsidRPr="00155BB7">
        <w:rPr>
          <w:sz w:val="28"/>
          <w:szCs w:val="28"/>
        </w:rPr>
        <w:t>например,</w:t>
      </w:r>
      <w:r w:rsidR="00587C78" w:rsidRPr="00155BB7">
        <w:rPr>
          <w:sz w:val="28"/>
          <w:szCs w:val="28"/>
        </w:rPr>
        <w:t xml:space="preserve"> </w:t>
      </w:r>
      <w:proofErr w:type="spellStart"/>
      <w:r w:rsidR="00587C78" w:rsidRPr="00155BB7">
        <w:rPr>
          <w:sz w:val="28"/>
          <w:szCs w:val="28"/>
        </w:rPr>
        <w:t>заклички</w:t>
      </w:r>
      <w:proofErr w:type="spellEnd"/>
      <w:r w:rsidR="00587C78" w:rsidRPr="00155BB7">
        <w:rPr>
          <w:sz w:val="28"/>
          <w:szCs w:val="28"/>
        </w:rPr>
        <w:t>, которые  являются как бы игровой прелюдией, дают возможность  быстро организовать  игроков, настроить их на объективный выбор водящего, безоговорочное и точное выполнение правил. Поэтому способствуют ритмичность, напевность или характерное скандирование считалок, предшествующих игр:</w:t>
      </w:r>
    </w:p>
    <w:p w:rsidR="00587C78" w:rsidRPr="00155BB7" w:rsidRDefault="00587C78" w:rsidP="00155BB7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55BB7">
        <w:rPr>
          <w:sz w:val="28"/>
          <w:szCs w:val="28"/>
        </w:rPr>
        <w:t>«Катился горох по блюду</w:t>
      </w:r>
      <w:proofErr w:type="gramStart"/>
      <w:r w:rsidRPr="00155BB7">
        <w:rPr>
          <w:sz w:val="28"/>
          <w:szCs w:val="28"/>
        </w:rPr>
        <w:t xml:space="preserve"> ,</w:t>
      </w:r>
      <w:proofErr w:type="gramEnd"/>
      <w:r w:rsidRPr="00155BB7">
        <w:rPr>
          <w:sz w:val="28"/>
          <w:szCs w:val="28"/>
        </w:rPr>
        <w:t>ты води а я не буду».</w:t>
      </w:r>
    </w:p>
    <w:p w:rsidR="00587C78" w:rsidRPr="00155BB7" w:rsidRDefault="00587C78" w:rsidP="00155BB7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55BB7">
        <w:rPr>
          <w:sz w:val="28"/>
          <w:szCs w:val="28"/>
        </w:rPr>
        <w:t>В игре «Жмурки» водящему завязывают глаза, а затем происходит такой диалог:</w:t>
      </w:r>
      <w:r w:rsidR="00495CD1" w:rsidRPr="00155BB7">
        <w:rPr>
          <w:sz w:val="28"/>
          <w:szCs w:val="28"/>
        </w:rPr>
        <w:t xml:space="preserve"> «Кот</w:t>
      </w:r>
      <w:proofErr w:type="gramStart"/>
      <w:r w:rsidR="00495CD1" w:rsidRPr="00155BB7">
        <w:rPr>
          <w:sz w:val="28"/>
          <w:szCs w:val="28"/>
        </w:rPr>
        <w:t xml:space="preserve"> ,</w:t>
      </w:r>
      <w:proofErr w:type="gramEnd"/>
      <w:r w:rsidR="00495CD1" w:rsidRPr="00155BB7">
        <w:rPr>
          <w:sz w:val="28"/>
          <w:szCs w:val="28"/>
        </w:rPr>
        <w:t xml:space="preserve">кот , на чем стоишь?» </w:t>
      </w:r>
      <w:proofErr w:type="spellStart"/>
      <w:r w:rsidR="00495CD1" w:rsidRPr="00155BB7">
        <w:rPr>
          <w:sz w:val="28"/>
          <w:szCs w:val="28"/>
        </w:rPr>
        <w:t>Жмурка</w:t>
      </w:r>
      <w:proofErr w:type="spellEnd"/>
      <w:r w:rsidR="00495CD1" w:rsidRPr="00155BB7">
        <w:rPr>
          <w:sz w:val="28"/>
          <w:szCs w:val="28"/>
        </w:rPr>
        <w:t xml:space="preserve"> «На квашне». «Что в квашне?» </w:t>
      </w:r>
      <w:proofErr w:type="spellStart"/>
      <w:r w:rsidR="00495CD1" w:rsidRPr="00155BB7">
        <w:rPr>
          <w:sz w:val="28"/>
          <w:szCs w:val="28"/>
        </w:rPr>
        <w:t>Жмурка</w:t>
      </w:r>
      <w:proofErr w:type="spellEnd"/>
      <w:r w:rsidR="00495CD1" w:rsidRPr="00155BB7">
        <w:rPr>
          <w:sz w:val="28"/>
          <w:szCs w:val="28"/>
        </w:rPr>
        <w:t>: «Квас». «Лови мышей</w:t>
      </w:r>
      <w:proofErr w:type="gramStart"/>
      <w:r w:rsidR="00495CD1" w:rsidRPr="00155BB7">
        <w:rPr>
          <w:sz w:val="28"/>
          <w:szCs w:val="28"/>
        </w:rPr>
        <w:t xml:space="preserve"> ,</w:t>
      </w:r>
      <w:proofErr w:type="gramEnd"/>
      <w:r w:rsidR="00495CD1" w:rsidRPr="00155BB7">
        <w:rPr>
          <w:sz w:val="28"/>
          <w:szCs w:val="28"/>
        </w:rPr>
        <w:t>а не нас». После чего начинается игра:</w:t>
      </w:r>
      <w:r w:rsidR="00155BB7" w:rsidRPr="00155BB7">
        <w:rPr>
          <w:sz w:val="28"/>
          <w:szCs w:val="28"/>
        </w:rPr>
        <w:t xml:space="preserve"> </w:t>
      </w:r>
      <w:r w:rsidR="00495CD1" w:rsidRPr="00155BB7">
        <w:rPr>
          <w:sz w:val="28"/>
          <w:szCs w:val="28"/>
        </w:rPr>
        <w:t xml:space="preserve">все разбегаются, </w:t>
      </w:r>
      <w:proofErr w:type="spellStart"/>
      <w:r w:rsidR="00495CD1" w:rsidRPr="00155BB7">
        <w:rPr>
          <w:sz w:val="28"/>
          <w:szCs w:val="28"/>
        </w:rPr>
        <w:t>жмурка</w:t>
      </w:r>
      <w:proofErr w:type="spellEnd"/>
      <w:r w:rsidR="00495CD1" w:rsidRPr="00155BB7">
        <w:rPr>
          <w:sz w:val="28"/>
          <w:szCs w:val="28"/>
        </w:rPr>
        <w:t xml:space="preserve"> ловит. </w:t>
      </w:r>
    </w:p>
    <w:p w:rsidR="00495CD1" w:rsidRPr="00155BB7" w:rsidRDefault="00495CD1" w:rsidP="00155BB7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55BB7">
        <w:rPr>
          <w:sz w:val="28"/>
          <w:szCs w:val="28"/>
        </w:rPr>
        <w:t>Эти четкие считалки,</w:t>
      </w:r>
      <w:r w:rsidR="00155BB7" w:rsidRPr="00155BB7">
        <w:rPr>
          <w:sz w:val="28"/>
          <w:szCs w:val="28"/>
        </w:rPr>
        <w:t xml:space="preserve"> </w:t>
      </w:r>
      <w:r w:rsidRPr="00155BB7">
        <w:rPr>
          <w:sz w:val="28"/>
          <w:szCs w:val="28"/>
        </w:rPr>
        <w:t>занимательные диалоги быстро и прочно запоминаются и с удовольствием проговариваются детьми в их повседневных играх.</w:t>
      </w:r>
    </w:p>
    <w:p w:rsidR="00495CD1" w:rsidRPr="000B4C60" w:rsidRDefault="00495CD1" w:rsidP="00155BB7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55BB7">
        <w:rPr>
          <w:sz w:val="28"/>
          <w:szCs w:val="28"/>
        </w:rPr>
        <w:t>Педагогу следует помнить</w:t>
      </w:r>
      <w:proofErr w:type="gramStart"/>
      <w:r w:rsidRPr="00155BB7">
        <w:rPr>
          <w:sz w:val="28"/>
          <w:szCs w:val="28"/>
        </w:rPr>
        <w:t xml:space="preserve"> ,</w:t>
      </w:r>
      <w:proofErr w:type="gramEnd"/>
      <w:r w:rsidRPr="00155BB7">
        <w:rPr>
          <w:sz w:val="28"/>
          <w:szCs w:val="28"/>
        </w:rPr>
        <w:t xml:space="preserve"> что главная его задача в том ,чтобы научить детей играть активно и самостоятельно.</w:t>
      </w:r>
      <w:r w:rsidR="00155BB7" w:rsidRPr="00155BB7">
        <w:rPr>
          <w:sz w:val="28"/>
          <w:szCs w:val="28"/>
        </w:rPr>
        <w:t xml:space="preserve"> </w:t>
      </w:r>
      <w:r w:rsidRPr="00155BB7">
        <w:rPr>
          <w:sz w:val="28"/>
          <w:szCs w:val="28"/>
        </w:rPr>
        <w:t xml:space="preserve">только в этом случае они приучаться сами в любой игровой ситуации регулировать степень внимания и мышечного напряжения, </w:t>
      </w:r>
      <w:r w:rsidR="00155BB7" w:rsidRPr="00155BB7">
        <w:rPr>
          <w:sz w:val="28"/>
          <w:szCs w:val="28"/>
        </w:rPr>
        <w:t xml:space="preserve">и мышечного напряжения, приспосабливаться к </w:t>
      </w:r>
      <w:r w:rsidR="00155BB7" w:rsidRPr="000B4C60">
        <w:rPr>
          <w:sz w:val="28"/>
          <w:szCs w:val="28"/>
        </w:rPr>
        <w:lastRenderedPageBreak/>
        <w:t xml:space="preserve">изменяющимся условиям окружающей среды, находить выход из критического положения, быстро принимать решения, и приводить его в исполнение, проявлять инициативу,  </w:t>
      </w:r>
      <w:proofErr w:type="spellStart"/>
      <w:r w:rsidR="00155BB7" w:rsidRPr="000B4C60">
        <w:rPr>
          <w:sz w:val="28"/>
          <w:szCs w:val="28"/>
        </w:rPr>
        <w:t>т.е</w:t>
      </w:r>
      <w:proofErr w:type="spellEnd"/>
      <w:r w:rsidR="00155BB7" w:rsidRPr="000B4C60">
        <w:rPr>
          <w:sz w:val="28"/>
          <w:szCs w:val="28"/>
        </w:rPr>
        <w:t xml:space="preserve">  дошкольники приобретают важные качества, необходимые им в бедующей  жизни.</w:t>
      </w:r>
    </w:p>
    <w:p w:rsidR="000B4C60" w:rsidRPr="000B4C60" w:rsidRDefault="000B4C60" w:rsidP="000B4C60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0B4C60">
        <w:rPr>
          <w:rStyle w:val="a4"/>
          <w:color w:val="333333"/>
          <w:sz w:val="28"/>
          <w:szCs w:val="28"/>
          <w:u w:val="single"/>
        </w:rPr>
        <w:t>Список литературы:</w:t>
      </w:r>
    </w:p>
    <w:p w:rsidR="000B4C60" w:rsidRPr="000B4C60" w:rsidRDefault="000B4C60" w:rsidP="000B4C60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0B4C60">
        <w:rPr>
          <w:color w:val="000000"/>
          <w:sz w:val="28"/>
          <w:szCs w:val="28"/>
          <w:shd w:val="clear" w:color="auto" w:fill="FFFFFF"/>
        </w:rPr>
        <w:t>1. Литвинова М.Ф. Русские народные подвижные игры. - М.: Просвещение, 1986.</w:t>
      </w:r>
    </w:p>
    <w:p w:rsidR="000B4C60" w:rsidRPr="000B4C60" w:rsidRDefault="000B4C60" w:rsidP="000B4C60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0B4C60">
        <w:rPr>
          <w:color w:val="000000"/>
          <w:sz w:val="28"/>
          <w:szCs w:val="28"/>
          <w:shd w:val="clear" w:color="auto" w:fill="FFFFFF"/>
        </w:rPr>
        <w:t xml:space="preserve">2. </w:t>
      </w:r>
      <w:proofErr w:type="spellStart"/>
      <w:r w:rsidRPr="000B4C60">
        <w:rPr>
          <w:color w:val="000000"/>
          <w:sz w:val="28"/>
          <w:szCs w:val="28"/>
          <w:shd w:val="clear" w:color="auto" w:fill="FFFFFF"/>
        </w:rPr>
        <w:t>Стребелева</w:t>
      </w:r>
      <w:proofErr w:type="spellEnd"/>
      <w:r w:rsidRPr="000B4C60">
        <w:rPr>
          <w:color w:val="000000"/>
          <w:sz w:val="28"/>
          <w:szCs w:val="28"/>
          <w:shd w:val="clear" w:color="auto" w:fill="FFFFFF"/>
        </w:rPr>
        <w:t xml:space="preserve"> Е. А. Психолого-педагогическая диагностика развития детей раннего и дошкольного возраста - 2-е изд., </w:t>
      </w:r>
      <w:proofErr w:type="spellStart"/>
      <w:r w:rsidRPr="000B4C60">
        <w:rPr>
          <w:color w:val="000000"/>
          <w:sz w:val="28"/>
          <w:szCs w:val="28"/>
          <w:shd w:val="clear" w:color="auto" w:fill="FFFFFF"/>
        </w:rPr>
        <w:t>перераб</w:t>
      </w:r>
      <w:proofErr w:type="spellEnd"/>
      <w:r w:rsidRPr="000B4C60">
        <w:rPr>
          <w:color w:val="000000"/>
          <w:sz w:val="28"/>
          <w:szCs w:val="28"/>
          <w:shd w:val="clear" w:color="auto" w:fill="FFFFFF"/>
        </w:rPr>
        <w:t>. и доп. -- М.</w:t>
      </w:r>
      <w:proofErr w:type="gramStart"/>
      <w:r w:rsidRPr="000B4C60">
        <w:rPr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 w:rsidRPr="000B4C60">
        <w:rPr>
          <w:color w:val="000000"/>
          <w:sz w:val="28"/>
          <w:szCs w:val="28"/>
          <w:shd w:val="clear" w:color="auto" w:fill="FFFFFF"/>
        </w:rPr>
        <w:t xml:space="preserve"> Просвещение, 2004.</w:t>
      </w:r>
    </w:p>
    <w:p w:rsidR="000B4C60" w:rsidRPr="000B4C60" w:rsidRDefault="000B4C60" w:rsidP="000B4C60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0B4C60">
        <w:rPr>
          <w:color w:val="000000"/>
          <w:sz w:val="28"/>
          <w:szCs w:val="28"/>
          <w:shd w:val="clear" w:color="auto" w:fill="FFFFFF"/>
        </w:rPr>
        <w:t xml:space="preserve">3. Тимофеева Е.А. Подвижные игры с детьми младшего дошкольного возраста: </w:t>
      </w:r>
      <w:proofErr w:type="spellStart"/>
      <w:r w:rsidRPr="000B4C60">
        <w:rPr>
          <w:color w:val="000000"/>
          <w:sz w:val="28"/>
          <w:szCs w:val="28"/>
          <w:shd w:val="clear" w:color="auto" w:fill="FFFFFF"/>
        </w:rPr>
        <w:t>пособ</w:t>
      </w:r>
      <w:proofErr w:type="spellEnd"/>
      <w:r w:rsidRPr="000B4C60">
        <w:rPr>
          <w:color w:val="000000"/>
          <w:sz w:val="28"/>
          <w:szCs w:val="28"/>
          <w:shd w:val="clear" w:color="auto" w:fill="FFFFFF"/>
        </w:rPr>
        <w:t>. для воспитателя дет</w:t>
      </w:r>
      <w:proofErr w:type="gramStart"/>
      <w:r w:rsidRPr="000B4C60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Pr="000B4C60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0B4C60">
        <w:rPr>
          <w:color w:val="000000"/>
          <w:sz w:val="28"/>
          <w:szCs w:val="28"/>
          <w:shd w:val="clear" w:color="auto" w:fill="FFFFFF"/>
        </w:rPr>
        <w:t>с</w:t>
      </w:r>
      <w:proofErr w:type="gramEnd"/>
      <w:r w:rsidRPr="000B4C60">
        <w:rPr>
          <w:color w:val="000000"/>
          <w:sz w:val="28"/>
          <w:szCs w:val="28"/>
          <w:shd w:val="clear" w:color="auto" w:fill="FFFFFF"/>
        </w:rPr>
        <w:t xml:space="preserve">ада. - 2-е изд., </w:t>
      </w:r>
      <w:proofErr w:type="spellStart"/>
      <w:r w:rsidRPr="000B4C60">
        <w:rPr>
          <w:color w:val="000000"/>
          <w:sz w:val="28"/>
          <w:szCs w:val="28"/>
          <w:shd w:val="clear" w:color="auto" w:fill="FFFFFF"/>
        </w:rPr>
        <w:t>испр</w:t>
      </w:r>
      <w:proofErr w:type="spellEnd"/>
      <w:r w:rsidRPr="000B4C60">
        <w:rPr>
          <w:color w:val="000000"/>
          <w:sz w:val="28"/>
          <w:szCs w:val="28"/>
          <w:shd w:val="clear" w:color="auto" w:fill="FFFFFF"/>
        </w:rPr>
        <w:t>. и доп. - М. : Просвещение, 1986.</w:t>
      </w:r>
    </w:p>
    <w:p w:rsidR="000B4C60" w:rsidRPr="000B4C60" w:rsidRDefault="000B4C60" w:rsidP="000B4C60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0B4C60">
        <w:rPr>
          <w:color w:val="242424"/>
          <w:sz w:val="28"/>
          <w:szCs w:val="28"/>
        </w:rPr>
        <w:t>4. Батурин А.Г., Кузина Т.Ф. Народная педагогика в воспитании дошкольников. М., 1995.</w:t>
      </w:r>
    </w:p>
    <w:p w:rsidR="000B4C60" w:rsidRPr="000B4C60" w:rsidRDefault="000B4C60" w:rsidP="000B4C60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0B4C60">
        <w:rPr>
          <w:color w:val="242424"/>
          <w:sz w:val="28"/>
          <w:szCs w:val="28"/>
        </w:rPr>
        <w:t>5. Васильцова З.П. Мудрые заветы народной педагогики. М., 1983.</w:t>
      </w:r>
    </w:p>
    <w:p w:rsidR="000B4C60" w:rsidRPr="000B4C60" w:rsidRDefault="000B4C60" w:rsidP="000B4C60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0B4C60">
        <w:rPr>
          <w:color w:val="242424"/>
          <w:sz w:val="28"/>
          <w:szCs w:val="28"/>
        </w:rPr>
        <w:t>6. Виноградов Г.С. Народная педагогика. Иркутск ,1926.</w:t>
      </w:r>
    </w:p>
    <w:p w:rsidR="000B4C60" w:rsidRPr="000B4C60" w:rsidRDefault="000B4C60" w:rsidP="000B4C60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0B4C60">
        <w:rPr>
          <w:color w:val="242424"/>
          <w:sz w:val="28"/>
          <w:szCs w:val="28"/>
        </w:rPr>
        <w:t xml:space="preserve">7. Волков Г.Н. </w:t>
      </w:r>
      <w:proofErr w:type="spellStart"/>
      <w:r w:rsidRPr="000B4C60">
        <w:rPr>
          <w:color w:val="242424"/>
          <w:sz w:val="28"/>
          <w:szCs w:val="28"/>
        </w:rPr>
        <w:t>Этнопедагогика</w:t>
      </w:r>
      <w:proofErr w:type="spellEnd"/>
      <w:r w:rsidRPr="000B4C60">
        <w:rPr>
          <w:color w:val="242424"/>
          <w:sz w:val="28"/>
          <w:szCs w:val="28"/>
        </w:rPr>
        <w:t>. М., 1999.</w:t>
      </w:r>
    </w:p>
    <w:p w:rsidR="000B4C60" w:rsidRPr="000B4C60" w:rsidRDefault="000B4C60" w:rsidP="000B4C60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0B4C60">
        <w:rPr>
          <w:color w:val="242424"/>
          <w:sz w:val="28"/>
          <w:szCs w:val="28"/>
        </w:rPr>
        <w:t>8. Литвинова И.Н. Детские народные подвижные игры. М., 1995.</w:t>
      </w:r>
    </w:p>
    <w:p w:rsidR="000B4C60" w:rsidRPr="000B4C60" w:rsidRDefault="000B4C60" w:rsidP="000B4C60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0B4C60">
        <w:rPr>
          <w:color w:val="242424"/>
          <w:sz w:val="28"/>
          <w:szCs w:val="28"/>
        </w:rPr>
        <w:t>9. И. Панкеев Русские народные игры. М. Издательство: Яуза.</w:t>
      </w:r>
    </w:p>
    <w:p w:rsidR="000B4C60" w:rsidRPr="000B4C60" w:rsidRDefault="000B4C60" w:rsidP="000B4C60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0B4C60">
        <w:rPr>
          <w:color w:val="242424"/>
          <w:sz w:val="28"/>
          <w:szCs w:val="28"/>
        </w:rPr>
        <w:t xml:space="preserve">10. Понятийно-терминологический словарь/ </w:t>
      </w:r>
      <w:proofErr w:type="spellStart"/>
      <w:r w:rsidRPr="000B4C60">
        <w:rPr>
          <w:color w:val="242424"/>
          <w:sz w:val="28"/>
          <w:szCs w:val="28"/>
        </w:rPr>
        <w:t>Сосот</w:t>
      </w:r>
      <w:proofErr w:type="spellEnd"/>
      <w:r w:rsidRPr="000B4C60">
        <w:rPr>
          <w:color w:val="242424"/>
          <w:sz w:val="28"/>
          <w:szCs w:val="28"/>
        </w:rPr>
        <w:t>. Белова В.В., Коваль М.В. - М., 1997.</w:t>
      </w:r>
    </w:p>
    <w:p w:rsidR="000B4C60" w:rsidRPr="000B4C60" w:rsidRDefault="000B4C60" w:rsidP="00155BB7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587C78" w:rsidRPr="000B4C60" w:rsidRDefault="00587C78" w:rsidP="00155BB7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E036C6" w:rsidRPr="00155BB7" w:rsidRDefault="00E036C6" w:rsidP="00155BB7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55BB7">
        <w:rPr>
          <w:sz w:val="28"/>
          <w:szCs w:val="28"/>
        </w:rPr>
        <w:t xml:space="preserve"> </w:t>
      </w:r>
    </w:p>
    <w:p w:rsidR="008C55AD" w:rsidRPr="00155BB7" w:rsidRDefault="008C55AD" w:rsidP="00155BB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8C55AD" w:rsidRPr="00155B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BEA"/>
    <w:rsid w:val="000B4C60"/>
    <w:rsid w:val="00155BB7"/>
    <w:rsid w:val="00270BEB"/>
    <w:rsid w:val="002A3EFA"/>
    <w:rsid w:val="0030217D"/>
    <w:rsid w:val="00495CD1"/>
    <w:rsid w:val="005048A3"/>
    <w:rsid w:val="00522831"/>
    <w:rsid w:val="00560BBB"/>
    <w:rsid w:val="00587C78"/>
    <w:rsid w:val="008C55AD"/>
    <w:rsid w:val="00A75845"/>
    <w:rsid w:val="00E036C6"/>
    <w:rsid w:val="00F52BEA"/>
    <w:rsid w:val="00FC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5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155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55BB7"/>
  </w:style>
  <w:style w:type="character" w:styleId="a4">
    <w:name w:val="Strong"/>
    <w:basedOn w:val="a0"/>
    <w:uiPriority w:val="22"/>
    <w:qFormat/>
    <w:rsid w:val="000B4C6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5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155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55BB7"/>
  </w:style>
  <w:style w:type="character" w:styleId="a4">
    <w:name w:val="Strong"/>
    <w:basedOn w:val="a0"/>
    <w:uiPriority w:val="22"/>
    <w:qFormat/>
    <w:rsid w:val="000B4C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25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3</Pages>
  <Words>880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2022-04-05T04:43:00Z</dcterms:created>
  <dcterms:modified xsi:type="dcterms:W3CDTF">2022-04-05T07:10:00Z</dcterms:modified>
</cp:coreProperties>
</file>