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FA5" w:rsidRPr="00EA6FA5" w:rsidRDefault="00EA6FA5" w:rsidP="00EA6FA5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  <w:highlight w:val="yellow"/>
        </w:rPr>
      </w:pPr>
      <w:r w:rsidRPr="00EA6FA5">
        <w:rPr>
          <w:rFonts w:ascii="Times New Roman" w:hAnsi="Times New Roman" w:cs="Times New Roman"/>
          <w:b/>
          <w:sz w:val="36"/>
          <w:szCs w:val="36"/>
        </w:rPr>
        <w:t>Личностно-управленческий потенциал руководителя</w:t>
      </w:r>
    </w:p>
    <w:p w:rsidR="00EA6FA5" w:rsidRPr="0014282B" w:rsidRDefault="00EA6FA5" w:rsidP="00EA6F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282B" w:rsidRDefault="0014282B" w:rsidP="0014282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282B">
        <w:rPr>
          <w:rFonts w:ascii="Times New Roman" w:hAnsi="Times New Roman" w:cs="Times New Roman"/>
          <w:sz w:val="28"/>
          <w:szCs w:val="28"/>
        </w:rPr>
        <w:t xml:space="preserve">Человечество только недавно приобрело такое понятие  как «личность». По мнению </w:t>
      </w:r>
      <w:r>
        <w:rPr>
          <w:rFonts w:ascii="Times New Roman" w:hAnsi="Times New Roman" w:cs="Times New Roman"/>
          <w:sz w:val="28"/>
          <w:szCs w:val="28"/>
        </w:rPr>
        <w:t xml:space="preserve">отечественных и зарубежных ученых это понятие одно из самых сложных в психологии, социологии и педагогик, но в тоже время оно является одним из основных. </w:t>
      </w:r>
    </w:p>
    <w:p w:rsidR="0014282B" w:rsidRDefault="0014282B" w:rsidP="0014282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Человек не может перестать быть личностью, нет такого предела ни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возрастного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ни социального. На любом этапе развития у человека есть такие свойства и особенности поведения, что говорит о его своеобразии, и следовательно позволяет рассматривать </w:t>
      </w:r>
      <w:r w:rsidRPr="00C70037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 xml:space="preserve"> как личность.</w:t>
      </w:r>
      <w:r w:rsidR="00FF522D">
        <w:rPr>
          <w:rFonts w:ascii="Times New Roman" w:hAnsi="Times New Roman" w:cs="Times New Roman"/>
          <w:sz w:val="28"/>
          <w:szCs w:val="28"/>
        </w:rPr>
        <w:t xml:space="preserve"> Личностью человека делает сам факт его рождения в обществе, что дает ему возможность проявить себя, предъявить требования к миру, и самим существованием влиять на то или иное событие в мире.</w:t>
      </w:r>
    </w:p>
    <w:p w:rsidR="00FF522D" w:rsidRPr="0014282B" w:rsidRDefault="00FF522D" w:rsidP="0014282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Личность-это не только то, что предъявляет человек в данный момент, но и то каким он может стать, к чему может стремиться, кем может стать. Характеризуется личность только свойственным ей мировоззрением, местом и путём в этом мире.</w:t>
      </w:r>
    </w:p>
    <w:p w:rsidR="00EA6FA5" w:rsidRPr="0014282B" w:rsidRDefault="00EA6FA5" w:rsidP="00EA6FA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282B">
        <w:rPr>
          <w:rFonts w:ascii="Times New Roman" w:hAnsi="Times New Roman" w:cs="Times New Roman"/>
          <w:sz w:val="28"/>
          <w:szCs w:val="28"/>
        </w:rPr>
        <w:t xml:space="preserve">Термин «Потенциал» появился в конце </w:t>
      </w:r>
      <w:r w:rsidRPr="0014282B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14282B">
        <w:rPr>
          <w:rFonts w:ascii="Times New Roman" w:hAnsi="Times New Roman" w:cs="Times New Roman"/>
          <w:sz w:val="28"/>
          <w:szCs w:val="28"/>
        </w:rPr>
        <w:t xml:space="preserve"> века, и происходит от латинского «</w:t>
      </w:r>
      <w:proofErr w:type="spellStart"/>
      <w:r w:rsidRPr="0014282B">
        <w:rPr>
          <w:rFonts w:ascii="Times New Roman" w:hAnsi="Times New Roman" w:cs="Times New Roman"/>
          <w:sz w:val="28"/>
          <w:szCs w:val="28"/>
          <w:lang w:val="en-US"/>
        </w:rPr>
        <w:t>potentia</w:t>
      </w:r>
      <w:proofErr w:type="spellEnd"/>
      <w:r w:rsidRPr="0014282B">
        <w:rPr>
          <w:rFonts w:ascii="Times New Roman" w:hAnsi="Times New Roman" w:cs="Times New Roman"/>
          <w:sz w:val="28"/>
          <w:szCs w:val="28"/>
        </w:rPr>
        <w:t xml:space="preserve">», что в переводе означает мощь, силу, скрытые возможности. </w:t>
      </w:r>
    </w:p>
    <w:p w:rsidR="00EA6FA5" w:rsidRPr="00811443" w:rsidRDefault="00EA6FA5" w:rsidP="00EA6F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282B">
        <w:rPr>
          <w:rFonts w:ascii="Times New Roman" w:hAnsi="Times New Roman" w:cs="Times New Roman"/>
          <w:sz w:val="28"/>
          <w:szCs w:val="28"/>
        </w:rPr>
        <w:tab/>
        <w:t>Толкований понятия «потенциал» множество, это обусловлено</w:t>
      </w:r>
      <w:r w:rsidRPr="00EA6FA5">
        <w:rPr>
          <w:rFonts w:ascii="Times New Roman" w:hAnsi="Times New Roman" w:cs="Times New Roman"/>
          <w:sz w:val="28"/>
          <w:szCs w:val="28"/>
        </w:rPr>
        <w:t xml:space="preserve"> тем, что его можно рассматривать как совокупность всех имеющихся средств, возможностей и резервов, которые могут быть задействованы для решения определенной задачи, </w:t>
      </w:r>
      <w:r>
        <w:rPr>
          <w:rFonts w:ascii="Times New Roman" w:hAnsi="Times New Roman" w:cs="Times New Roman"/>
          <w:sz w:val="28"/>
          <w:szCs w:val="28"/>
        </w:rPr>
        <w:t xml:space="preserve">таким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 w:rsidRPr="00EA6FA5">
        <w:rPr>
          <w:rFonts w:ascii="Times New Roman" w:hAnsi="Times New Roman" w:cs="Times New Roman"/>
          <w:sz w:val="28"/>
          <w:szCs w:val="28"/>
        </w:rPr>
        <w:t xml:space="preserve"> этот термин возможно применять к различным сферам деятельности человека. [1]</w:t>
      </w:r>
    </w:p>
    <w:p w:rsidR="00EA6FA5" w:rsidRDefault="00EA6FA5" w:rsidP="00EA6F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Управление – целенаправленное  действие человека, с помощью которого он систематизирует и упорядочивает своим интересам внешнюю среду. Управление – это процесс, направленный на достижение определенных целей и задач. </w:t>
      </w:r>
      <w:r w:rsidRPr="00EA6FA5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EA6FA5">
        <w:rPr>
          <w:rFonts w:ascii="Times New Roman" w:hAnsi="Times New Roman" w:cs="Times New Roman"/>
          <w:sz w:val="28"/>
          <w:szCs w:val="28"/>
        </w:rPr>
        <w:t>]</w:t>
      </w:r>
    </w:p>
    <w:p w:rsidR="00EA6FA5" w:rsidRDefault="00EA6FA5" w:rsidP="00EA6F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Еще со времен Платона и Аристотеля, вопросы управления будоражат умы. До сих пор нет конкретного определения термина управления, многие исследователи расходятся во мнениях. Управление – это целенаправленное действие человека, с помощью которого он систематизирует и упорядочивает  своим интересом внешнюю среду. Управление – это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процесс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направленный на достижение определенных целей и задач управленца.</w:t>
      </w:r>
    </w:p>
    <w:p w:rsidR="00EA6FA5" w:rsidRDefault="00EA6FA5" w:rsidP="00EA6F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решении любых проблем – управление как организационная функция играет основополагающую роль. </w:t>
      </w:r>
    </w:p>
    <w:p w:rsidR="00FF522D" w:rsidRDefault="00EA6FA5" w:rsidP="00EA6F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Характеристика этих решений определяется уровнем квалификации управленческого персонала и потенциальными возможностями. В настоящее время определению «управленческий потенциал» уделяется все больше внимания. </w:t>
      </w:r>
    </w:p>
    <w:p w:rsidR="00A77678" w:rsidRDefault="00FF522D" w:rsidP="00EA6F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846DB">
        <w:rPr>
          <w:rFonts w:ascii="Times New Roman" w:hAnsi="Times New Roman" w:cs="Times New Roman"/>
          <w:sz w:val="28"/>
          <w:szCs w:val="28"/>
        </w:rPr>
        <w:t xml:space="preserve">Рассмотрев такие понятия как «личность», «потенциал» и </w:t>
      </w:r>
      <w:r w:rsidR="00A77678">
        <w:rPr>
          <w:rFonts w:ascii="Times New Roman" w:hAnsi="Times New Roman" w:cs="Times New Roman"/>
          <w:sz w:val="28"/>
          <w:szCs w:val="28"/>
        </w:rPr>
        <w:t>«управление» можно сформулировать определение «личностного потенциала»</w:t>
      </w:r>
    </w:p>
    <w:p w:rsidR="00FF522D" w:rsidRDefault="00A77678" w:rsidP="00EA6F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Личностный потенциал управления - это взаимосвязь таких характеристик как индивидуально-психологических, психофизиологических свойств и познавательных процессов человека, которые при определенных условиях позволяют ему проявлять себя в качестве </w:t>
      </w:r>
      <w:r w:rsidR="00F846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субъекта управления в социальной системе. </w:t>
      </w:r>
      <w:r w:rsidRPr="00A77678">
        <w:rPr>
          <w:rFonts w:ascii="Times New Roman" w:hAnsi="Times New Roman" w:cs="Times New Roman"/>
          <w:sz w:val="28"/>
          <w:szCs w:val="28"/>
        </w:rPr>
        <w:t>[5]</w:t>
      </w:r>
    </w:p>
    <w:p w:rsidR="00410E39" w:rsidRDefault="00410E39" w:rsidP="00EA6F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Эффективность деятельности управленца и применения его поте</w:t>
      </w:r>
      <w:r w:rsidR="0081359D">
        <w:rPr>
          <w:rFonts w:ascii="Times New Roman" w:hAnsi="Times New Roman" w:cs="Times New Roman"/>
          <w:sz w:val="28"/>
          <w:szCs w:val="28"/>
        </w:rPr>
        <w:t>нциала зависит от субъективных и объективных факторов. Управленец должен быть эмоционально зрелым, интеллектуально развитым, иметь профессиональную подготовку. Черты характера управленца и острый ум намного важнее, чем знание в теории управления и наличие профессиональных знаний.</w:t>
      </w:r>
    </w:p>
    <w:p w:rsidR="0081359D" w:rsidRDefault="0081359D" w:rsidP="00EA6F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какой-то степени управлением занимаются все</w:t>
      </w:r>
      <w:r w:rsidR="004649FB">
        <w:rPr>
          <w:rFonts w:ascii="Times New Roman" w:hAnsi="Times New Roman" w:cs="Times New Roman"/>
          <w:sz w:val="28"/>
          <w:szCs w:val="28"/>
        </w:rPr>
        <w:t xml:space="preserve">, но личностный потенциал управленца проявляется у каждого </w:t>
      </w:r>
      <w:proofErr w:type="gramStart"/>
      <w:r w:rsidR="004649FB">
        <w:rPr>
          <w:rFonts w:ascii="Times New Roman" w:hAnsi="Times New Roman" w:cs="Times New Roman"/>
          <w:sz w:val="28"/>
          <w:szCs w:val="28"/>
        </w:rPr>
        <w:t>по разному</w:t>
      </w:r>
      <w:proofErr w:type="gramEnd"/>
      <w:r w:rsidR="004649FB">
        <w:rPr>
          <w:rFonts w:ascii="Times New Roman" w:hAnsi="Times New Roman" w:cs="Times New Roman"/>
          <w:sz w:val="28"/>
          <w:szCs w:val="28"/>
        </w:rPr>
        <w:t xml:space="preserve">. Кто-то ограничивается самоуправлением. Другие управляют семьей и близким кругом. Третьи управляют холдингами или целыми народами. Из этого </w:t>
      </w:r>
      <w:proofErr w:type="gramStart"/>
      <w:r w:rsidR="004649FB">
        <w:rPr>
          <w:rFonts w:ascii="Times New Roman" w:hAnsi="Times New Roman" w:cs="Times New Roman"/>
          <w:sz w:val="28"/>
          <w:szCs w:val="28"/>
        </w:rPr>
        <w:lastRenderedPageBreak/>
        <w:t>следует</w:t>
      </w:r>
      <w:proofErr w:type="gramEnd"/>
      <w:r w:rsidR="004649FB">
        <w:rPr>
          <w:rFonts w:ascii="Times New Roman" w:hAnsi="Times New Roman" w:cs="Times New Roman"/>
          <w:sz w:val="28"/>
          <w:szCs w:val="28"/>
        </w:rPr>
        <w:t xml:space="preserve"> что личностный потенциал управленца соответствует разным социальным объектам.</w:t>
      </w:r>
    </w:p>
    <w:p w:rsidR="00FF522D" w:rsidRPr="005B2D85" w:rsidRDefault="004649FB" w:rsidP="00EA6F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074EF">
        <w:rPr>
          <w:rFonts w:ascii="Times New Roman" w:hAnsi="Times New Roman" w:cs="Times New Roman"/>
          <w:sz w:val="28"/>
          <w:szCs w:val="28"/>
        </w:rPr>
        <w:t xml:space="preserve">Личностные качества человека, которые позволяют ему реализовать себя в качестве субъекта управления, различаются от системы менеджмента, но в них </w:t>
      </w:r>
      <w:proofErr w:type="gramStart"/>
      <w:r w:rsidR="000074EF">
        <w:rPr>
          <w:rFonts w:ascii="Times New Roman" w:hAnsi="Times New Roman" w:cs="Times New Roman"/>
          <w:sz w:val="28"/>
          <w:szCs w:val="28"/>
        </w:rPr>
        <w:t>очень много</w:t>
      </w:r>
      <w:proofErr w:type="gramEnd"/>
      <w:r w:rsidR="000074EF">
        <w:rPr>
          <w:rFonts w:ascii="Times New Roman" w:hAnsi="Times New Roman" w:cs="Times New Roman"/>
          <w:sz w:val="28"/>
          <w:szCs w:val="28"/>
        </w:rPr>
        <w:t xml:space="preserve"> общего, что и показывают нам </w:t>
      </w:r>
      <w:r w:rsidR="000074EF" w:rsidRPr="0046591B">
        <w:rPr>
          <w:rFonts w:ascii="Times New Roman" w:hAnsi="Times New Roman" w:cs="Times New Roman"/>
          <w:sz w:val="28"/>
          <w:szCs w:val="28"/>
        </w:rPr>
        <w:t>данные таблицы 1.</w:t>
      </w:r>
    </w:p>
    <w:p w:rsidR="007B40A0" w:rsidRPr="005B2D85" w:rsidRDefault="007B40A0" w:rsidP="00EA6F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40A0" w:rsidRPr="007B40A0" w:rsidRDefault="007B40A0" w:rsidP="00EA6F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 – Представление о личностных качествах эффективного менеджера</w:t>
      </w:r>
    </w:p>
    <w:tbl>
      <w:tblPr>
        <w:tblStyle w:val="a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7B40A0" w:rsidRPr="007B40A0" w:rsidTr="00C70037">
        <w:tc>
          <w:tcPr>
            <w:tcW w:w="4785" w:type="dxa"/>
          </w:tcPr>
          <w:p w:rsidR="007B40A0" w:rsidRPr="007B40A0" w:rsidRDefault="0046591B" w:rsidP="0046591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Великобритания</w:t>
            </w:r>
          </w:p>
        </w:tc>
        <w:tc>
          <w:tcPr>
            <w:tcW w:w="4786" w:type="dxa"/>
          </w:tcPr>
          <w:p w:rsidR="007B40A0" w:rsidRPr="007B40A0" w:rsidRDefault="0046591B" w:rsidP="0046591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США</w:t>
            </w:r>
          </w:p>
        </w:tc>
      </w:tr>
      <w:tr w:rsidR="007B40A0" w:rsidRPr="007B40A0" w:rsidTr="00C70037">
        <w:tc>
          <w:tcPr>
            <w:tcW w:w="4785" w:type="dxa"/>
          </w:tcPr>
          <w:p w:rsidR="007B40A0" w:rsidRPr="007B40A0" w:rsidRDefault="0046591B" w:rsidP="004659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Способность делегировать власть </w:t>
            </w:r>
          </w:p>
        </w:tc>
        <w:tc>
          <w:tcPr>
            <w:tcW w:w="4786" w:type="dxa"/>
          </w:tcPr>
          <w:p w:rsidR="007B40A0" w:rsidRPr="007B40A0" w:rsidRDefault="0046591B" w:rsidP="00EA6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Развитость ума </w:t>
            </w:r>
          </w:p>
        </w:tc>
      </w:tr>
      <w:tr w:rsidR="007B40A0" w:rsidRPr="007B40A0" w:rsidTr="00C70037">
        <w:tc>
          <w:tcPr>
            <w:tcW w:w="4785" w:type="dxa"/>
          </w:tcPr>
          <w:p w:rsidR="007B40A0" w:rsidRPr="007B40A0" w:rsidRDefault="0046591B" w:rsidP="00EA6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Коммуникабельность </w:t>
            </w:r>
          </w:p>
        </w:tc>
        <w:tc>
          <w:tcPr>
            <w:tcW w:w="4786" w:type="dxa"/>
          </w:tcPr>
          <w:p w:rsidR="007B40A0" w:rsidRPr="007B40A0" w:rsidRDefault="0046591B" w:rsidP="00EA6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Честность </w:t>
            </w:r>
          </w:p>
        </w:tc>
      </w:tr>
      <w:tr w:rsidR="007B40A0" w:rsidRPr="007B40A0" w:rsidTr="00C70037">
        <w:tc>
          <w:tcPr>
            <w:tcW w:w="4785" w:type="dxa"/>
          </w:tcPr>
          <w:p w:rsidR="007B40A0" w:rsidRPr="007B40A0" w:rsidRDefault="0046591B" w:rsidP="00EA6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Доступность </w:t>
            </w:r>
          </w:p>
        </w:tc>
        <w:tc>
          <w:tcPr>
            <w:tcW w:w="4786" w:type="dxa"/>
          </w:tcPr>
          <w:p w:rsidR="007B40A0" w:rsidRPr="007B40A0" w:rsidRDefault="0046591B" w:rsidP="00EA6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Логичность </w:t>
            </w:r>
          </w:p>
        </w:tc>
      </w:tr>
      <w:tr w:rsidR="007B40A0" w:rsidRPr="007B40A0" w:rsidTr="00C70037">
        <w:tc>
          <w:tcPr>
            <w:tcW w:w="4785" w:type="dxa"/>
          </w:tcPr>
          <w:p w:rsidR="007B40A0" w:rsidRPr="007B40A0" w:rsidRDefault="0046591B" w:rsidP="00EA6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Умение слушать </w:t>
            </w:r>
          </w:p>
        </w:tc>
        <w:tc>
          <w:tcPr>
            <w:tcW w:w="4786" w:type="dxa"/>
          </w:tcPr>
          <w:p w:rsidR="007B40A0" w:rsidRPr="007B40A0" w:rsidRDefault="0046591B" w:rsidP="00EA6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Техновооруженность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B40A0" w:rsidRPr="007B40A0" w:rsidTr="00C70037">
        <w:tc>
          <w:tcPr>
            <w:tcW w:w="4785" w:type="dxa"/>
          </w:tcPr>
          <w:p w:rsidR="007B40A0" w:rsidRPr="007B40A0" w:rsidRDefault="0046591B" w:rsidP="00EA6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Авторитетность </w:t>
            </w:r>
          </w:p>
        </w:tc>
        <w:tc>
          <w:tcPr>
            <w:tcW w:w="4786" w:type="dxa"/>
          </w:tcPr>
          <w:p w:rsidR="007B40A0" w:rsidRPr="007B40A0" w:rsidRDefault="0046591B" w:rsidP="00EA6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Широта познаний </w:t>
            </w:r>
          </w:p>
        </w:tc>
      </w:tr>
      <w:tr w:rsidR="007B40A0" w:rsidRPr="007B40A0" w:rsidTr="00C70037">
        <w:tc>
          <w:tcPr>
            <w:tcW w:w="4785" w:type="dxa"/>
          </w:tcPr>
          <w:p w:rsidR="007B40A0" w:rsidRPr="007B40A0" w:rsidRDefault="0046591B" w:rsidP="004659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Компетентность </w:t>
            </w:r>
          </w:p>
        </w:tc>
        <w:tc>
          <w:tcPr>
            <w:tcW w:w="4786" w:type="dxa"/>
          </w:tcPr>
          <w:p w:rsidR="007B40A0" w:rsidRPr="007B40A0" w:rsidRDefault="0046591B" w:rsidP="00EA6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Перспективность </w:t>
            </w:r>
          </w:p>
        </w:tc>
      </w:tr>
      <w:tr w:rsidR="0046591B" w:rsidRPr="007B40A0" w:rsidTr="00C70037">
        <w:tc>
          <w:tcPr>
            <w:tcW w:w="4785" w:type="dxa"/>
          </w:tcPr>
          <w:p w:rsidR="0046591B" w:rsidRPr="007B40A0" w:rsidRDefault="0046591B" w:rsidP="00EA6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Техновооруженность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786" w:type="dxa"/>
          </w:tcPr>
          <w:p w:rsidR="0046591B" w:rsidRPr="007B40A0" w:rsidRDefault="0046591B" w:rsidP="00EA6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Коммуникабельность </w:t>
            </w:r>
          </w:p>
        </w:tc>
      </w:tr>
      <w:tr w:rsidR="0046591B" w:rsidRPr="007B40A0" w:rsidTr="00C70037">
        <w:tc>
          <w:tcPr>
            <w:tcW w:w="4785" w:type="dxa"/>
          </w:tcPr>
          <w:p w:rsidR="0046591B" w:rsidRPr="007B40A0" w:rsidRDefault="0046591B" w:rsidP="00EA6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Честность </w:t>
            </w:r>
          </w:p>
        </w:tc>
        <w:tc>
          <w:tcPr>
            <w:tcW w:w="4786" w:type="dxa"/>
          </w:tcPr>
          <w:p w:rsidR="0046591B" w:rsidRPr="007B40A0" w:rsidRDefault="0046591B" w:rsidP="00EA6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Цельность характера </w:t>
            </w:r>
          </w:p>
        </w:tc>
      </w:tr>
      <w:tr w:rsidR="0046591B" w:rsidRPr="007B40A0" w:rsidTr="00C70037">
        <w:tc>
          <w:tcPr>
            <w:tcW w:w="4785" w:type="dxa"/>
          </w:tcPr>
          <w:p w:rsidR="0046591B" w:rsidRPr="007B40A0" w:rsidRDefault="0046591B" w:rsidP="00EA6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Твердость </w:t>
            </w:r>
          </w:p>
        </w:tc>
        <w:tc>
          <w:tcPr>
            <w:tcW w:w="4786" w:type="dxa"/>
          </w:tcPr>
          <w:p w:rsidR="0046591B" w:rsidRPr="007B40A0" w:rsidRDefault="0046591B" w:rsidP="00EA6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Лидерство </w:t>
            </w:r>
          </w:p>
        </w:tc>
      </w:tr>
      <w:tr w:rsidR="0046591B" w:rsidRPr="007B40A0" w:rsidTr="00C70037">
        <w:tc>
          <w:tcPr>
            <w:tcW w:w="4785" w:type="dxa"/>
          </w:tcPr>
          <w:p w:rsidR="0046591B" w:rsidRPr="007B40A0" w:rsidRDefault="0046591B" w:rsidP="00EA6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Заинтересованность в людях </w:t>
            </w:r>
          </w:p>
        </w:tc>
        <w:tc>
          <w:tcPr>
            <w:tcW w:w="4786" w:type="dxa"/>
          </w:tcPr>
          <w:p w:rsidR="0046591B" w:rsidRPr="007B40A0" w:rsidRDefault="0046591B" w:rsidP="00EA6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Способность делегировать власть </w:t>
            </w:r>
          </w:p>
        </w:tc>
      </w:tr>
      <w:tr w:rsidR="0046591B" w:rsidRPr="007B40A0" w:rsidTr="00C70037">
        <w:tc>
          <w:tcPr>
            <w:tcW w:w="4785" w:type="dxa"/>
          </w:tcPr>
          <w:p w:rsidR="0046591B" w:rsidRPr="007B40A0" w:rsidRDefault="0046591B" w:rsidP="00EA6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Позитивность </w:t>
            </w:r>
          </w:p>
        </w:tc>
        <w:tc>
          <w:tcPr>
            <w:tcW w:w="4786" w:type="dxa"/>
          </w:tcPr>
          <w:p w:rsidR="0046591B" w:rsidRPr="007B40A0" w:rsidRDefault="0046591B" w:rsidP="00EA6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Ораторские способности</w:t>
            </w:r>
          </w:p>
        </w:tc>
      </w:tr>
      <w:tr w:rsidR="0046591B" w:rsidRPr="007B40A0" w:rsidTr="00C70037">
        <w:tc>
          <w:tcPr>
            <w:tcW w:w="4785" w:type="dxa"/>
          </w:tcPr>
          <w:p w:rsidR="0046591B" w:rsidRPr="007B40A0" w:rsidRDefault="0046591B" w:rsidP="00EA6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Решительность </w:t>
            </w:r>
          </w:p>
        </w:tc>
        <w:tc>
          <w:tcPr>
            <w:tcW w:w="4786" w:type="dxa"/>
          </w:tcPr>
          <w:p w:rsidR="0046591B" w:rsidRPr="007B40A0" w:rsidRDefault="0046591B" w:rsidP="00EA6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Умения принимать решения</w:t>
            </w:r>
          </w:p>
        </w:tc>
      </w:tr>
      <w:tr w:rsidR="0046591B" w:rsidRPr="007B40A0" w:rsidTr="00C70037">
        <w:tc>
          <w:tcPr>
            <w:tcW w:w="4785" w:type="dxa"/>
          </w:tcPr>
          <w:p w:rsidR="0046591B" w:rsidRPr="007B40A0" w:rsidRDefault="0046591B" w:rsidP="00EA6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Юмористичность </w:t>
            </w:r>
          </w:p>
        </w:tc>
        <w:tc>
          <w:tcPr>
            <w:tcW w:w="4786" w:type="dxa"/>
          </w:tcPr>
          <w:p w:rsidR="0046591B" w:rsidRPr="007B40A0" w:rsidRDefault="0046591B" w:rsidP="00EA6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Твердость </w:t>
            </w:r>
          </w:p>
        </w:tc>
      </w:tr>
      <w:tr w:rsidR="0046591B" w:rsidRPr="007B40A0" w:rsidTr="00C70037">
        <w:tc>
          <w:tcPr>
            <w:tcW w:w="4785" w:type="dxa"/>
          </w:tcPr>
          <w:p w:rsidR="0046591B" w:rsidRPr="007B40A0" w:rsidRDefault="0046591B" w:rsidP="00EA6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Широта способностей </w:t>
            </w:r>
          </w:p>
        </w:tc>
        <w:tc>
          <w:tcPr>
            <w:tcW w:w="4786" w:type="dxa"/>
          </w:tcPr>
          <w:p w:rsidR="0046591B" w:rsidRPr="007B40A0" w:rsidRDefault="0046591B" w:rsidP="00EA6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Умение сосредотачиваться </w:t>
            </w:r>
          </w:p>
        </w:tc>
      </w:tr>
      <w:tr w:rsidR="0046591B" w:rsidRPr="007B40A0" w:rsidTr="00C70037">
        <w:tc>
          <w:tcPr>
            <w:tcW w:w="4785" w:type="dxa"/>
          </w:tcPr>
          <w:p w:rsidR="0046591B" w:rsidRPr="007B40A0" w:rsidRDefault="0046591B" w:rsidP="00EA6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Продуктивность </w:t>
            </w:r>
          </w:p>
        </w:tc>
        <w:tc>
          <w:tcPr>
            <w:tcW w:w="4786" w:type="dxa"/>
          </w:tcPr>
          <w:p w:rsidR="0046591B" w:rsidRPr="007B40A0" w:rsidRDefault="0046591B" w:rsidP="00EA6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Умение воспитывать </w:t>
            </w:r>
          </w:p>
        </w:tc>
      </w:tr>
      <w:tr w:rsidR="0046591B" w:rsidRPr="007B40A0" w:rsidTr="00C70037">
        <w:tc>
          <w:tcPr>
            <w:tcW w:w="4785" w:type="dxa"/>
          </w:tcPr>
          <w:p w:rsidR="0046591B" w:rsidRPr="007B40A0" w:rsidRDefault="0046591B" w:rsidP="00EA6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Дружелюбие</w:t>
            </w:r>
          </w:p>
        </w:tc>
        <w:tc>
          <w:tcPr>
            <w:tcW w:w="4786" w:type="dxa"/>
          </w:tcPr>
          <w:p w:rsidR="0046591B" w:rsidRPr="007B40A0" w:rsidRDefault="0046591B" w:rsidP="00EA6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Чувство юмора </w:t>
            </w:r>
          </w:p>
        </w:tc>
      </w:tr>
      <w:tr w:rsidR="0046591B" w:rsidRPr="007B40A0" w:rsidTr="00C70037">
        <w:tc>
          <w:tcPr>
            <w:tcW w:w="4785" w:type="dxa"/>
          </w:tcPr>
          <w:p w:rsidR="0046591B" w:rsidRPr="007B40A0" w:rsidRDefault="0046591B" w:rsidP="00EA6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Прилежание</w:t>
            </w:r>
          </w:p>
        </w:tc>
        <w:tc>
          <w:tcPr>
            <w:tcW w:w="4786" w:type="dxa"/>
          </w:tcPr>
          <w:p w:rsidR="0046591B" w:rsidRPr="007B40A0" w:rsidRDefault="0046591B" w:rsidP="00EA6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Умение слушать </w:t>
            </w:r>
          </w:p>
        </w:tc>
      </w:tr>
      <w:tr w:rsidR="0046591B" w:rsidRPr="007B40A0" w:rsidTr="00C70037">
        <w:tc>
          <w:tcPr>
            <w:tcW w:w="4785" w:type="dxa"/>
          </w:tcPr>
          <w:p w:rsidR="0046591B" w:rsidRPr="007B40A0" w:rsidRDefault="0046591B" w:rsidP="00EA6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Общительность </w:t>
            </w:r>
          </w:p>
        </w:tc>
        <w:tc>
          <w:tcPr>
            <w:tcW w:w="4786" w:type="dxa"/>
          </w:tcPr>
          <w:p w:rsidR="0046591B" w:rsidRPr="007B40A0" w:rsidRDefault="0046591B" w:rsidP="004659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Объективность </w:t>
            </w:r>
          </w:p>
        </w:tc>
      </w:tr>
      <w:tr w:rsidR="007B40A0" w:rsidRPr="007B40A0" w:rsidTr="00C70037">
        <w:tc>
          <w:tcPr>
            <w:tcW w:w="4785" w:type="dxa"/>
          </w:tcPr>
          <w:p w:rsidR="007B40A0" w:rsidRPr="007B40A0" w:rsidRDefault="0046591B" w:rsidP="00EA6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Знание специальности </w:t>
            </w:r>
          </w:p>
        </w:tc>
        <w:tc>
          <w:tcPr>
            <w:tcW w:w="4786" w:type="dxa"/>
          </w:tcPr>
          <w:p w:rsidR="007B40A0" w:rsidRPr="007B40A0" w:rsidRDefault="0046591B" w:rsidP="004659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Организаторские способности </w:t>
            </w:r>
          </w:p>
        </w:tc>
      </w:tr>
      <w:tr w:rsidR="0046591B" w:rsidRPr="007B40A0" w:rsidTr="00C70037">
        <w:tc>
          <w:tcPr>
            <w:tcW w:w="4785" w:type="dxa"/>
          </w:tcPr>
          <w:p w:rsidR="0046591B" w:rsidRPr="007B40A0" w:rsidRDefault="0046591B" w:rsidP="00EA6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Отсутствие болтливости </w:t>
            </w:r>
          </w:p>
        </w:tc>
        <w:tc>
          <w:tcPr>
            <w:tcW w:w="4786" w:type="dxa"/>
          </w:tcPr>
          <w:p w:rsidR="0046591B" w:rsidRPr="007B40A0" w:rsidRDefault="0046591B" w:rsidP="00EA6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Желание слушать </w:t>
            </w:r>
          </w:p>
        </w:tc>
      </w:tr>
    </w:tbl>
    <w:p w:rsidR="007B40A0" w:rsidRPr="007B40A0" w:rsidRDefault="007B40A0" w:rsidP="00EA6F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74EF" w:rsidRDefault="003C189A" w:rsidP="00EA6F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По мнению Л.Н. Захаровой управленческий  личностный потенциал имеет свою специфику проявления:</w:t>
      </w:r>
    </w:p>
    <w:p w:rsidR="003C189A" w:rsidRDefault="00CE31B2" w:rsidP="005B2D85">
      <w:pPr>
        <w:pStyle w:val="a3"/>
        <w:numPr>
          <w:ilvl w:val="0"/>
          <w:numId w:val="5"/>
        </w:numPr>
        <w:spacing w:after="0" w:line="360" w:lineRule="auto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первом случае - потенциал руководителя, либо лидера функционирует на заданном уровне благодаря его  управленческим усилиям;</w:t>
      </w:r>
    </w:p>
    <w:p w:rsidR="00CE31B2" w:rsidRDefault="00CE31B2" w:rsidP="007B40A0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втором случае - он развивает систему.</w:t>
      </w:r>
    </w:p>
    <w:p w:rsidR="00CE31B2" w:rsidRDefault="00CE31B2" w:rsidP="00CE31B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Психологические методы воздействия в управлении, руководители разного уровня используют их в разной степени:</w:t>
      </w:r>
    </w:p>
    <w:p w:rsidR="00CE31B2" w:rsidRDefault="00CE31B2" w:rsidP="00156CE0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 - рациональны;</w:t>
      </w:r>
    </w:p>
    <w:p w:rsidR="00CE31B2" w:rsidRDefault="00CE31B2" w:rsidP="00156CE0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другие – открыты;</w:t>
      </w:r>
    </w:p>
    <w:p w:rsidR="00CE31B2" w:rsidRDefault="00CE31B2" w:rsidP="00156CE0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третьи – скрывают свои намерения;</w:t>
      </w:r>
    </w:p>
    <w:p w:rsidR="00CE31B2" w:rsidRDefault="00CE31B2" w:rsidP="00156CE0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четвертые – эмоциональны.</w:t>
      </w:r>
    </w:p>
    <w:p w:rsidR="00CE31B2" w:rsidRDefault="00156CE0" w:rsidP="00156C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Личностно-управленческий потенциал руководителя можно охарактеризовать по следующей схеме:</w:t>
      </w:r>
    </w:p>
    <w:p w:rsidR="00156CE0" w:rsidRDefault="00156CE0" w:rsidP="00156CE0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управленческая доминанта (развитие или функционирование);</w:t>
      </w:r>
    </w:p>
    <w:p w:rsidR="00156CE0" w:rsidRDefault="00156CE0" w:rsidP="00156CE0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широкая зона управления;</w:t>
      </w:r>
    </w:p>
    <w:p w:rsidR="00156CE0" w:rsidRDefault="00156CE0" w:rsidP="00156CE0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преобладающий тип воздействия;</w:t>
      </w:r>
    </w:p>
    <w:p w:rsidR="00156CE0" w:rsidRDefault="00156CE0" w:rsidP="00156CE0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многообразие используемых средств;</w:t>
      </w:r>
    </w:p>
    <w:p w:rsidR="00156CE0" w:rsidRPr="00156CE0" w:rsidRDefault="00156CE0" w:rsidP="00156CE0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ценностно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ориентированное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управление.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[5]</w:t>
      </w:r>
    </w:p>
    <w:p w:rsidR="00156CE0" w:rsidRPr="00156CE0" w:rsidRDefault="00156CE0" w:rsidP="00156C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Личностно-управленческий потенциал руководителя формируется и проявляется при овладении определенных умений, без которых невозможно реализовать те функции, которые относятся к управлению, человек должен уметь ставить цели, планировать предстоящую деятельность, осуществлять контроль и регулировать исполнение работы.</w:t>
      </w:r>
    </w:p>
    <w:p w:rsidR="00FF522D" w:rsidRDefault="00FF522D" w:rsidP="00EA6F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522D" w:rsidRDefault="00FF522D" w:rsidP="00EA6F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522D" w:rsidRDefault="00FF522D" w:rsidP="00EA6F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522D" w:rsidRDefault="00FF522D" w:rsidP="00EA6F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522D" w:rsidRDefault="00FF522D" w:rsidP="00EA6F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07A9" w:rsidRDefault="00F307A9" w:rsidP="00EA6F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522D" w:rsidRDefault="00FF522D" w:rsidP="00EA6F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1385" w:rsidRPr="00880952" w:rsidRDefault="00880952" w:rsidP="00C700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95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БИБЛИОГРАФИЧЕСКИЙ СПИСОК </w:t>
      </w:r>
    </w:p>
    <w:p w:rsidR="00C70037" w:rsidRDefault="00C70037" w:rsidP="00C7003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70037" w:rsidRPr="00C70037" w:rsidRDefault="00C70037" w:rsidP="00880952">
      <w:pPr>
        <w:pStyle w:val="a3"/>
        <w:numPr>
          <w:ilvl w:val="0"/>
          <w:numId w:val="6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70037">
        <w:rPr>
          <w:rFonts w:ascii="Times New Roman" w:hAnsi="Times New Roman" w:cs="Times New Roman"/>
          <w:sz w:val="28"/>
          <w:szCs w:val="28"/>
        </w:rPr>
        <w:t xml:space="preserve">Афанасьева Т.П., </w:t>
      </w:r>
      <w:proofErr w:type="spellStart"/>
      <w:r w:rsidRPr="00C70037">
        <w:rPr>
          <w:rFonts w:ascii="Times New Roman" w:hAnsi="Times New Roman" w:cs="Times New Roman"/>
          <w:sz w:val="28"/>
          <w:szCs w:val="28"/>
        </w:rPr>
        <w:t>Немова</w:t>
      </w:r>
      <w:proofErr w:type="spellEnd"/>
      <w:r w:rsidRPr="00C70037">
        <w:rPr>
          <w:rFonts w:ascii="Times New Roman" w:hAnsi="Times New Roman" w:cs="Times New Roman"/>
          <w:sz w:val="28"/>
          <w:szCs w:val="28"/>
        </w:rPr>
        <w:t xml:space="preserve"> Н.В. Профессиональное развитие кадров муниципальной системы образования. Книга 2. Планирование и мотивация профессионального развития. Методическое пособие. М.: АПК и ПРО, 2014. С. 184.</w:t>
      </w:r>
    </w:p>
    <w:p w:rsidR="00C70037" w:rsidRDefault="00C70037" w:rsidP="00880952">
      <w:pPr>
        <w:pStyle w:val="a3"/>
        <w:numPr>
          <w:ilvl w:val="0"/>
          <w:numId w:val="6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70037">
        <w:rPr>
          <w:rFonts w:ascii="Times New Roman" w:hAnsi="Times New Roman" w:cs="Times New Roman"/>
          <w:sz w:val="28"/>
          <w:szCs w:val="28"/>
        </w:rPr>
        <w:t>Воронов Н. А., Удалов Ф. Е., Ягунова Н. А. Управленческий потенциал: ретроспективно-перспективный анализ // Вестник НГИЭУ. 2017. № 3 (70). С. 102‒111.</w:t>
      </w:r>
    </w:p>
    <w:p w:rsidR="00C70037" w:rsidRDefault="00C70037" w:rsidP="00880952">
      <w:pPr>
        <w:pStyle w:val="a3"/>
        <w:numPr>
          <w:ilvl w:val="0"/>
          <w:numId w:val="6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70037">
        <w:rPr>
          <w:rFonts w:ascii="Times New Roman" w:hAnsi="Times New Roman" w:cs="Times New Roman"/>
          <w:sz w:val="28"/>
          <w:szCs w:val="28"/>
        </w:rPr>
        <w:t xml:space="preserve">Елисеев О.П. Конструктивная типология и психодиагностика личности // Под ред. В.Н. Панферова / Типология и диагностика свойств личности по параметрам направленности и возможностей. Псков: Изд-во </w:t>
      </w:r>
      <w:proofErr w:type="gramStart"/>
      <w:r w:rsidRPr="00C70037">
        <w:rPr>
          <w:rFonts w:ascii="Times New Roman" w:hAnsi="Times New Roman" w:cs="Times New Roman"/>
          <w:sz w:val="28"/>
          <w:szCs w:val="28"/>
        </w:rPr>
        <w:t>Псковского</w:t>
      </w:r>
      <w:proofErr w:type="gramEnd"/>
      <w:r w:rsidRPr="00C70037">
        <w:rPr>
          <w:rFonts w:ascii="Times New Roman" w:hAnsi="Times New Roman" w:cs="Times New Roman"/>
          <w:sz w:val="28"/>
          <w:szCs w:val="28"/>
        </w:rPr>
        <w:t xml:space="preserve"> областного ИУУ 2018 - С. 280.</w:t>
      </w:r>
    </w:p>
    <w:p w:rsidR="00880952" w:rsidRPr="00C70037" w:rsidRDefault="00880952" w:rsidP="00880952">
      <w:pPr>
        <w:pStyle w:val="a3"/>
        <w:numPr>
          <w:ilvl w:val="0"/>
          <w:numId w:val="6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0952">
        <w:rPr>
          <w:rFonts w:ascii="Times New Roman" w:hAnsi="Times New Roman" w:cs="Times New Roman"/>
          <w:sz w:val="28"/>
          <w:szCs w:val="28"/>
        </w:rPr>
        <w:t>Калинникова</w:t>
      </w:r>
      <w:proofErr w:type="spellEnd"/>
      <w:r w:rsidRPr="00880952">
        <w:rPr>
          <w:rFonts w:ascii="Times New Roman" w:hAnsi="Times New Roman" w:cs="Times New Roman"/>
          <w:sz w:val="28"/>
          <w:szCs w:val="28"/>
        </w:rPr>
        <w:t xml:space="preserve"> Н.Г. Принцип непрерывности педагогического образования и его реализация в современной практике // Наука и школа. 2007. №1. URL: https://cyberleninka.ru/article/n/printsip-nepreryvnosti-pedagogicheskogo-obrazovaniya-i-ego-realizatsiya-v-sovremennoy-praktike (дата обращения: 21.11.2021).</w:t>
      </w:r>
    </w:p>
    <w:p w:rsidR="00C70037" w:rsidRDefault="00C70037" w:rsidP="00880952">
      <w:pPr>
        <w:pStyle w:val="a3"/>
        <w:numPr>
          <w:ilvl w:val="0"/>
          <w:numId w:val="6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6F25">
        <w:rPr>
          <w:rFonts w:ascii="Times New Roman" w:hAnsi="Times New Roman" w:cs="Times New Roman"/>
          <w:sz w:val="28"/>
          <w:szCs w:val="28"/>
        </w:rPr>
        <w:t>Кибанов</w:t>
      </w:r>
      <w:proofErr w:type="spellEnd"/>
      <w:r w:rsidRPr="00D26F25">
        <w:rPr>
          <w:rFonts w:ascii="Times New Roman" w:hAnsi="Times New Roman" w:cs="Times New Roman"/>
          <w:sz w:val="28"/>
          <w:szCs w:val="28"/>
        </w:rPr>
        <w:t xml:space="preserve"> А.Я., Каштанова Е.В. Управление деловой карьерой, служебно-профессиональным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6F25">
        <w:rPr>
          <w:rFonts w:ascii="Times New Roman" w:hAnsi="Times New Roman" w:cs="Times New Roman"/>
          <w:sz w:val="28"/>
          <w:szCs w:val="28"/>
        </w:rPr>
        <w:t xml:space="preserve">продвижением. Учебно-практическое пособие. М.: Проспект, 2014. - 60 </w:t>
      </w:r>
      <w:proofErr w:type="gramStart"/>
      <w:r w:rsidRPr="00D26F25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C70037" w:rsidRPr="00C70037" w:rsidRDefault="00C70037" w:rsidP="00880952">
      <w:pPr>
        <w:pStyle w:val="a3"/>
        <w:numPr>
          <w:ilvl w:val="0"/>
          <w:numId w:val="6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70037">
        <w:rPr>
          <w:rFonts w:ascii="Times New Roman" w:hAnsi="Times New Roman" w:cs="Times New Roman"/>
          <w:sz w:val="28"/>
          <w:szCs w:val="28"/>
        </w:rPr>
        <w:t xml:space="preserve">Лазарев B.C., Афанасьева Т.П., Елисеева И.А., </w:t>
      </w:r>
      <w:proofErr w:type="spellStart"/>
      <w:r w:rsidRPr="00C70037">
        <w:rPr>
          <w:rFonts w:ascii="Times New Roman" w:hAnsi="Times New Roman" w:cs="Times New Roman"/>
          <w:sz w:val="28"/>
          <w:szCs w:val="28"/>
        </w:rPr>
        <w:t>Пуденко</w:t>
      </w:r>
      <w:proofErr w:type="spellEnd"/>
      <w:r w:rsidRPr="00C70037">
        <w:rPr>
          <w:rFonts w:ascii="Times New Roman" w:hAnsi="Times New Roman" w:cs="Times New Roman"/>
          <w:sz w:val="28"/>
          <w:szCs w:val="28"/>
        </w:rPr>
        <w:t xml:space="preserve"> Т.И. Руководство педагогическим коллективом: модели и методы. Под ред. </w:t>
      </w:r>
      <w:proofErr w:type="spellStart"/>
      <w:r w:rsidRPr="00C70037">
        <w:rPr>
          <w:rFonts w:ascii="Times New Roman" w:hAnsi="Times New Roman" w:cs="Times New Roman"/>
          <w:sz w:val="28"/>
          <w:szCs w:val="28"/>
        </w:rPr>
        <w:t>B.С.Лазарева</w:t>
      </w:r>
      <w:proofErr w:type="spellEnd"/>
      <w:r w:rsidRPr="00C70037">
        <w:rPr>
          <w:rFonts w:ascii="Times New Roman" w:hAnsi="Times New Roman" w:cs="Times New Roman"/>
          <w:sz w:val="28"/>
          <w:szCs w:val="28"/>
        </w:rPr>
        <w:t>. М., 2015. С. 157.</w:t>
      </w:r>
    </w:p>
    <w:p w:rsidR="00C70037" w:rsidRPr="00C70037" w:rsidRDefault="00C70037" w:rsidP="00880952">
      <w:pPr>
        <w:pStyle w:val="a3"/>
        <w:numPr>
          <w:ilvl w:val="0"/>
          <w:numId w:val="6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70037">
        <w:rPr>
          <w:rFonts w:ascii="Times New Roman" w:hAnsi="Times New Roman" w:cs="Times New Roman"/>
          <w:sz w:val="28"/>
          <w:szCs w:val="28"/>
        </w:rPr>
        <w:t xml:space="preserve">Резник С.Д. Развитие управленческого потенциала общеобразовательной организации: </w:t>
      </w:r>
      <w:proofErr w:type="spellStart"/>
      <w:r w:rsidRPr="00C70037">
        <w:rPr>
          <w:rFonts w:ascii="Times New Roman" w:hAnsi="Times New Roman" w:cs="Times New Roman"/>
          <w:sz w:val="28"/>
          <w:szCs w:val="28"/>
        </w:rPr>
        <w:t>моногр</w:t>
      </w:r>
      <w:proofErr w:type="spellEnd"/>
      <w:r w:rsidRPr="00C70037">
        <w:rPr>
          <w:rFonts w:ascii="Times New Roman" w:hAnsi="Times New Roman" w:cs="Times New Roman"/>
          <w:sz w:val="28"/>
          <w:szCs w:val="28"/>
        </w:rPr>
        <w:t>. / С.Д. Резник, Е.Р. Емельянова, З.М. Рыбалкина; под общ</w:t>
      </w:r>
      <w:proofErr w:type="gramStart"/>
      <w:r w:rsidRPr="00C7003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7003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7003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C70037">
        <w:rPr>
          <w:rFonts w:ascii="Times New Roman" w:hAnsi="Times New Roman" w:cs="Times New Roman"/>
          <w:sz w:val="28"/>
          <w:szCs w:val="28"/>
        </w:rPr>
        <w:t xml:space="preserve">ед. С.Д. Резника. – Пенза, ПГУАС, 2013. – 160 </w:t>
      </w:r>
      <w:proofErr w:type="gramStart"/>
      <w:r w:rsidRPr="00C7003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C70037">
        <w:rPr>
          <w:rFonts w:ascii="Times New Roman" w:hAnsi="Times New Roman" w:cs="Times New Roman"/>
          <w:sz w:val="28"/>
          <w:szCs w:val="28"/>
        </w:rPr>
        <w:t>.</w:t>
      </w:r>
    </w:p>
    <w:p w:rsidR="00C70037" w:rsidRPr="00C70037" w:rsidRDefault="00C70037" w:rsidP="00880952">
      <w:pPr>
        <w:pStyle w:val="a3"/>
        <w:numPr>
          <w:ilvl w:val="0"/>
          <w:numId w:val="6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0037">
        <w:rPr>
          <w:rFonts w:ascii="Times New Roman" w:hAnsi="Times New Roman" w:cs="Times New Roman"/>
          <w:sz w:val="28"/>
          <w:szCs w:val="28"/>
        </w:rPr>
        <w:t>Уварина</w:t>
      </w:r>
      <w:proofErr w:type="spellEnd"/>
      <w:r w:rsidRPr="00C70037">
        <w:rPr>
          <w:rFonts w:ascii="Times New Roman" w:hAnsi="Times New Roman" w:cs="Times New Roman"/>
          <w:sz w:val="28"/>
          <w:szCs w:val="28"/>
        </w:rPr>
        <w:t xml:space="preserve"> // Вестник Южно-Уральского государственного университета. Серия: Образование. Педагогические науки. - Челябинск, изд-во </w:t>
      </w:r>
      <w:proofErr w:type="spellStart"/>
      <w:r w:rsidRPr="00C70037">
        <w:rPr>
          <w:rFonts w:ascii="Times New Roman" w:hAnsi="Times New Roman" w:cs="Times New Roman"/>
          <w:sz w:val="28"/>
          <w:szCs w:val="28"/>
        </w:rPr>
        <w:lastRenderedPageBreak/>
        <w:t>ЮжноУральский</w:t>
      </w:r>
      <w:proofErr w:type="spellEnd"/>
      <w:r w:rsidRPr="00C70037">
        <w:rPr>
          <w:rFonts w:ascii="Times New Roman" w:hAnsi="Times New Roman" w:cs="Times New Roman"/>
          <w:sz w:val="28"/>
          <w:szCs w:val="28"/>
        </w:rPr>
        <w:t xml:space="preserve"> государственный университет (национальный исследовательский  университет). - 2013. - Т. 5. - № 1. - С. 43-48. 83</w:t>
      </w:r>
    </w:p>
    <w:p w:rsidR="00C70037" w:rsidRDefault="00C70037" w:rsidP="00880952">
      <w:pPr>
        <w:pStyle w:val="a3"/>
        <w:numPr>
          <w:ilvl w:val="0"/>
          <w:numId w:val="6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0037">
        <w:rPr>
          <w:rFonts w:ascii="Times New Roman" w:hAnsi="Times New Roman" w:cs="Times New Roman"/>
          <w:sz w:val="28"/>
          <w:szCs w:val="28"/>
        </w:rPr>
        <w:t>Уварина</w:t>
      </w:r>
      <w:proofErr w:type="spellEnd"/>
      <w:r w:rsidRPr="00C70037">
        <w:rPr>
          <w:rFonts w:ascii="Times New Roman" w:hAnsi="Times New Roman" w:cs="Times New Roman"/>
          <w:sz w:val="28"/>
          <w:szCs w:val="28"/>
        </w:rPr>
        <w:t xml:space="preserve">, Н.В. Тенденция </w:t>
      </w:r>
      <w:proofErr w:type="gramStart"/>
      <w:r w:rsidRPr="00C70037">
        <w:rPr>
          <w:rFonts w:ascii="Times New Roman" w:hAnsi="Times New Roman" w:cs="Times New Roman"/>
          <w:sz w:val="28"/>
          <w:szCs w:val="28"/>
        </w:rPr>
        <w:t>развития профессиональной деятельности управленческих кадров учреждений общего образования</w:t>
      </w:r>
      <w:proofErr w:type="gramEnd"/>
      <w:r w:rsidRPr="00C70037">
        <w:rPr>
          <w:rFonts w:ascii="Times New Roman" w:hAnsi="Times New Roman" w:cs="Times New Roman"/>
          <w:sz w:val="28"/>
          <w:szCs w:val="28"/>
        </w:rPr>
        <w:t xml:space="preserve"> / Н.В.</w:t>
      </w:r>
    </w:p>
    <w:p w:rsidR="00880952" w:rsidRDefault="00880952" w:rsidP="00880952">
      <w:pPr>
        <w:pStyle w:val="a3"/>
        <w:numPr>
          <w:ilvl w:val="0"/>
          <w:numId w:val="6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0952">
        <w:rPr>
          <w:rFonts w:ascii="Times New Roman" w:hAnsi="Times New Roman" w:cs="Times New Roman"/>
          <w:sz w:val="28"/>
          <w:szCs w:val="28"/>
        </w:rPr>
        <w:t>Усынин</w:t>
      </w:r>
      <w:proofErr w:type="spellEnd"/>
      <w:r w:rsidRPr="00880952">
        <w:rPr>
          <w:rFonts w:ascii="Times New Roman" w:hAnsi="Times New Roman" w:cs="Times New Roman"/>
          <w:sz w:val="28"/>
          <w:szCs w:val="28"/>
        </w:rPr>
        <w:t xml:space="preserve"> Максим Валерьевич Теория и методология педагогического управления // Вестник </w:t>
      </w:r>
      <w:proofErr w:type="spellStart"/>
      <w:r w:rsidRPr="00880952">
        <w:rPr>
          <w:rFonts w:ascii="Times New Roman" w:hAnsi="Times New Roman" w:cs="Times New Roman"/>
          <w:sz w:val="28"/>
          <w:szCs w:val="28"/>
        </w:rPr>
        <w:t>ЮУрГГПУ</w:t>
      </w:r>
      <w:proofErr w:type="spellEnd"/>
      <w:r w:rsidRPr="00880952">
        <w:rPr>
          <w:rFonts w:ascii="Times New Roman" w:hAnsi="Times New Roman" w:cs="Times New Roman"/>
          <w:sz w:val="28"/>
          <w:szCs w:val="28"/>
        </w:rPr>
        <w:t>. 2017. №1. URL: https://cyberleninka.ru/article/n/teoriya-i-metodologiya-pedagogicheskogo-upravleniya (дата обращения: 21.11.2021).</w:t>
      </w:r>
    </w:p>
    <w:p w:rsidR="00880952" w:rsidRPr="00C70037" w:rsidRDefault="00880952" w:rsidP="00880952">
      <w:pPr>
        <w:pStyle w:val="a3"/>
        <w:numPr>
          <w:ilvl w:val="0"/>
          <w:numId w:val="6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952">
        <w:rPr>
          <w:rFonts w:ascii="Times New Roman" w:hAnsi="Times New Roman" w:cs="Times New Roman"/>
          <w:sz w:val="28"/>
          <w:szCs w:val="28"/>
        </w:rPr>
        <w:t>Яковлева Надежда Максимовна, Яковлева Надежда Олеговна Педагогическое управление: сущность, значение и содержание // Современная высшая школа: инновационный аспект. 2011. №4. URL: https://cyberleninka.ru/article/n/pedagogicheskoe-upravlenie-suschnost-znachenie-i-soderzhanie (дата обращения: 21.11.2021).</w:t>
      </w:r>
    </w:p>
    <w:p w:rsidR="00C70037" w:rsidRPr="00C70037" w:rsidRDefault="00C70037" w:rsidP="00C70037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C70037" w:rsidRPr="00C70037" w:rsidSect="00AF1D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949F3"/>
    <w:multiLevelType w:val="hybridMultilevel"/>
    <w:tmpl w:val="6FBE2BDA"/>
    <w:lvl w:ilvl="0" w:tplc="0419000F">
      <w:start w:val="1"/>
      <w:numFmt w:val="decimal"/>
      <w:lvlText w:val="%1."/>
      <w:lvlJc w:val="left"/>
      <w:pPr>
        <w:ind w:left="1432" w:hanging="360"/>
      </w:pPr>
    </w:lvl>
    <w:lvl w:ilvl="1" w:tplc="04190019" w:tentative="1">
      <w:start w:val="1"/>
      <w:numFmt w:val="lowerLetter"/>
      <w:lvlText w:val="%2."/>
      <w:lvlJc w:val="left"/>
      <w:pPr>
        <w:ind w:left="2152" w:hanging="360"/>
      </w:pPr>
    </w:lvl>
    <w:lvl w:ilvl="2" w:tplc="0419001B" w:tentative="1">
      <w:start w:val="1"/>
      <w:numFmt w:val="lowerRoman"/>
      <w:lvlText w:val="%3."/>
      <w:lvlJc w:val="right"/>
      <w:pPr>
        <w:ind w:left="2872" w:hanging="180"/>
      </w:pPr>
    </w:lvl>
    <w:lvl w:ilvl="3" w:tplc="0419000F" w:tentative="1">
      <w:start w:val="1"/>
      <w:numFmt w:val="decimal"/>
      <w:lvlText w:val="%4."/>
      <w:lvlJc w:val="left"/>
      <w:pPr>
        <w:ind w:left="3592" w:hanging="360"/>
      </w:pPr>
    </w:lvl>
    <w:lvl w:ilvl="4" w:tplc="04190019" w:tentative="1">
      <w:start w:val="1"/>
      <w:numFmt w:val="lowerLetter"/>
      <w:lvlText w:val="%5."/>
      <w:lvlJc w:val="left"/>
      <w:pPr>
        <w:ind w:left="4312" w:hanging="360"/>
      </w:pPr>
    </w:lvl>
    <w:lvl w:ilvl="5" w:tplc="0419001B" w:tentative="1">
      <w:start w:val="1"/>
      <w:numFmt w:val="lowerRoman"/>
      <w:lvlText w:val="%6."/>
      <w:lvlJc w:val="right"/>
      <w:pPr>
        <w:ind w:left="5032" w:hanging="180"/>
      </w:pPr>
    </w:lvl>
    <w:lvl w:ilvl="6" w:tplc="0419000F" w:tentative="1">
      <w:start w:val="1"/>
      <w:numFmt w:val="decimal"/>
      <w:lvlText w:val="%7."/>
      <w:lvlJc w:val="left"/>
      <w:pPr>
        <w:ind w:left="5752" w:hanging="360"/>
      </w:pPr>
    </w:lvl>
    <w:lvl w:ilvl="7" w:tplc="04190019" w:tentative="1">
      <w:start w:val="1"/>
      <w:numFmt w:val="lowerLetter"/>
      <w:lvlText w:val="%8."/>
      <w:lvlJc w:val="left"/>
      <w:pPr>
        <w:ind w:left="6472" w:hanging="360"/>
      </w:pPr>
    </w:lvl>
    <w:lvl w:ilvl="8" w:tplc="0419001B" w:tentative="1">
      <w:start w:val="1"/>
      <w:numFmt w:val="lowerRoman"/>
      <w:lvlText w:val="%9."/>
      <w:lvlJc w:val="right"/>
      <w:pPr>
        <w:ind w:left="7192" w:hanging="180"/>
      </w:pPr>
    </w:lvl>
  </w:abstractNum>
  <w:abstractNum w:abstractNumId="1">
    <w:nsid w:val="162F34A8"/>
    <w:multiLevelType w:val="hybridMultilevel"/>
    <w:tmpl w:val="8F78647C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641C5734"/>
    <w:multiLevelType w:val="hybridMultilevel"/>
    <w:tmpl w:val="7EDC38D8"/>
    <w:lvl w:ilvl="0" w:tplc="0419000B">
      <w:start w:val="1"/>
      <w:numFmt w:val="bullet"/>
      <w:lvlText w:val=""/>
      <w:lvlJc w:val="left"/>
      <w:pPr>
        <w:ind w:left="1432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2152" w:hanging="360"/>
      </w:pPr>
    </w:lvl>
    <w:lvl w:ilvl="2" w:tplc="0419001B" w:tentative="1">
      <w:start w:val="1"/>
      <w:numFmt w:val="lowerRoman"/>
      <w:lvlText w:val="%3."/>
      <w:lvlJc w:val="right"/>
      <w:pPr>
        <w:ind w:left="2872" w:hanging="180"/>
      </w:pPr>
    </w:lvl>
    <w:lvl w:ilvl="3" w:tplc="0419000F" w:tentative="1">
      <w:start w:val="1"/>
      <w:numFmt w:val="decimal"/>
      <w:lvlText w:val="%4."/>
      <w:lvlJc w:val="left"/>
      <w:pPr>
        <w:ind w:left="3592" w:hanging="360"/>
      </w:pPr>
    </w:lvl>
    <w:lvl w:ilvl="4" w:tplc="04190019" w:tentative="1">
      <w:start w:val="1"/>
      <w:numFmt w:val="lowerLetter"/>
      <w:lvlText w:val="%5."/>
      <w:lvlJc w:val="left"/>
      <w:pPr>
        <w:ind w:left="4312" w:hanging="360"/>
      </w:pPr>
    </w:lvl>
    <w:lvl w:ilvl="5" w:tplc="0419001B" w:tentative="1">
      <w:start w:val="1"/>
      <w:numFmt w:val="lowerRoman"/>
      <w:lvlText w:val="%6."/>
      <w:lvlJc w:val="right"/>
      <w:pPr>
        <w:ind w:left="5032" w:hanging="180"/>
      </w:pPr>
    </w:lvl>
    <w:lvl w:ilvl="6" w:tplc="0419000F" w:tentative="1">
      <w:start w:val="1"/>
      <w:numFmt w:val="decimal"/>
      <w:lvlText w:val="%7."/>
      <w:lvlJc w:val="left"/>
      <w:pPr>
        <w:ind w:left="5752" w:hanging="360"/>
      </w:pPr>
    </w:lvl>
    <w:lvl w:ilvl="7" w:tplc="04190019" w:tentative="1">
      <w:start w:val="1"/>
      <w:numFmt w:val="lowerLetter"/>
      <w:lvlText w:val="%8."/>
      <w:lvlJc w:val="left"/>
      <w:pPr>
        <w:ind w:left="6472" w:hanging="360"/>
      </w:pPr>
    </w:lvl>
    <w:lvl w:ilvl="8" w:tplc="0419001B" w:tentative="1">
      <w:start w:val="1"/>
      <w:numFmt w:val="lowerRoman"/>
      <w:lvlText w:val="%9."/>
      <w:lvlJc w:val="right"/>
      <w:pPr>
        <w:ind w:left="7192" w:hanging="180"/>
      </w:pPr>
    </w:lvl>
  </w:abstractNum>
  <w:abstractNum w:abstractNumId="3">
    <w:nsid w:val="739A2FE7"/>
    <w:multiLevelType w:val="hybridMultilevel"/>
    <w:tmpl w:val="DA22E790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7C1209DD"/>
    <w:multiLevelType w:val="hybridMultilevel"/>
    <w:tmpl w:val="50D08A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B8116C"/>
    <w:multiLevelType w:val="hybridMultilevel"/>
    <w:tmpl w:val="3B2EAA4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EA6FA5"/>
    <w:rsid w:val="000074EF"/>
    <w:rsid w:val="0014282B"/>
    <w:rsid w:val="00156CE0"/>
    <w:rsid w:val="003C189A"/>
    <w:rsid w:val="00410E39"/>
    <w:rsid w:val="004649FB"/>
    <w:rsid w:val="0046591B"/>
    <w:rsid w:val="00571385"/>
    <w:rsid w:val="005B2D85"/>
    <w:rsid w:val="00677607"/>
    <w:rsid w:val="007B40A0"/>
    <w:rsid w:val="007D6359"/>
    <w:rsid w:val="0081359D"/>
    <w:rsid w:val="008166A1"/>
    <w:rsid w:val="00880952"/>
    <w:rsid w:val="008B232D"/>
    <w:rsid w:val="009207C7"/>
    <w:rsid w:val="00A77678"/>
    <w:rsid w:val="00AF1DD9"/>
    <w:rsid w:val="00C70037"/>
    <w:rsid w:val="00CE31B2"/>
    <w:rsid w:val="00EA6FA5"/>
    <w:rsid w:val="00F307A9"/>
    <w:rsid w:val="00F846DB"/>
    <w:rsid w:val="00FF1CCF"/>
    <w:rsid w:val="00FF52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DD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189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B4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40A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7B40A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6</Pages>
  <Words>1182</Words>
  <Characters>6738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2021-11-17T06:25:00Z</dcterms:created>
  <dcterms:modified xsi:type="dcterms:W3CDTF">2021-11-21T18:50:00Z</dcterms:modified>
</cp:coreProperties>
</file>