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F9E" w:rsidRPr="00D61F9E" w:rsidRDefault="00D61F9E" w:rsidP="00D61F9E">
      <w:pPr>
        <w:spacing w:after="0" w:line="240" w:lineRule="auto"/>
        <w:jc w:val="center"/>
        <w:rPr>
          <w:rFonts w:ascii="Times New Roman" w:hAnsi="Times New Roman" w:cs="Times New Roman"/>
          <w:b/>
          <w:color w:val="0070C0"/>
          <w:sz w:val="28"/>
        </w:rPr>
      </w:pPr>
      <w:r w:rsidRPr="00D61F9E">
        <w:rPr>
          <w:rFonts w:ascii="Times New Roman" w:hAnsi="Times New Roman" w:cs="Times New Roman"/>
          <w:b/>
          <w:color w:val="0070C0"/>
          <w:sz w:val="28"/>
        </w:rPr>
        <w:t xml:space="preserve">Муниципальное казённое общеобразовательное учреждение </w:t>
      </w:r>
    </w:p>
    <w:p w:rsidR="00D61F9E" w:rsidRDefault="00D61F9E" w:rsidP="00D61F9E">
      <w:pPr>
        <w:spacing w:after="0" w:line="240" w:lineRule="auto"/>
        <w:jc w:val="center"/>
        <w:rPr>
          <w:rFonts w:ascii="Times New Roman" w:hAnsi="Times New Roman" w:cs="Times New Roman"/>
          <w:b/>
          <w:color w:val="0070C0"/>
          <w:sz w:val="28"/>
        </w:rPr>
      </w:pPr>
      <w:r w:rsidRPr="00D61F9E">
        <w:rPr>
          <w:rFonts w:ascii="Times New Roman" w:hAnsi="Times New Roman" w:cs="Times New Roman"/>
          <w:b/>
          <w:color w:val="0070C0"/>
          <w:sz w:val="28"/>
        </w:rPr>
        <w:t>«Средняя общеобразовательная школа № 3» г. Поворино</w:t>
      </w:r>
    </w:p>
    <w:p w:rsidR="00D61F9E" w:rsidRDefault="00D61F9E" w:rsidP="00D61F9E">
      <w:pPr>
        <w:spacing w:after="0" w:line="240" w:lineRule="auto"/>
        <w:jc w:val="center"/>
        <w:rPr>
          <w:rFonts w:ascii="Times New Roman" w:hAnsi="Times New Roman" w:cs="Times New Roman"/>
          <w:b/>
          <w:color w:val="0070C0"/>
          <w:sz w:val="28"/>
        </w:rPr>
      </w:pPr>
    </w:p>
    <w:p w:rsidR="00D61F9E" w:rsidRDefault="00D61F9E" w:rsidP="00D61F9E">
      <w:pPr>
        <w:spacing w:after="0" w:line="240" w:lineRule="auto"/>
        <w:jc w:val="center"/>
        <w:rPr>
          <w:rFonts w:ascii="Times New Roman" w:hAnsi="Times New Roman" w:cs="Times New Roman"/>
          <w:b/>
          <w:color w:val="0070C0"/>
          <w:sz w:val="28"/>
        </w:rPr>
      </w:pPr>
    </w:p>
    <w:p w:rsidR="00D61F9E" w:rsidRDefault="00D61F9E" w:rsidP="00D61F9E">
      <w:pPr>
        <w:spacing w:after="0" w:line="240" w:lineRule="auto"/>
        <w:jc w:val="center"/>
        <w:rPr>
          <w:rFonts w:ascii="Times New Roman" w:hAnsi="Times New Roman" w:cs="Times New Roman"/>
          <w:b/>
          <w:color w:val="0070C0"/>
          <w:sz w:val="28"/>
        </w:rPr>
      </w:pPr>
    </w:p>
    <w:p w:rsidR="00D61F9E" w:rsidRDefault="00D61F9E" w:rsidP="00D61F9E">
      <w:pPr>
        <w:spacing w:after="0" w:line="240" w:lineRule="auto"/>
        <w:jc w:val="center"/>
        <w:rPr>
          <w:rFonts w:ascii="Times New Roman" w:hAnsi="Times New Roman" w:cs="Times New Roman"/>
          <w:b/>
          <w:color w:val="0070C0"/>
          <w:sz w:val="28"/>
        </w:rPr>
      </w:pPr>
    </w:p>
    <w:p w:rsidR="00D61F9E" w:rsidRDefault="00D61F9E" w:rsidP="00D61F9E">
      <w:pPr>
        <w:spacing w:after="0" w:line="240" w:lineRule="auto"/>
        <w:jc w:val="center"/>
        <w:rPr>
          <w:rFonts w:ascii="Times New Roman" w:hAnsi="Times New Roman" w:cs="Times New Roman"/>
          <w:b/>
          <w:color w:val="0070C0"/>
          <w:sz w:val="28"/>
        </w:rPr>
      </w:pPr>
    </w:p>
    <w:p w:rsidR="00D61F9E" w:rsidRPr="00D61F9E" w:rsidRDefault="00D61F9E" w:rsidP="00D61F9E">
      <w:pPr>
        <w:spacing w:after="0" w:line="240" w:lineRule="auto"/>
        <w:jc w:val="center"/>
        <w:rPr>
          <w:rFonts w:ascii="Times New Roman" w:hAnsi="Times New Roman" w:cs="Times New Roman"/>
          <w:b/>
          <w:color w:val="0070C0"/>
          <w:sz w:val="28"/>
        </w:rPr>
      </w:pPr>
    </w:p>
    <w:p w:rsidR="00501561" w:rsidRPr="00D61F9E" w:rsidRDefault="00501561" w:rsidP="00501561">
      <w:pPr>
        <w:pStyle w:val="a3"/>
        <w:jc w:val="center"/>
        <w:rPr>
          <w:rFonts w:ascii="Times New Roman" w:hAnsi="Times New Roman" w:cs="Times New Roman"/>
          <w:sz w:val="28"/>
          <w:szCs w:val="28"/>
        </w:rPr>
      </w:pPr>
    </w:p>
    <w:p w:rsidR="00501561" w:rsidRPr="00D61F9E" w:rsidRDefault="00501561" w:rsidP="00501561">
      <w:pPr>
        <w:rPr>
          <w:rFonts w:ascii="Times New Roman" w:hAnsi="Times New Roman" w:cs="Times New Roman"/>
          <w:sz w:val="32"/>
          <w:szCs w:val="32"/>
        </w:rPr>
      </w:pPr>
    </w:p>
    <w:p w:rsidR="00B062AC" w:rsidRPr="00D61F9E" w:rsidRDefault="00723421" w:rsidP="00D61F9E">
      <w:pPr>
        <w:jc w:val="center"/>
        <w:rPr>
          <w:rFonts w:ascii="Times New Roman" w:hAnsi="Times New Roman" w:cs="Times New Roman"/>
          <w:b/>
          <w:i/>
          <w:sz w:val="44"/>
          <w:szCs w:val="32"/>
        </w:rPr>
      </w:pPr>
      <w:r>
        <w:rPr>
          <w:rFonts w:ascii="Times New Roman" w:hAnsi="Times New Roman" w:cs="Times New Roman"/>
          <w:b/>
          <w:i/>
          <w:sz w:val="44"/>
          <w:szCs w:val="32"/>
        </w:rPr>
        <w:t>Авторская статья</w:t>
      </w:r>
      <w:r w:rsidR="00D61F9E" w:rsidRPr="00D61F9E">
        <w:rPr>
          <w:rFonts w:ascii="Times New Roman" w:hAnsi="Times New Roman" w:cs="Times New Roman"/>
          <w:b/>
          <w:i/>
          <w:sz w:val="44"/>
          <w:szCs w:val="32"/>
        </w:rPr>
        <w:t xml:space="preserve"> </w:t>
      </w:r>
      <w:r w:rsidR="00B062AC" w:rsidRPr="00D61F9E">
        <w:rPr>
          <w:rFonts w:ascii="Times New Roman" w:hAnsi="Times New Roman" w:cs="Times New Roman"/>
          <w:b/>
          <w:i/>
          <w:sz w:val="44"/>
          <w:szCs w:val="32"/>
        </w:rPr>
        <w:t>на тему:</w:t>
      </w:r>
    </w:p>
    <w:p w:rsidR="00D61F9E" w:rsidRPr="00D61F9E" w:rsidRDefault="00B062AC" w:rsidP="00501561">
      <w:pPr>
        <w:jc w:val="center"/>
        <w:rPr>
          <w:rFonts w:ascii="Times New Roman" w:hAnsi="Times New Roman" w:cs="Times New Roman"/>
          <w:b/>
          <w:color w:val="C00000"/>
          <w:sz w:val="72"/>
          <w:szCs w:val="32"/>
        </w:rPr>
      </w:pPr>
      <w:r w:rsidRPr="00D61F9E">
        <w:rPr>
          <w:rFonts w:ascii="Times New Roman" w:hAnsi="Times New Roman" w:cs="Times New Roman"/>
          <w:b/>
          <w:color w:val="C00000"/>
          <w:sz w:val="72"/>
          <w:szCs w:val="32"/>
        </w:rPr>
        <w:t>« Личностно  –</w:t>
      </w:r>
      <w:r w:rsidR="00501561" w:rsidRPr="00D61F9E">
        <w:rPr>
          <w:rFonts w:ascii="Times New Roman" w:hAnsi="Times New Roman" w:cs="Times New Roman"/>
          <w:b/>
          <w:color w:val="C00000"/>
          <w:sz w:val="72"/>
          <w:szCs w:val="32"/>
        </w:rPr>
        <w:t xml:space="preserve"> </w:t>
      </w:r>
      <w:r w:rsidRPr="00D61F9E">
        <w:rPr>
          <w:rFonts w:ascii="Times New Roman" w:hAnsi="Times New Roman" w:cs="Times New Roman"/>
          <w:b/>
          <w:color w:val="C00000"/>
          <w:sz w:val="72"/>
          <w:szCs w:val="32"/>
        </w:rPr>
        <w:t xml:space="preserve">ориентированный подход </w:t>
      </w:r>
    </w:p>
    <w:p w:rsidR="00B062AC" w:rsidRPr="00D61F9E" w:rsidRDefault="00B062AC" w:rsidP="00501561">
      <w:pPr>
        <w:jc w:val="center"/>
        <w:rPr>
          <w:rFonts w:ascii="Times New Roman" w:hAnsi="Times New Roman" w:cs="Times New Roman"/>
          <w:b/>
          <w:color w:val="C00000"/>
          <w:sz w:val="72"/>
          <w:szCs w:val="32"/>
        </w:rPr>
      </w:pPr>
      <w:r w:rsidRPr="00D61F9E">
        <w:rPr>
          <w:rFonts w:ascii="Times New Roman" w:hAnsi="Times New Roman" w:cs="Times New Roman"/>
          <w:b/>
          <w:color w:val="C00000"/>
          <w:sz w:val="72"/>
          <w:szCs w:val="32"/>
        </w:rPr>
        <w:t>в обучении в начальной школе»</w:t>
      </w:r>
    </w:p>
    <w:p w:rsidR="00D61F9E" w:rsidRDefault="00D61F9E" w:rsidP="00D61F9E">
      <w:pPr>
        <w:tabs>
          <w:tab w:val="left" w:pos="5424"/>
        </w:tabs>
        <w:spacing w:after="0" w:line="240" w:lineRule="auto"/>
        <w:rPr>
          <w:rFonts w:ascii="Times New Roman" w:hAnsi="Times New Roman" w:cs="Times New Roman"/>
          <w:b/>
          <w:sz w:val="260"/>
          <w:szCs w:val="96"/>
        </w:rPr>
      </w:pPr>
    </w:p>
    <w:p w:rsidR="00B062AC" w:rsidRPr="00D61F9E" w:rsidRDefault="00B062AC" w:rsidP="00D61F9E">
      <w:pPr>
        <w:tabs>
          <w:tab w:val="left" w:pos="5424"/>
        </w:tabs>
        <w:spacing w:after="0" w:line="240" w:lineRule="auto"/>
        <w:jc w:val="center"/>
        <w:rPr>
          <w:rFonts w:ascii="Times New Roman" w:hAnsi="Times New Roman" w:cs="Times New Roman"/>
          <w:b/>
          <w:color w:val="0070C0"/>
          <w:sz w:val="40"/>
          <w:szCs w:val="24"/>
        </w:rPr>
      </w:pPr>
      <w:r w:rsidRPr="00D61F9E">
        <w:rPr>
          <w:rFonts w:ascii="Times New Roman" w:hAnsi="Times New Roman" w:cs="Times New Roman"/>
          <w:b/>
          <w:color w:val="0070C0"/>
          <w:sz w:val="40"/>
          <w:szCs w:val="24"/>
        </w:rPr>
        <w:t>Подготовила:</w:t>
      </w:r>
    </w:p>
    <w:p w:rsidR="00501561" w:rsidRPr="00D61F9E" w:rsidRDefault="00B062AC" w:rsidP="00D61F9E">
      <w:pPr>
        <w:tabs>
          <w:tab w:val="left" w:pos="5424"/>
        </w:tabs>
        <w:spacing w:after="0" w:line="240" w:lineRule="auto"/>
        <w:jc w:val="center"/>
        <w:rPr>
          <w:rFonts w:ascii="Times New Roman" w:hAnsi="Times New Roman" w:cs="Times New Roman"/>
          <w:b/>
          <w:color w:val="0070C0"/>
          <w:sz w:val="40"/>
          <w:szCs w:val="24"/>
        </w:rPr>
      </w:pPr>
      <w:r w:rsidRPr="00D61F9E">
        <w:rPr>
          <w:rFonts w:ascii="Times New Roman" w:hAnsi="Times New Roman" w:cs="Times New Roman"/>
          <w:b/>
          <w:color w:val="0070C0"/>
          <w:sz w:val="40"/>
          <w:szCs w:val="24"/>
        </w:rPr>
        <w:t xml:space="preserve">учитель начальных классов                                         </w:t>
      </w:r>
      <w:r w:rsidR="00501561" w:rsidRPr="00D61F9E">
        <w:rPr>
          <w:rFonts w:ascii="Times New Roman" w:hAnsi="Times New Roman" w:cs="Times New Roman"/>
          <w:b/>
          <w:color w:val="0070C0"/>
          <w:sz w:val="40"/>
          <w:szCs w:val="24"/>
        </w:rPr>
        <w:t xml:space="preserve">                                                     </w:t>
      </w:r>
      <w:r w:rsidR="00D61F9E" w:rsidRPr="00D61F9E">
        <w:rPr>
          <w:rFonts w:ascii="Times New Roman" w:hAnsi="Times New Roman" w:cs="Times New Roman"/>
          <w:b/>
          <w:color w:val="0070C0"/>
          <w:sz w:val="40"/>
          <w:szCs w:val="24"/>
        </w:rPr>
        <w:t>Фетисова Л.К.</w:t>
      </w:r>
    </w:p>
    <w:p w:rsidR="00B062AC" w:rsidRPr="00D61F9E" w:rsidRDefault="00B062AC" w:rsidP="00D61F9E">
      <w:pPr>
        <w:tabs>
          <w:tab w:val="left" w:pos="5424"/>
        </w:tabs>
        <w:spacing w:after="0"/>
        <w:jc w:val="center"/>
        <w:rPr>
          <w:rFonts w:ascii="Times New Roman" w:hAnsi="Times New Roman" w:cs="Times New Roman"/>
          <w:b/>
          <w:color w:val="0070C0"/>
          <w:sz w:val="24"/>
          <w:szCs w:val="24"/>
        </w:rPr>
      </w:pPr>
      <w:r w:rsidRPr="00D61F9E">
        <w:rPr>
          <w:rFonts w:ascii="Times New Roman" w:hAnsi="Times New Roman" w:cs="Times New Roman"/>
          <w:b/>
          <w:color w:val="0070C0"/>
          <w:sz w:val="24"/>
          <w:szCs w:val="24"/>
        </w:rPr>
        <w:t xml:space="preserve">                           </w:t>
      </w:r>
      <w:r w:rsidR="00501561" w:rsidRPr="00D61F9E">
        <w:rPr>
          <w:rFonts w:ascii="Times New Roman" w:hAnsi="Times New Roman" w:cs="Times New Roman"/>
          <w:b/>
          <w:color w:val="0070C0"/>
          <w:sz w:val="24"/>
          <w:szCs w:val="24"/>
        </w:rPr>
        <w:t xml:space="preserve">              </w:t>
      </w:r>
    </w:p>
    <w:p w:rsidR="00DD6A91" w:rsidRPr="00D61F9E" w:rsidRDefault="00B062AC" w:rsidP="00501561">
      <w:pPr>
        <w:tabs>
          <w:tab w:val="left" w:pos="5424"/>
        </w:tabs>
        <w:jc w:val="center"/>
        <w:rPr>
          <w:rFonts w:ascii="Times New Roman" w:hAnsi="Times New Roman" w:cs="Times New Roman"/>
          <w:b/>
          <w:color w:val="0070C0"/>
          <w:sz w:val="36"/>
          <w:szCs w:val="24"/>
        </w:rPr>
      </w:pPr>
      <w:r w:rsidRPr="00D61F9E">
        <w:rPr>
          <w:rFonts w:ascii="Times New Roman" w:hAnsi="Times New Roman" w:cs="Times New Roman"/>
          <w:b/>
          <w:color w:val="0070C0"/>
          <w:sz w:val="36"/>
          <w:szCs w:val="24"/>
        </w:rPr>
        <w:t>20</w:t>
      </w:r>
      <w:r w:rsidR="00D61F9E" w:rsidRPr="00D61F9E">
        <w:rPr>
          <w:rFonts w:ascii="Times New Roman" w:hAnsi="Times New Roman" w:cs="Times New Roman"/>
          <w:b/>
          <w:color w:val="0070C0"/>
          <w:sz w:val="36"/>
          <w:szCs w:val="24"/>
        </w:rPr>
        <w:t>22</w:t>
      </w:r>
      <w:r w:rsidRPr="00D61F9E">
        <w:rPr>
          <w:rFonts w:ascii="Times New Roman" w:hAnsi="Times New Roman" w:cs="Times New Roman"/>
          <w:b/>
          <w:color w:val="0070C0"/>
          <w:sz w:val="36"/>
          <w:szCs w:val="24"/>
        </w:rPr>
        <w:t xml:space="preserve"> год</w:t>
      </w:r>
      <w:bookmarkStart w:id="0" w:name="_GoBack"/>
      <w:bookmarkEnd w:id="0"/>
    </w:p>
    <w:p w:rsidR="00035BB0" w:rsidRPr="00D61F9E" w:rsidRDefault="00035BB0" w:rsidP="00721723">
      <w:pPr>
        <w:spacing w:after="0" w:line="240" w:lineRule="auto"/>
        <w:jc w:val="both"/>
        <w:rPr>
          <w:rFonts w:ascii="Times New Roman" w:hAnsi="Times New Roman" w:cs="Times New Roman"/>
          <w:sz w:val="24"/>
          <w:szCs w:val="24"/>
        </w:rPr>
      </w:pP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lastRenderedPageBreak/>
        <w:t xml:space="preserve">   </w:t>
      </w:r>
      <w:r w:rsidR="00D61F9E">
        <w:rPr>
          <w:rFonts w:ascii="Times New Roman" w:hAnsi="Times New Roman" w:cs="Times New Roman"/>
          <w:sz w:val="24"/>
          <w:szCs w:val="24"/>
        </w:rPr>
        <w:tab/>
      </w:r>
      <w:r w:rsidRPr="00D61F9E">
        <w:rPr>
          <w:rFonts w:ascii="Times New Roman" w:hAnsi="Times New Roman" w:cs="Times New Roman"/>
          <w:sz w:val="24"/>
          <w:szCs w:val="24"/>
        </w:rPr>
        <w:t xml:space="preserve"> </w:t>
      </w:r>
      <w:r w:rsidR="00035BB0" w:rsidRPr="00D61F9E">
        <w:rPr>
          <w:rFonts w:ascii="Times New Roman" w:hAnsi="Times New Roman" w:cs="Times New Roman"/>
          <w:sz w:val="24"/>
          <w:szCs w:val="24"/>
        </w:rPr>
        <w:t xml:space="preserve">Еще недавно, </w:t>
      </w:r>
      <w:proofErr w:type="gramStart"/>
      <w:r w:rsidR="00035BB0" w:rsidRPr="00D61F9E">
        <w:rPr>
          <w:rFonts w:ascii="Times New Roman" w:hAnsi="Times New Roman" w:cs="Times New Roman"/>
          <w:sz w:val="24"/>
          <w:szCs w:val="24"/>
        </w:rPr>
        <w:t>закончив общеобразовательную школу</w:t>
      </w:r>
      <w:proofErr w:type="gramEnd"/>
      <w:r w:rsidR="00035BB0" w:rsidRPr="00D61F9E">
        <w:rPr>
          <w:rFonts w:ascii="Times New Roman" w:hAnsi="Times New Roman" w:cs="Times New Roman"/>
          <w:sz w:val="24"/>
          <w:szCs w:val="24"/>
        </w:rPr>
        <w:t>, выпускник вступал в мир, меняющийся очень медленно. Подготовка исполнителя вполне отвечала запросам времени.</w:t>
      </w:r>
      <w:r w:rsidR="00D61F9E">
        <w:rPr>
          <w:rFonts w:ascii="Times New Roman" w:hAnsi="Times New Roman" w:cs="Times New Roman"/>
          <w:sz w:val="24"/>
          <w:szCs w:val="24"/>
        </w:rPr>
        <w:t xml:space="preserve"> </w:t>
      </w:r>
      <w:r w:rsidR="00035BB0" w:rsidRPr="00D61F9E">
        <w:rPr>
          <w:rFonts w:ascii="Times New Roman" w:hAnsi="Times New Roman" w:cs="Times New Roman"/>
          <w:sz w:val="24"/>
          <w:szCs w:val="24"/>
        </w:rPr>
        <w:t xml:space="preserve">Сегодняшний день требует от выпускника не столько умений выполнять указания, сколько решать проблемы жизни самостоятельно, проводить исследования, давать экспертные заключения, создавать проекты. В данном контексте традиционное обучение не может быть ведущим в целостном образовательном процессе. Значимыми становятся те составляющие, которые развивают индивидуальность ребенка, создают все необходимые условия для </w:t>
      </w:r>
      <w:r w:rsidR="000C2AEE" w:rsidRPr="00D61F9E">
        <w:rPr>
          <w:rFonts w:ascii="Times New Roman" w:hAnsi="Times New Roman" w:cs="Times New Roman"/>
          <w:sz w:val="24"/>
          <w:szCs w:val="24"/>
        </w:rPr>
        <w:t>его саморазвития, самовыражения.</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 xml:space="preserve">Мне, как и любому учителю, необходимо ориентироваться в широком спектре современных инноваций. Изучив весь обширный арсенал образовательных технологий, я выбрала свой </w:t>
      </w:r>
      <w:proofErr w:type="spellStart"/>
      <w:r w:rsidRPr="00D61F9E">
        <w:rPr>
          <w:rFonts w:ascii="Times New Roman" w:hAnsi="Times New Roman" w:cs="Times New Roman"/>
          <w:sz w:val="24"/>
          <w:szCs w:val="24"/>
        </w:rPr>
        <w:t>путь</w:t>
      </w:r>
      <w:proofErr w:type="gramStart"/>
      <w:r w:rsidRPr="00D61F9E">
        <w:rPr>
          <w:rFonts w:ascii="Times New Roman" w:hAnsi="Times New Roman" w:cs="Times New Roman"/>
          <w:sz w:val="24"/>
          <w:szCs w:val="24"/>
        </w:rPr>
        <w:t>.Б</w:t>
      </w:r>
      <w:proofErr w:type="gramEnd"/>
      <w:r w:rsidRPr="00D61F9E">
        <w:rPr>
          <w:rFonts w:ascii="Times New Roman" w:hAnsi="Times New Roman" w:cs="Times New Roman"/>
          <w:sz w:val="24"/>
          <w:szCs w:val="24"/>
        </w:rPr>
        <w:t>езусловно</w:t>
      </w:r>
      <w:proofErr w:type="spellEnd"/>
      <w:r w:rsidRPr="00D61F9E">
        <w:rPr>
          <w:rFonts w:ascii="Times New Roman" w:hAnsi="Times New Roman" w:cs="Times New Roman"/>
          <w:sz w:val="24"/>
          <w:szCs w:val="24"/>
        </w:rPr>
        <w:t xml:space="preserve">, приоритет за технологиями развивающего обучения, где объяснительно – иллюстративный способ заменен на активно – </w:t>
      </w:r>
      <w:proofErr w:type="spellStart"/>
      <w:r w:rsidRPr="00D61F9E">
        <w:rPr>
          <w:rFonts w:ascii="Times New Roman" w:hAnsi="Times New Roman" w:cs="Times New Roman"/>
          <w:sz w:val="24"/>
          <w:szCs w:val="24"/>
        </w:rPr>
        <w:t>деятельностный</w:t>
      </w:r>
      <w:proofErr w:type="spellEnd"/>
      <w:r w:rsidRPr="00D61F9E">
        <w:rPr>
          <w:rFonts w:ascii="Times New Roman" w:hAnsi="Times New Roman" w:cs="Times New Roman"/>
          <w:sz w:val="24"/>
          <w:szCs w:val="24"/>
        </w:rPr>
        <w:t>, поскольку развивающее обучение учитывает и использует закономерности развития, приспосабливается к уровню и особенностям индивидуума.</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В настоящее время в рамках концепции развивающего обучения разработан ряд техно</w:t>
      </w:r>
      <w:r w:rsidR="00BE1BBF" w:rsidRPr="00D61F9E">
        <w:rPr>
          <w:rFonts w:ascii="Times New Roman" w:hAnsi="Times New Roman" w:cs="Times New Roman"/>
          <w:sz w:val="24"/>
          <w:szCs w:val="24"/>
        </w:rPr>
        <w:t>логий.</w:t>
      </w:r>
      <w:r w:rsidR="00D61F9E">
        <w:rPr>
          <w:rFonts w:ascii="Times New Roman" w:hAnsi="Times New Roman" w:cs="Times New Roman"/>
          <w:sz w:val="24"/>
          <w:szCs w:val="24"/>
        </w:rPr>
        <w:t xml:space="preserve"> </w:t>
      </w:r>
      <w:r w:rsidRPr="00D61F9E">
        <w:rPr>
          <w:rFonts w:ascii="Times New Roman" w:hAnsi="Times New Roman" w:cs="Times New Roman"/>
          <w:sz w:val="24"/>
          <w:szCs w:val="24"/>
        </w:rPr>
        <w:t xml:space="preserve">В своей работе, учитывая запросы времени, </w:t>
      </w:r>
      <w:proofErr w:type="gramStart"/>
      <w:r w:rsidRPr="00D61F9E">
        <w:rPr>
          <w:rFonts w:ascii="Times New Roman" w:hAnsi="Times New Roman" w:cs="Times New Roman"/>
          <w:sz w:val="24"/>
          <w:szCs w:val="24"/>
        </w:rPr>
        <w:t>считаю</w:t>
      </w:r>
      <w:proofErr w:type="gramEnd"/>
      <w:r w:rsidRPr="00D61F9E">
        <w:rPr>
          <w:rFonts w:ascii="Times New Roman" w:hAnsi="Times New Roman" w:cs="Times New Roman"/>
          <w:sz w:val="24"/>
          <w:szCs w:val="24"/>
        </w:rPr>
        <w:t xml:space="preserve"> более приемлемой систему развивающего обучения с личностно-ориентированным подходом.</w:t>
      </w:r>
      <w:r w:rsidR="00D61F9E">
        <w:rPr>
          <w:rFonts w:ascii="Times New Roman" w:hAnsi="Times New Roman" w:cs="Times New Roman"/>
          <w:sz w:val="24"/>
          <w:szCs w:val="24"/>
        </w:rPr>
        <w:t xml:space="preserve"> </w:t>
      </w:r>
      <w:r w:rsidRPr="00D61F9E">
        <w:rPr>
          <w:rFonts w:ascii="Times New Roman" w:hAnsi="Times New Roman" w:cs="Times New Roman"/>
          <w:sz w:val="24"/>
          <w:szCs w:val="24"/>
        </w:rPr>
        <w:t xml:space="preserve">К моменту поступления в школу ребенок уже является носителем собственного познавательного опыта, т.е. субъектом образовательного процесса, где он </w:t>
      </w:r>
      <w:proofErr w:type="spellStart"/>
      <w:r w:rsidRPr="00D61F9E">
        <w:rPr>
          <w:rFonts w:ascii="Times New Roman" w:hAnsi="Times New Roman" w:cs="Times New Roman"/>
          <w:sz w:val="24"/>
          <w:szCs w:val="24"/>
        </w:rPr>
        <w:t>саморазвивается</w:t>
      </w:r>
      <w:proofErr w:type="spellEnd"/>
      <w:r w:rsidRPr="00D61F9E">
        <w:rPr>
          <w:rFonts w:ascii="Times New Roman" w:hAnsi="Times New Roman" w:cs="Times New Roman"/>
          <w:sz w:val="24"/>
          <w:szCs w:val="24"/>
        </w:rPr>
        <w:t xml:space="preserve"> и </w:t>
      </w:r>
      <w:proofErr w:type="spellStart"/>
      <w:r w:rsidRPr="00D61F9E">
        <w:rPr>
          <w:rFonts w:ascii="Times New Roman" w:hAnsi="Times New Roman" w:cs="Times New Roman"/>
          <w:sz w:val="24"/>
          <w:szCs w:val="24"/>
        </w:rPr>
        <w:t>само</w:t>
      </w:r>
      <w:r w:rsidR="005907B6" w:rsidRPr="00D61F9E">
        <w:rPr>
          <w:rFonts w:ascii="Times New Roman" w:hAnsi="Times New Roman" w:cs="Times New Roman"/>
          <w:sz w:val="24"/>
          <w:szCs w:val="24"/>
        </w:rPr>
        <w:t>реализуется</w:t>
      </w:r>
      <w:proofErr w:type="spellEnd"/>
      <w:r w:rsidR="005907B6" w:rsidRPr="00D61F9E">
        <w:rPr>
          <w:rFonts w:ascii="Times New Roman" w:hAnsi="Times New Roman" w:cs="Times New Roman"/>
          <w:sz w:val="24"/>
          <w:szCs w:val="24"/>
        </w:rPr>
        <w:t xml:space="preserve">. </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Таким образом, используя личностно-ориентированный подход в обучении, я преследую цель – обеспечить развитие и саморазвитие личности обучаемого, исходя из его индивидуальных способностей и субъектного опыта.</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На данном этапе работы для достижения намеченной цели я решаю следующие задачи: </w:t>
      </w:r>
    </w:p>
    <w:p w:rsidR="00035BB0" w:rsidRPr="00D61F9E" w:rsidRDefault="00DD6A91"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Использую разнообразные формы и методы организации учебной деятельности, которые позволяют раскрывать субъектный опыт ребенка.</w:t>
      </w:r>
    </w:p>
    <w:p w:rsidR="00035BB0" w:rsidRPr="00D61F9E" w:rsidRDefault="00DD6A91"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Создаю атмосферу заинтересованности каждого ученика в работе класса.</w:t>
      </w:r>
    </w:p>
    <w:p w:rsidR="00035BB0" w:rsidRPr="00D61F9E" w:rsidRDefault="00DD6A91"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Стимулирую учащихся к высказываниям, использованию различных способов выполнения заданий без боязни ошибиться.</w:t>
      </w:r>
    </w:p>
    <w:p w:rsidR="00035BB0" w:rsidRPr="00D61F9E" w:rsidRDefault="00DD6A91"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Использую в ходе урока дидактический материал, позволяющий ученику выбрать наиболее значимые для него вид и форму учебного содержания.</w:t>
      </w:r>
    </w:p>
    <w:p w:rsidR="00035BB0" w:rsidRPr="00D61F9E" w:rsidRDefault="00DD6A91"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Поощряю стремление ученика находить свой способ работы, анализировать способы работы других учеников в ходе урока; выбирать и осваивать наиболее рациональные.</w:t>
      </w:r>
    </w:p>
    <w:p w:rsidR="00035BB0" w:rsidRPr="00D61F9E" w:rsidRDefault="00DD6A91"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Создаю ситуации общения на уроке, позволяющие каждому ученику проявлять инициативу, самостоятельность, избирательность в способах работы, создаю обстановку для есте</w:t>
      </w:r>
      <w:r w:rsidR="000C2AEE" w:rsidRPr="00D61F9E">
        <w:rPr>
          <w:rFonts w:ascii="Times New Roman" w:hAnsi="Times New Roman" w:cs="Times New Roman"/>
          <w:sz w:val="24"/>
          <w:szCs w:val="24"/>
        </w:rPr>
        <w:t>ственного самовыражения ученика.</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Я стараюсь всегда помнить об этом, подбирая формы и методы работы на уроке.</w:t>
      </w:r>
    </w:p>
    <w:p w:rsidR="00DD6A91"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Известно, что методы обучения - это основные виды деятельности учителя и ученика, обеспечивающие формирование знаний, умений, навыков, необходимых для решения учебно-воспитательных задач. Они занимают центральное место в дидактике и методике преподавания.</w:t>
      </w:r>
      <w:r w:rsidRPr="00D61F9E">
        <w:rPr>
          <w:rFonts w:ascii="Times New Roman" w:hAnsi="Times New Roman" w:cs="Times New Roman"/>
          <w:sz w:val="24"/>
          <w:szCs w:val="24"/>
        </w:rPr>
        <w:cr/>
      </w:r>
      <w:r w:rsidR="00D61F9E">
        <w:rPr>
          <w:rFonts w:ascii="Times New Roman" w:hAnsi="Times New Roman" w:cs="Times New Roman"/>
          <w:sz w:val="24"/>
          <w:szCs w:val="24"/>
        </w:rPr>
        <w:t xml:space="preserve">              </w:t>
      </w:r>
      <w:r w:rsidRPr="00D61F9E">
        <w:rPr>
          <w:rFonts w:ascii="Times New Roman" w:hAnsi="Times New Roman" w:cs="Times New Roman"/>
          <w:sz w:val="24"/>
          <w:szCs w:val="24"/>
        </w:rPr>
        <w:t>Использую:</w:t>
      </w:r>
    </w:p>
    <w:p w:rsidR="00035BB0" w:rsidRPr="00D61F9E" w:rsidRDefault="00837B5D"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1. М</w:t>
      </w:r>
      <w:r w:rsidR="00035BB0" w:rsidRPr="00D61F9E">
        <w:rPr>
          <w:rFonts w:ascii="Times New Roman" w:hAnsi="Times New Roman" w:cs="Times New Roman"/>
          <w:sz w:val="24"/>
          <w:szCs w:val="24"/>
        </w:rPr>
        <w:t xml:space="preserve">етод проблемного изложения, рассчитанный на вовлечение учащихся </w:t>
      </w:r>
      <w:r w:rsidR="005907B6" w:rsidRPr="00D61F9E">
        <w:rPr>
          <w:rFonts w:ascii="Times New Roman" w:hAnsi="Times New Roman" w:cs="Times New Roman"/>
          <w:sz w:val="24"/>
          <w:szCs w:val="24"/>
        </w:rPr>
        <w:t>в познавательную деятельность.</w:t>
      </w:r>
      <w:r w:rsidR="00035BB0" w:rsidRPr="00D61F9E">
        <w:rPr>
          <w:rFonts w:ascii="Times New Roman" w:hAnsi="Times New Roman" w:cs="Times New Roman"/>
          <w:sz w:val="24"/>
          <w:szCs w:val="24"/>
        </w:rPr>
        <w:t xml:space="preserve"> Учитель может сам </w:t>
      </w:r>
      <w:proofErr w:type="gramStart"/>
      <w:r w:rsidR="00035BB0" w:rsidRPr="00D61F9E">
        <w:rPr>
          <w:rFonts w:ascii="Times New Roman" w:hAnsi="Times New Roman" w:cs="Times New Roman"/>
          <w:sz w:val="24"/>
          <w:szCs w:val="24"/>
        </w:rPr>
        <w:t>поставить проблему</w:t>
      </w:r>
      <w:proofErr w:type="gramEnd"/>
      <w:r w:rsidR="00035BB0" w:rsidRPr="00D61F9E">
        <w:rPr>
          <w:rFonts w:ascii="Times New Roman" w:hAnsi="Times New Roman" w:cs="Times New Roman"/>
          <w:sz w:val="24"/>
          <w:szCs w:val="24"/>
        </w:rPr>
        <w:t xml:space="preserve"> и указать пути ее решения. Но гораздо эффективнее, если проблему ставят дети и сами, затем ищут пути ее решения, размышляют и переживают, тем самым включаются в атмосферу научно – дока</w:t>
      </w:r>
      <w:r w:rsidR="009650CC" w:rsidRPr="00D61F9E">
        <w:rPr>
          <w:rFonts w:ascii="Times New Roman" w:hAnsi="Times New Roman" w:cs="Times New Roman"/>
          <w:sz w:val="24"/>
          <w:szCs w:val="24"/>
        </w:rPr>
        <w:t>зательного поискового мышления.</w:t>
      </w:r>
    </w:p>
    <w:p w:rsidR="00035BB0" w:rsidRPr="00D61F9E" w:rsidRDefault="00DD6A91"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2. </w:t>
      </w:r>
      <w:proofErr w:type="gramStart"/>
      <w:r w:rsidRPr="00D61F9E">
        <w:rPr>
          <w:rFonts w:ascii="Times New Roman" w:hAnsi="Times New Roman" w:cs="Times New Roman"/>
          <w:sz w:val="24"/>
          <w:szCs w:val="24"/>
        </w:rPr>
        <w:t>Ч</w:t>
      </w:r>
      <w:r w:rsidR="00035BB0" w:rsidRPr="00D61F9E">
        <w:rPr>
          <w:rFonts w:ascii="Times New Roman" w:hAnsi="Times New Roman" w:cs="Times New Roman"/>
          <w:sz w:val="24"/>
          <w:szCs w:val="24"/>
        </w:rPr>
        <w:t>астично-поисковый</w:t>
      </w:r>
      <w:proofErr w:type="gramEnd"/>
      <w:r w:rsidR="00035BB0" w:rsidRPr="00D61F9E">
        <w:rPr>
          <w:rFonts w:ascii="Times New Roman" w:hAnsi="Times New Roman" w:cs="Times New Roman"/>
          <w:sz w:val="24"/>
          <w:szCs w:val="24"/>
        </w:rPr>
        <w:t xml:space="preserve"> (эвристический) – готовящий к самостоятельному решению познавательных проблем. Учащиеся преобразовывают учебную информацию из одной формы в другую, конкретизируют. </w:t>
      </w:r>
      <w:r w:rsidR="00837B5D" w:rsidRPr="00D61F9E">
        <w:rPr>
          <w:rFonts w:ascii="Times New Roman" w:hAnsi="Times New Roman" w:cs="Times New Roman"/>
          <w:sz w:val="24"/>
          <w:szCs w:val="24"/>
        </w:rPr>
        <w:t xml:space="preserve"> </w:t>
      </w:r>
    </w:p>
    <w:p w:rsidR="00837B5D" w:rsidRPr="00D61F9E" w:rsidRDefault="00837B5D"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3. </w:t>
      </w:r>
      <w:proofErr w:type="gramStart"/>
      <w:r w:rsidRPr="00D61F9E">
        <w:rPr>
          <w:rFonts w:ascii="Times New Roman" w:hAnsi="Times New Roman" w:cs="Times New Roman"/>
          <w:sz w:val="24"/>
          <w:szCs w:val="24"/>
        </w:rPr>
        <w:t>И</w:t>
      </w:r>
      <w:r w:rsidR="00035BB0" w:rsidRPr="00D61F9E">
        <w:rPr>
          <w:rFonts w:ascii="Times New Roman" w:hAnsi="Times New Roman" w:cs="Times New Roman"/>
          <w:sz w:val="24"/>
          <w:szCs w:val="24"/>
        </w:rPr>
        <w:t>сследовательский</w:t>
      </w:r>
      <w:proofErr w:type="gramEnd"/>
      <w:r w:rsidR="00035BB0" w:rsidRPr="00D61F9E">
        <w:rPr>
          <w:rFonts w:ascii="Times New Roman" w:hAnsi="Times New Roman" w:cs="Times New Roman"/>
          <w:sz w:val="24"/>
          <w:szCs w:val="24"/>
        </w:rPr>
        <w:t xml:space="preserve"> - организация поисковой, творческой деятельности по решению новых познавательных проблем. “Слушаю – забываю, смотрю – запоминаю, делаю – </w:t>
      </w:r>
      <w:r w:rsidR="00035BB0" w:rsidRPr="00D61F9E">
        <w:rPr>
          <w:rFonts w:ascii="Times New Roman" w:hAnsi="Times New Roman" w:cs="Times New Roman"/>
          <w:sz w:val="24"/>
          <w:szCs w:val="24"/>
        </w:rPr>
        <w:lastRenderedPageBreak/>
        <w:t xml:space="preserve">понимаю”. Это слова Конфуция, сказанные давно, но очень точно отражающие важность этого метода. Исследование – согласно трактовке словаря – научный процесс выработки новых знаний, один из видов познавательной деятельности, характеризуется объективностью, </w:t>
      </w:r>
      <w:proofErr w:type="spellStart"/>
      <w:r w:rsidR="00035BB0" w:rsidRPr="00D61F9E">
        <w:rPr>
          <w:rFonts w:ascii="Times New Roman" w:hAnsi="Times New Roman" w:cs="Times New Roman"/>
          <w:sz w:val="24"/>
          <w:szCs w:val="24"/>
        </w:rPr>
        <w:t>воспроизводимостью</w:t>
      </w:r>
      <w:proofErr w:type="spellEnd"/>
      <w:r w:rsidR="00035BB0" w:rsidRPr="00D61F9E">
        <w:rPr>
          <w:rFonts w:ascii="Times New Roman" w:hAnsi="Times New Roman" w:cs="Times New Roman"/>
          <w:sz w:val="24"/>
          <w:szCs w:val="24"/>
        </w:rPr>
        <w:t xml:space="preserve">, доказательностью, точностью. </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Выбор формы организации личностно – ориентированного урока в условиях развивающего обучения диктуется поставленными задачами и уровнем владения учащимися методами учебной деятельности. Если предложенное задание учащиеся в состоянии выполнить самостоятельно, а это проверяю заранее, то используется индивидуальная форма работы. Если некоторые испытывают затруднения, а такое бывает, то им предлагается выбрать приемлемую для себя форму работы – объединиться в пары или группы по принципу кто с кем хочет работать, однако с таким условием, чтобы группа могла в конечном итоге добиться положительного результата. В случае если группа или пара не справляется с заданием, я оставляю за собой право – и об этом информирую заранее – внести изменение в состав. И вот на определенном этапе обучения все учащиеся становятся способными выполнять творческие задания, но каждый на своем уровне. </w:t>
      </w:r>
    </w:p>
    <w:p w:rsidR="00837B5D" w:rsidRPr="00D61F9E" w:rsidRDefault="00D61F9E" w:rsidP="007217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035BB0" w:rsidRPr="00D61F9E">
        <w:rPr>
          <w:rFonts w:ascii="Times New Roman" w:hAnsi="Times New Roman" w:cs="Times New Roman"/>
          <w:sz w:val="24"/>
          <w:szCs w:val="24"/>
        </w:rPr>
        <w:t xml:space="preserve">Считаю, что на уроках в системе развивающего обучения с личностно – ориентированным подходом преобладающими формами работы учащихся являются: </w:t>
      </w:r>
    </w:p>
    <w:p w:rsidR="00837B5D" w:rsidRPr="00D61F9E" w:rsidRDefault="00837B5D"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групповые,</w:t>
      </w:r>
    </w:p>
    <w:p w:rsidR="00035BB0" w:rsidRPr="00D61F9E" w:rsidRDefault="00837B5D"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парные,</w:t>
      </w:r>
    </w:p>
    <w:p w:rsidR="00035BB0" w:rsidRPr="00D61F9E" w:rsidRDefault="00837B5D"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индивидуальные.</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Ну а что же фронтальная форма? Она также используется при коллективном обсуждении отдельных вопросов темы, в основном проблемного характера, при проведении дискуссий, при анализе результатов учебной деятельности. Но фронтальная форма уже не является главной и ведущей. Работа по фронтальной форме занимает лишь незначительную часть всего времени изучения тем, потому что преобладание ее не может обеспечить успешности ни речевой, ни мыслительной деятельности учащихся, ведь невозможно за 40 минут урока выступить каждому ученику, тем более обсудить выступления своих товарищей. Полагаю, что использование таких форм урока позволяет добиться включения каждого ученика в активную целенаправленную учебно – познавательную деятельность.</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 xml:space="preserve">Для реализации личностно-ориентированного подхода, необходимо особо строить образовательный процесс, а это предполагает специальное конструирование учебного текста, дидактического материала, методических рекомендаций к его использованию, типов учебного диалога, форм </w:t>
      </w:r>
      <w:proofErr w:type="gramStart"/>
      <w:r w:rsidRPr="00D61F9E">
        <w:rPr>
          <w:rFonts w:ascii="Times New Roman" w:hAnsi="Times New Roman" w:cs="Times New Roman"/>
          <w:sz w:val="24"/>
          <w:szCs w:val="24"/>
        </w:rPr>
        <w:t>контроля за</w:t>
      </w:r>
      <w:proofErr w:type="gramEnd"/>
      <w:r w:rsidRPr="00D61F9E">
        <w:rPr>
          <w:rFonts w:ascii="Times New Roman" w:hAnsi="Times New Roman" w:cs="Times New Roman"/>
          <w:sz w:val="24"/>
          <w:szCs w:val="24"/>
        </w:rPr>
        <w:t xml:space="preserve"> личностным развитием ученика в ходе овладения знаниями.</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Например, при работе с текстом, который надо сообщить на уроке, я, помимо характера изложения, цели усвоения, учитываю личностное отношение детей к работе с этим текстом.</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Если текст содержит информацию справочного характера, она “обезличена”- усваивается всеми как обязательная.</w:t>
      </w:r>
      <w:r w:rsidR="00D61F9E">
        <w:rPr>
          <w:rFonts w:ascii="Times New Roman" w:hAnsi="Times New Roman" w:cs="Times New Roman"/>
          <w:sz w:val="24"/>
          <w:szCs w:val="24"/>
        </w:rPr>
        <w:t xml:space="preserve"> </w:t>
      </w:r>
      <w:r w:rsidRPr="00D61F9E">
        <w:rPr>
          <w:rFonts w:ascii="Times New Roman" w:hAnsi="Times New Roman" w:cs="Times New Roman"/>
          <w:sz w:val="24"/>
          <w:szCs w:val="24"/>
        </w:rPr>
        <w:t>Но есть информация, выражающая результаты чужого опыта. Она может соответствовать или не соответствовать результатам опыта ученика, поскольку в ней зафиксирована точка зрения автора, которая не всегда совпадает с точкой зрения читателя - ученика. И если ученик не принял такую информацию, то зачастую это оценивается как не</w:t>
      </w:r>
      <w:r w:rsidR="003557BD" w:rsidRPr="00D61F9E">
        <w:rPr>
          <w:rFonts w:ascii="Times New Roman" w:hAnsi="Times New Roman" w:cs="Times New Roman"/>
          <w:sz w:val="24"/>
          <w:szCs w:val="24"/>
        </w:rPr>
        <w:t xml:space="preserve"> </w:t>
      </w:r>
      <w:r w:rsidRPr="00D61F9E">
        <w:rPr>
          <w:rFonts w:ascii="Times New Roman" w:hAnsi="Times New Roman" w:cs="Times New Roman"/>
          <w:sz w:val="24"/>
          <w:szCs w:val="24"/>
        </w:rPr>
        <w:t>усвоение учебного материала. А может в этом проявляется своеобразная личностная позиция, опирающаяся на субъектный опыт? Неприятие учеником такой информации может быть связано с его попыткой защитить свой опыт, хотя и отрицательный по отношению к тексту учебника. Поэтому в целях реализации личностно-ориентированного подхода при работе с текстом, содержащим авторскую позицию, эмоциональное отношение к излагаемым фактам, я нацеливаю детей на развитие не памяти, а самостоятельности м</w:t>
      </w:r>
      <w:r w:rsidR="002A4B04" w:rsidRPr="00D61F9E">
        <w:rPr>
          <w:rFonts w:ascii="Times New Roman" w:hAnsi="Times New Roman" w:cs="Times New Roman"/>
          <w:sz w:val="24"/>
          <w:szCs w:val="24"/>
        </w:rPr>
        <w:t xml:space="preserve">ышления. </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lastRenderedPageBreak/>
        <w:t>При разработке дидактическо</w:t>
      </w:r>
      <w:r w:rsidR="002A4B04" w:rsidRPr="00D61F9E">
        <w:rPr>
          <w:rFonts w:ascii="Times New Roman" w:hAnsi="Times New Roman" w:cs="Times New Roman"/>
          <w:sz w:val="24"/>
          <w:szCs w:val="24"/>
        </w:rPr>
        <w:t>го материала учитываю психолого</w:t>
      </w:r>
      <w:r w:rsidRPr="00D61F9E">
        <w:rPr>
          <w:rFonts w:ascii="Times New Roman" w:hAnsi="Times New Roman" w:cs="Times New Roman"/>
          <w:sz w:val="24"/>
          <w:szCs w:val="24"/>
        </w:rPr>
        <w:t xml:space="preserve">–педагогические особенности учащихся, объективную сложность предметного содержания заданий, и различные способы их решения. </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В содержание заданий ввожу описание приемов их выполнения, которые задаю непосредственно:</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1. в виде правил,</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 2. предписаний,</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 3. алгоритмов действий,</w:t>
      </w:r>
      <w:r w:rsidR="00837B5D" w:rsidRPr="00D61F9E">
        <w:rPr>
          <w:rFonts w:ascii="Times New Roman" w:hAnsi="Times New Roman" w:cs="Times New Roman"/>
          <w:sz w:val="24"/>
          <w:szCs w:val="24"/>
        </w:rPr>
        <w:t xml:space="preserve"> </w:t>
      </w:r>
      <w:r w:rsidRPr="00D61F9E">
        <w:rPr>
          <w:rFonts w:ascii="Times New Roman" w:hAnsi="Times New Roman" w:cs="Times New Roman"/>
          <w:sz w:val="24"/>
          <w:szCs w:val="24"/>
        </w:rPr>
        <w:t>или путем организации самостоятельного поиска:</w:t>
      </w:r>
    </w:p>
    <w:p w:rsidR="00837B5D"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4. реши разными способами,</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 5. найди рациональный способ,</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 6. сравни и оцени два подхода.</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Все используемые дидактические приемы можно условно разделить на три типа:</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1. Приемы первого типа входят в содержание усваиваемых знаний. Описываются в виде правил, предписаний.</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2. Второй тип – приемы умственной деятельности, направленные на организацию восприятия учебного материала, наблюдения, запоминания, создания образа. Прием “тайный сигнал” применяю при рассмотрении важной информации, непонимание которой недопустимо, говорю: “Опустите голову и закройте глаза, а теперь только те, кому что – либо непонятно, посмотрите на меня”. Никогда не называю имена тех, кто доверил мне свою тайну. В зависимости от числа таких сигналов принимаю необходимое решение. Убедившись, что “тайна вкладов” гарантируется, дети начинают взглядами давать правдивую информацию о ходе усвоения изучаемого материала.</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3. Приемы третьего типа задаются обучением, но не связаны с предметным содержанием знаний. Эти приемы обеспечивают организацию учения, делают его самостоятельным, активным, целеустремленным. К ним относятся приемы целеполагания, планирования, рефлексии – это создает основу для самообразования, самоорганизации школьника в учении.</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Например, при чтении текста, когда ученик, осуществляя рефлексию, вступает в диалог не с автором, а с самим собой, я предлагаю отмечать в тексте те места (предложения, слова, факты, мысли), которые были известны ранее, и те, о которых хотелось бы узнать подробно. Закончив чтение и просмотрев свои заметки, они определяют, на все ли вопросы получены ответы, не осталось ли что-то непонятным, нужно ли дополнительно искать в литературе информацию о заинтересовавшем факте, явлении. Для удобства используем обозначения: знаю (З), желаю знать (Ж), узнал (У).</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В процессе реализации личностно-ориентированного подхода в обучении необходимо менять функцию и форму организации урока. Теперь урок должен подчиняться не сообщению и проверке знаний (хотя и такие уроки нужны), а выявлению опыта учеников по отношению к излагаемому содержанию.</w:t>
      </w:r>
    </w:p>
    <w:p w:rsidR="00035BB0" w:rsidRPr="00D61F9E" w:rsidRDefault="00035BB0" w:rsidP="00D61F9E">
      <w:pPr>
        <w:spacing w:after="0" w:line="240" w:lineRule="auto"/>
        <w:ind w:firstLine="708"/>
        <w:jc w:val="both"/>
        <w:rPr>
          <w:rFonts w:ascii="Times New Roman" w:hAnsi="Times New Roman" w:cs="Times New Roman"/>
          <w:sz w:val="24"/>
          <w:szCs w:val="24"/>
        </w:rPr>
      </w:pPr>
      <w:proofErr w:type="gramStart"/>
      <w:r w:rsidRPr="00D61F9E">
        <w:rPr>
          <w:rFonts w:ascii="Times New Roman" w:hAnsi="Times New Roman" w:cs="Times New Roman"/>
          <w:sz w:val="24"/>
          <w:szCs w:val="24"/>
        </w:rPr>
        <w:t>Взаимодействуя с учениками в ходе урока, не надо опасаться неправильных ответов, необходимо привлекать к работе всех учеников, а не только успевающих, обсуждать все высказывания, отбирая из них наиболее соответствующие научному содержанию знания, не бояться подчеркивать – “давайте договоримся, что в это понятие мы вкладываем определенный смысл (содержание), и будем в дальнейшем его придерживаться”.</w:t>
      </w:r>
      <w:proofErr w:type="gramEnd"/>
      <w:r w:rsidRPr="00D61F9E">
        <w:rPr>
          <w:rFonts w:ascii="Times New Roman" w:hAnsi="Times New Roman" w:cs="Times New Roman"/>
          <w:sz w:val="24"/>
          <w:szCs w:val="24"/>
        </w:rPr>
        <w:t xml:space="preserve"> Ведь любое научное знание (понятие) возникает как коллективное мнение ученых – профессионалов и в этом смысле становится общепринятым. </w:t>
      </w:r>
    </w:p>
    <w:p w:rsid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Дети не просто слушают мой рассказ, а постоянно сотрудничают со мной в диалоге, высказывают свои мысли, делятся своим содержанием, обсуждают то, что предлагают одноклассники, мы вместе отбираем то содержание, которое закреплено научным знанием. </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 xml:space="preserve">Я часто обращаюсь к классу с вопросами: </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 xml:space="preserve">Что вы знаете об этом? Где наблюдали? </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Какие свойства, признаки можно выделить?</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lastRenderedPageBreak/>
        <w:t>Где в жизни это можно использовать?</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 xml:space="preserve">Я нацеливаю ребят на то, что в ходе такой беседы нет правильных и неправильных ответов, просто есть разные позиции, взгляды, точки зрения, выделив </w:t>
      </w:r>
      <w:r w:rsidR="00721723" w:rsidRPr="00D61F9E">
        <w:rPr>
          <w:rFonts w:ascii="Times New Roman" w:hAnsi="Times New Roman" w:cs="Times New Roman"/>
          <w:sz w:val="24"/>
          <w:szCs w:val="24"/>
        </w:rPr>
        <w:t xml:space="preserve"> </w:t>
      </w:r>
      <w:r w:rsidRPr="00D61F9E">
        <w:rPr>
          <w:rFonts w:ascii="Times New Roman" w:hAnsi="Times New Roman" w:cs="Times New Roman"/>
          <w:sz w:val="24"/>
          <w:szCs w:val="24"/>
        </w:rPr>
        <w:t xml:space="preserve">которые, начинаем отрабатывать с позиции предмета. Я не принуждаю, а убеждаю учеников принять то содержание, которое предлагается с позиции научного знания. При этих условиях усваиваемое знание не “обезличено”, а становится личностно-значимым. Ученик при этом есть творец этого знания, участник его порождения. </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Совместное открытие знаний, в ходе которого рождается понимание, происходит в ситуации, где присутствует и эмоциональн</w:t>
      </w:r>
      <w:r w:rsidR="00721723" w:rsidRPr="00D61F9E">
        <w:rPr>
          <w:rFonts w:ascii="Times New Roman" w:hAnsi="Times New Roman" w:cs="Times New Roman"/>
          <w:sz w:val="24"/>
          <w:szCs w:val="24"/>
        </w:rPr>
        <w:t xml:space="preserve">ое сопереживание, </w:t>
      </w:r>
      <w:r w:rsidRPr="00D61F9E">
        <w:rPr>
          <w:rFonts w:ascii="Times New Roman" w:hAnsi="Times New Roman" w:cs="Times New Roman"/>
          <w:sz w:val="24"/>
          <w:szCs w:val="24"/>
        </w:rPr>
        <w:t xml:space="preserve"> встреча личностных смысло</w:t>
      </w:r>
      <w:r w:rsidR="00316615" w:rsidRPr="00D61F9E">
        <w:rPr>
          <w:rFonts w:ascii="Times New Roman" w:hAnsi="Times New Roman" w:cs="Times New Roman"/>
          <w:sz w:val="24"/>
          <w:szCs w:val="24"/>
        </w:rPr>
        <w:t>в педагога и ученика</w:t>
      </w:r>
      <w:r w:rsidRPr="00D61F9E">
        <w:rPr>
          <w:rFonts w:ascii="Times New Roman" w:hAnsi="Times New Roman" w:cs="Times New Roman"/>
          <w:sz w:val="24"/>
          <w:szCs w:val="24"/>
        </w:rPr>
        <w:t xml:space="preserve">. Целесообразно представлять не только результат процесса познания, но и сам процесс их открытия. </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На уроках особое внимание уделяю развитию мышления и речи учащихся. Предлагаю такие задания, для выполнения которых необходимо, прежде всего, составить алгоритмы. Эта деятельность требует мыслительных усилий, обсуждения, групповых и парных формы работы, в рамках которых можно организовать конструктивное общение и сотрудничество. Соответственно речь является не только средством развития мышления, но и важнейшим условием успешности учебной деятельности. Обсуждая алгоритм, процесс выполнения задания и получаемые ответы, учащиеся предельно эффективно развиваются, формируется не только их учебная, но и социальная самостоятельность.</w:t>
      </w:r>
    </w:p>
    <w:p w:rsidR="00035BB0" w:rsidRPr="00D61F9E" w:rsidRDefault="00035BB0"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На таких уроках длинные монологи учителя просто не нужны, я выступаю в роли руководителя процесса, консультанта, члена жюри при оценке результатов выполнения заданий, потому что одним из важнейших условий развивающего образования являются экспертные выступления учащихся по результатам работы их товарищей. При этом принципиально важным является то, что большинство таких заданий – это задания теоретического содержания, требующие формулирования, анализа и преобразования теоретических понятий: закономерностей, законов, теорий</w:t>
      </w:r>
      <w:r w:rsidR="00721723" w:rsidRPr="00D61F9E">
        <w:rPr>
          <w:rFonts w:ascii="Times New Roman" w:hAnsi="Times New Roman" w:cs="Times New Roman"/>
          <w:sz w:val="24"/>
          <w:szCs w:val="24"/>
        </w:rPr>
        <w:t>.</w:t>
      </w:r>
      <w:r w:rsidRPr="00D61F9E">
        <w:rPr>
          <w:rFonts w:ascii="Times New Roman" w:hAnsi="Times New Roman" w:cs="Times New Roman"/>
          <w:sz w:val="24"/>
          <w:szCs w:val="24"/>
        </w:rPr>
        <w:t xml:space="preserve"> </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 xml:space="preserve">А что же память? Память в развивающем образовании формируется непроизвольно. </w:t>
      </w:r>
      <w:proofErr w:type="spellStart"/>
      <w:r w:rsidRPr="00D61F9E">
        <w:rPr>
          <w:rFonts w:ascii="Times New Roman" w:hAnsi="Times New Roman" w:cs="Times New Roman"/>
          <w:sz w:val="24"/>
          <w:szCs w:val="24"/>
        </w:rPr>
        <w:t>Ежеурочная</w:t>
      </w:r>
      <w:proofErr w:type="spellEnd"/>
      <w:r w:rsidRPr="00D61F9E">
        <w:rPr>
          <w:rFonts w:ascii="Times New Roman" w:hAnsi="Times New Roman" w:cs="Times New Roman"/>
          <w:sz w:val="24"/>
          <w:szCs w:val="24"/>
        </w:rPr>
        <w:t xml:space="preserve"> работа с теоретическими понятиями, анализ и преобразование их существенных признаков приводит к тому, что определения основных теоретических понятий учащиеся запоминают без особых усилий, при этом они способны не только воспроизводить формулировки понятий, но и анализировать и преобразовывать их, чего не удается достичь в системе информационно – репродуктивного образования. </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 xml:space="preserve">Придать уроку личностно – ориентированную направленность позволяет мне также соблюдение некоторых правил: </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признание приоритета личности перед коллективом,</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создание на уроке гуманистических взаимоотношений; каждый ребенок осознает себя полноправной личностью и учится вид</w:t>
      </w:r>
      <w:r w:rsidR="008839C0" w:rsidRPr="00D61F9E">
        <w:rPr>
          <w:rFonts w:ascii="Times New Roman" w:hAnsi="Times New Roman" w:cs="Times New Roman"/>
          <w:sz w:val="24"/>
          <w:szCs w:val="24"/>
        </w:rPr>
        <w:t>еть и уважать личность в других.</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316615" w:rsidRPr="00D61F9E">
        <w:rPr>
          <w:rFonts w:ascii="Times New Roman" w:hAnsi="Times New Roman" w:cs="Times New Roman"/>
          <w:sz w:val="24"/>
          <w:szCs w:val="24"/>
        </w:rPr>
        <w:t xml:space="preserve">отказ от </w:t>
      </w:r>
      <w:r w:rsidR="00F437E1" w:rsidRPr="00D61F9E">
        <w:rPr>
          <w:rFonts w:ascii="Times New Roman" w:hAnsi="Times New Roman" w:cs="Times New Roman"/>
          <w:sz w:val="24"/>
          <w:szCs w:val="24"/>
        </w:rPr>
        <w:t>деления</w:t>
      </w:r>
      <w:r w:rsidR="00035BB0" w:rsidRPr="00D61F9E">
        <w:rPr>
          <w:rFonts w:ascii="Times New Roman" w:hAnsi="Times New Roman" w:cs="Times New Roman"/>
          <w:sz w:val="24"/>
          <w:szCs w:val="24"/>
        </w:rPr>
        <w:t xml:space="preserve"> детей на “сильных” и “слабых” - просто все дети разные, каждый умеет и знает что-то лучше других; минимум отметок - максимум оценок,</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признание, что учитель – такой же равноправный участник учебного процесса, как и ученик, хотя и с “направляющими” функциями; его мнение является в дискуссии одним из многих,</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переход от формулы “я тебя учу” к алгоритму “мы с тобой вместе учимся”, и “мне интересно, что ты думаешь о …”,</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понимание учителем того, что чем меньше на уроке он говорит и делает сам и чем больше дает высказаться и сделать ученикам, тем эффективнее учебный процесс,</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признание того, что ученики могут знать что-то лучше учителя; не знать что-либо не стыдно- стыдно не пытаться думать,</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понимание того, что ученик имеет право на собственную образовательную траекторию и что ученик учится не для учителя и родителей, а для того, чтобы в будущем занять свое достойное место в жизни общества.</w:t>
      </w:r>
    </w:p>
    <w:p w:rsidR="00035BB0"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 xml:space="preserve">Я считаю, что обучение с личностно-ориентированным подходом: </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lastRenderedPageBreak/>
        <w:t>-</w:t>
      </w:r>
      <w:r w:rsidR="00035BB0" w:rsidRPr="00D61F9E">
        <w:rPr>
          <w:rFonts w:ascii="Times New Roman" w:hAnsi="Times New Roman" w:cs="Times New Roman"/>
          <w:sz w:val="24"/>
          <w:szCs w:val="24"/>
        </w:rPr>
        <w:t>обеспечивает развитие и саморазвитие личности ученика, исходя из выявленных его индивидуальных особенностей как субъекта познания и предметной деятельности;</w:t>
      </w:r>
    </w:p>
    <w:p w:rsidR="00035BB0" w:rsidRPr="00D61F9E" w:rsidRDefault="00721723" w:rsidP="00721723">
      <w:pPr>
        <w:spacing w:after="0" w:line="240" w:lineRule="auto"/>
        <w:jc w:val="both"/>
        <w:rPr>
          <w:rFonts w:ascii="Times New Roman" w:hAnsi="Times New Roman" w:cs="Times New Roman"/>
          <w:sz w:val="24"/>
          <w:szCs w:val="24"/>
        </w:rPr>
      </w:pPr>
      <w:r w:rsidRPr="00D61F9E">
        <w:rPr>
          <w:rFonts w:ascii="Times New Roman" w:hAnsi="Times New Roman" w:cs="Times New Roman"/>
          <w:sz w:val="24"/>
          <w:szCs w:val="24"/>
        </w:rPr>
        <w:t>-</w:t>
      </w:r>
      <w:r w:rsidR="00035BB0" w:rsidRPr="00D61F9E">
        <w:rPr>
          <w:rFonts w:ascii="Times New Roman" w:hAnsi="Times New Roman" w:cs="Times New Roman"/>
          <w:sz w:val="24"/>
          <w:szCs w:val="24"/>
        </w:rPr>
        <w:t xml:space="preserve">предоставляет каждому ученику, опираясь на его способности, склонности, интересы, ценностные ориентации и субъективный опыт, возможность реализовать себя в познании, </w:t>
      </w:r>
      <w:r w:rsidR="00955E9C" w:rsidRPr="00D61F9E">
        <w:rPr>
          <w:rFonts w:ascii="Times New Roman" w:hAnsi="Times New Roman" w:cs="Times New Roman"/>
          <w:sz w:val="24"/>
          <w:szCs w:val="24"/>
        </w:rPr>
        <w:t>учебной деятельности, поведении.</w:t>
      </w:r>
    </w:p>
    <w:p w:rsidR="004D0B76" w:rsidRPr="00D61F9E" w:rsidRDefault="00035BB0" w:rsidP="00D61F9E">
      <w:pPr>
        <w:spacing w:after="0" w:line="240" w:lineRule="auto"/>
        <w:ind w:firstLine="708"/>
        <w:jc w:val="both"/>
        <w:rPr>
          <w:rFonts w:ascii="Times New Roman" w:hAnsi="Times New Roman" w:cs="Times New Roman"/>
          <w:sz w:val="24"/>
          <w:szCs w:val="24"/>
        </w:rPr>
      </w:pPr>
      <w:r w:rsidRPr="00D61F9E">
        <w:rPr>
          <w:rFonts w:ascii="Times New Roman" w:hAnsi="Times New Roman" w:cs="Times New Roman"/>
          <w:sz w:val="24"/>
          <w:szCs w:val="24"/>
        </w:rPr>
        <w:t>Использование такой технологии способствует превращению ученика из объекта в субъект учебной деятельности, вносит значительный вклад в формирование самостоятельной познавательной деятельности, тем самым, повышая у ребенка мотивацию к обучению, что подтверждается результативностью.</w:t>
      </w:r>
    </w:p>
    <w:sectPr w:rsidR="004D0B76" w:rsidRPr="00D61F9E" w:rsidSect="00D61F9E">
      <w:footerReference w:type="default" r:id="rId6"/>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D5B" w:rsidRDefault="00237D5B" w:rsidP="00D61F9E">
      <w:pPr>
        <w:spacing w:after="0" w:line="240" w:lineRule="auto"/>
      </w:pPr>
      <w:r>
        <w:separator/>
      </w:r>
    </w:p>
  </w:endnote>
  <w:endnote w:type="continuationSeparator" w:id="0">
    <w:p w:rsidR="00237D5B" w:rsidRDefault="00237D5B" w:rsidP="00D61F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10439"/>
      <w:docPartObj>
        <w:docPartGallery w:val="Page Numbers (Bottom of Page)"/>
        <w:docPartUnique/>
      </w:docPartObj>
    </w:sdtPr>
    <w:sdtContent>
      <w:p w:rsidR="00D61F9E" w:rsidRDefault="008968C4">
        <w:pPr>
          <w:pStyle w:val="a6"/>
          <w:jc w:val="center"/>
        </w:pPr>
        <w:fldSimple w:instr=" PAGE   \* MERGEFORMAT ">
          <w:r w:rsidR="00723421">
            <w:rPr>
              <w:noProof/>
            </w:rPr>
            <w:t>1</w:t>
          </w:r>
        </w:fldSimple>
      </w:p>
    </w:sdtContent>
  </w:sdt>
  <w:p w:rsidR="00D61F9E" w:rsidRDefault="00D61F9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D5B" w:rsidRDefault="00237D5B" w:rsidP="00D61F9E">
      <w:pPr>
        <w:spacing w:after="0" w:line="240" w:lineRule="auto"/>
      </w:pPr>
      <w:r>
        <w:separator/>
      </w:r>
    </w:p>
  </w:footnote>
  <w:footnote w:type="continuationSeparator" w:id="0">
    <w:p w:rsidR="00237D5B" w:rsidRDefault="00237D5B" w:rsidP="00D61F9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useFELayout/>
  </w:compat>
  <w:rsids>
    <w:rsidRoot w:val="00035BB0"/>
    <w:rsid w:val="00035BB0"/>
    <w:rsid w:val="000C2AEE"/>
    <w:rsid w:val="00237D5B"/>
    <w:rsid w:val="002A4B04"/>
    <w:rsid w:val="00316615"/>
    <w:rsid w:val="003557BD"/>
    <w:rsid w:val="003F0C07"/>
    <w:rsid w:val="004D0B76"/>
    <w:rsid w:val="00501561"/>
    <w:rsid w:val="00562F34"/>
    <w:rsid w:val="005907B6"/>
    <w:rsid w:val="00692984"/>
    <w:rsid w:val="00721723"/>
    <w:rsid w:val="00723421"/>
    <w:rsid w:val="00837B5D"/>
    <w:rsid w:val="00872D10"/>
    <w:rsid w:val="008839C0"/>
    <w:rsid w:val="008968C4"/>
    <w:rsid w:val="00955E9C"/>
    <w:rsid w:val="009650CC"/>
    <w:rsid w:val="00AD3717"/>
    <w:rsid w:val="00B062AC"/>
    <w:rsid w:val="00B712E0"/>
    <w:rsid w:val="00BE1BBF"/>
    <w:rsid w:val="00C6338C"/>
    <w:rsid w:val="00D61F9E"/>
    <w:rsid w:val="00D657E7"/>
    <w:rsid w:val="00DD6A91"/>
    <w:rsid w:val="00F437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F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01561"/>
    <w:pPr>
      <w:spacing w:after="0" w:line="240" w:lineRule="auto"/>
    </w:pPr>
    <w:rPr>
      <w:rFonts w:eastAsiaTheme="minorHAnsi"/>
      <w:lang w:eastAsia="en-US"/>
    </w:rPr>
  </w:style>
  <w:style w:type="paragraph" w:styleId="a4">
    <w:name w:val="header"/>
    <w:basedOn w:val="a"/>
    <w:link w:val="a5"/>
    <w:uiPriority w:val="99"/>
    <w:semiHidden/>
    <w:unhideWhenUsed/>
    <w:rsid w:val="00D61F9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D61F9E"/>
  </w:style>
  <w:style w:type="paragraph" w:styleId="a6">
    <w:name w:val="footer"/>
    <w:basedOn w:val="a"/>
    <w:link w:val="a7"/>
    <w:uiPriority w:val="99"/>
    <w:unhideWhenUsed/>
    <w:rsid w:val="00D61F9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61F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2274</Words>
  <Characters>12965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cp:lastModifiedBy>
  <cp:revision>3</cp:revision>
  <cp:lastPrinted>2014-11-05T16:25:00Z</cp:lastPrinted>
  <dcterms:created xsi:type="dcterms:W3CDTF">2022-03-21T17:36:00Z</dcterms:created>
  <dcterms:modified xsi:type="dcterms:W3CDTF">2022-03-21T18:26:00Z</dcterms:modified>
</cp:coreProperties>
</file>