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B0" w:rsidRDefault="00554FB0" w:rsidP="00781369">
      <w:pPr>
        <w:spacing w:after="0" w:line="240" w:lineRule="auto"/>
        <w:ind w:left="360" w:right="0" w:firstLine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Лебединская Елена Юрьевна, воспитатель высшей категории,</w:t>
      </w:r>
    </w:p>
    <w:p w:rsidR="00554FB0" w:rsidRDefault="00554FB0" w:rsidP="00781369">
      <w:pPr>
        <w:spacing w:after="0" w:line="240" w:lineRule="auto"/>
        <w:ind w:left="360" w:right="0" w:firstLine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Г.Мурманск, МБДОУ №34</w:t>
      </w:r>
      <w:bookmarkStart w:id="0" w:name="_GoBack"/>
      <w:bookmarkEnd w:id="0"/>
    </w:p>
    <w:p w:rsidR="00781369" w:rsidRPr="00973E8E" w:rsidRDefault="00781369" w:rsidP="00781369">
      <w:pPr>
        <w:spacing w:after="0" w:line="240" w:lineRule="auto"/>
        <w:ind w:left="360" w:right="0" w:firstLine="0"/>
        <w:jc w:val="center"/>
        <w:rPr>
          <w:rFonts w:ascii="Times New Roman" w:hAnsi="Times New Roman"/>
          <w:sz w:val="32"/>
          <w:szCs w:val="32"/>
        </w:rPr>
      </w:pPr>
      <w:r w:rsidRPr="00973E8E">
        <w:rPr>
          <w:rFonts w:ascii="Times New Roman" w:hAnsi="Times New Roman"/>
          <w:sz w:val="32"/>
          <w:szCs w:val="32"/>
        </w:rPr>
        <w:t>«Проектная деятельность с детьми и родителями».</w:t>
      </w:r>
    </w:p>
    <w:p w:rsidR="00781369" w:rsidRPr="00973E8E" w:rsidRDefault="00781369" w:rsidP="00781369">
      <w:pPr>
        <w:spacing w:after="0" w:line="240" w:lineRule="auto"/>
        <w:ind w:left="360" w:right="0" w:firstLine="0"/>
        <w:jc w:val="center"/>
        <w:rPr>
          <w:rFonts w:ascii="Times New Roman" w:hAnsi="Times New Roman"/>
          <w:sz w:val="32"/>
          <w:szCs w:val="32"/>
        </w:rPr>
      </w:pPr>
      <w:r w:rsidRPr="00973E8E">
        <w:rPr>
          <w:rFonts w:ascii="Times New Roman" w:hAnsi="Times New Roman"/>
          <w:sz w:val="32"/>
          <w:szCs w:val="32"/>
        </w:rPr>
        <w:t>Реализация проекта</w:t>
      </w:r>
    </w:p>
    <w:p w:rsidR="00781369" w:rsidRPr="00973E8E" w:rsidRDefault="00781369" w:rsidP="00781369">
      <w:pPr>
        <w:spacing w:after="0" w:line="240" w:lineRule="auto"/>
        <w:ind w:left="360" w:right="0" w:firstLine="0"/>
        <w:jc w:val="center"/>
        <w:rPr>
          <w:rFonts w:ascii="Times New Roman" w:hAnsi="Times New Roman"/>
          <w:b/>
          <w:color w:val="333333"/>
          <w:sz w:val="32"/>
          <w:szCs w:val="32"/>
        </w:rPr>
      </w:pPr>
      <w:r w:rsidRPr="00973E8E">
        <w:rPr>
          <w:rFonts w:ascii="Times New Roman" w:hAnsi="Times New Roman"/>
          <w:b/>
          <w:sz w:val="32"/>
          <w:szCs w:val="32"/>
        </w:rPr>
        <w:t xml:space="preserve"> «СВЕТОФОРИК, ПАПА, Я – ВСЕГДА ВЕРНЫЕ ДРУЗЬЯ!»</w:t>
      </w:r>
    </w:p>
    <w:p w:rsidR="00781369" w:rsidRDefault="00781369" w:rsidP="00781369">
      <w:pPr>
        <w:kinsoku w:val="0"/>
        <w:overflowPunct w:val="0"/>
        <w:ind w:left="360" w:firstLine="0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781369">
        <w:rPr>
          <w:rFonts w:ascii="Times New Roman" w:hAnsi="Times New Roman"/>
          <w:color w:val="333333"/>
          <w:sz w:val="32"/>
          <w:szCs w:val="32"/>
        </w:rPr>
        <w:t xml:space="preserve"> Характеристика </w:t>
      </w:r>
      <w:r w:rsidRPr="00781369">
        <w:rPr>
          <w:rFonts w:ascii="Times New Roman" w:hAnsi="Times New Roman"/>
          <w:color w:val="333333"/>
          <w:sz w:val="28"/>
          <w:szCs w:val="28"/>
        </w:rPr>
        <w:t>проекта</w:t>
      </w:r>
    </w:p>
    <w:p w:rsidR="00781369" w:rsidRPr="00781369" w:rsidRDefault="00781369" w:rsidP="00781369">
      <w:pPr>
        <w:numPr>
          <w:ilvl w:val="0"/>
          <w:numId w:val="2"/>
        </w:numPr>
        <w:kinsoku w:val="0"/>
        <w:overflowPunct w:val="0"/>
        <w:spacing w:after="0" w:line="240" w:lineRule="auto"/>
        <w:ind w:left="1152" w:right="0"/>
        <w:contextualSpacing/>
        <w:textAlignment w:val="baseline"/>
        <w:rPr>
          <w:rFonts w:ascii="Times New Roman" w:eastAsia="Times New Roman" w:hAnsi="Times New Roman"/>
          <w:color w:val="FE8637"/>
          <w:sz w:val="28"/>
          <w:szCs w:val="28"/>
          <w:lang w:eastAsia="ru-RU"/>
        </w:rPr>
      </w:pP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Тип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: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творческо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-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информационный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781369" w:rsidRPr="00781369" w:rsidRDefault="00781369" w:rsidP="00781369">
      <w:pPr>
        <w:numPr>
          <w:ilvl w:val="0"/>
          <w:numId w:val="2"/>
        </w:numPr>
        <w:kinsoku w:val="0"/>
        <w:overflowPunct w:val="0"/>
        <w:spacing w:after="0" w:line="240" w:lineRule="auto"/>
        <w:ind w:left="1152" w:right="0"/>
        <w:contextualSpacing/>
        <w:textAlignment w:val="baseline"/>
        <w:rPr>
          <w:rFonts w:ascii="Times New Roman" w:eastAsia="Times New Roman" w:hAnsi="Times New Roman"/>
          <w:color w:val="FE8637"/>
          <w:sz w:val="28"/>
          <w:szCs w:val="28"/>
          <w:lang w:eastAsia="ru-RU"/>
        </w:rPr>
      </w:pP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Вид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: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 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познавательно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-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игровой</w:t>
      </w:r>
    </w:p>
    <w:p w:rsidR="00781369" w:rsidRPr="00781369" w:rsidRDefault="00781369" w:rsidP="00781369">
      <w:pPr>
        <w:numPr>
          <w:ilvl w:val="0"/>
          <w:numId w:val="2"/>
        </w:numPr>
        <w:kinsoku w:val="0"/>
        <w:overflowPunct w:val="0"/>
        <w:spacing w:after="0" w:line="240" w:lineRule="auto"/>
        <w:ind w:left="1152" w:right="0"/>
        <w:contextualSpacing/>
        <w:textAlignment w:val="baseline"/>
        <w:rPr>
          <w:rFonts w:ascii="Times New Roman" w:eastAsia="Times New Roman" w:hAnsi="Times New Roman"/>
          <w:color w:val="FE8637"/>
          <w:sz w:val="28"/>
          <w:szCs w:val="28"/>
          <w:lang w:eastAsia="ru-RU"/>
        </w:rPr>
      </w:pP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Продолжительность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проекта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: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краткосрочный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 (3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недели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.)</w:t>
      </w:r>
    </w:p>
    <w:p w:rsidR="00781369" w:rsidRPr="00781369" w:rsidRDefault="00781369" w:rsidP="00781369">
      <w:pPr>
        <w:numPr>
          <w:ilvl w:val="0"/>
          <w:numId w:val="2"/>
        </w:numPr>
        <w:kinsoku w:val="0"/>
        <w:overflowPunct w:val="0"/>
        <w:spacing w:after="0" w:line="240" w:lineRule="auto"/>
        <w:ind w:left="1152" w:right="0"/>
        <w:contextualSpacing/>
        <w:textAlignment w:val="baseline"/>
        <w:rPr>
          <w:rFonts w:ascii="Times New Roman" w:eastAsia="Times New Roman" w:hAnsi="Times New Roman"/>
          <w:color w:val="FE8637"/>
          <w:sz w:val="28"/>
          <w:szCs w:val="28"/>
          <w:lang w:eastAsia="ru-RU"/>
        </w:rPr>
      </w:pP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Возраст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участников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проекта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: 4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–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 5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лет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.</w:t>
      </w:r>
    </w:p>
    <w:p w:rsidR="00781369" w:rsidRPr="00781369" w:rsidRDefault="00781369" w:rsidP="00781369">
      <w:pPr>
        <w:numPr>
          <w:ilvl w:val="0"/>
          <w:numId w:val="2"/>
        </w:numPr>
        <w:kinsoku w:val="0"/>
        <w:overflowPunct w:val="0"/>
        <w:spacing w:after="0" w:line="240" w:lineRule="auto"/>
        <w:ind w:left="1152" w:right="0"/>
        <w:contextualSpacing/>
        <w:textAlignment w:val="baseline"/>
        <w:rPr>
          <w:rFonts w:ascii="Times New Roman" w:eastAsia="Times New Roman" w:hAnsi="Times New Roman"/>
          <w:color w:val="FE8637"/>
          <w:sz w:val="28"/>
          <w:szCs w:val="28"/>
          <w:lang w:eastAsia="ru-RU"/>
        </w:rPr>
      </w:pP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Партнёры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: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воспитатели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родители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инспектор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ГИБДД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.</w:t>
      </w:r>
    </w:p>
    <w:p w:rsidR="00781369" w:rsidRPr="00781369" w:rsidRDefault="00781369" w:rsidP="00781369">
      <w:pPr>
        <w:numPr>
          <w:ilvl w:val="0"/>
          <w:numId w:val="2"/>
        </w:numPr>
        <w:kinsoku w:val="0"/>
        <w:overflowPunct w:val="0"/>
        <w:spacing w:after="0" w:line="240" w:lineRule="auto"/>
        <w:ind w:left="1152" w:right="0"/>
        <w:contextualSpacing/>
        <w:textAlignment w:val="baseline"/>
        <w:rPr>
          <w:rFonts w:ascii="Times New Roman" w:eastAsia="Times New Roman" w:hAnsi="Times New Roman"/>
          <w:color w:val="FE8637"/>
          <w:sz w:val="28"/>
          <w:szCs w:val="28"/>
          <w:lang w:eastAsia="ru-RU"/>
        </w:rPr>
      </w:pP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Характер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контакта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: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взаимодействие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в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рамках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одной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группы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.</w:t>
      </w:r>
    </w:p>
    <w:p w:rsidR="00781369" w:rsidRDefault="00781369" w:rsidP="00781369">
      <w:pPr>
        <w:kinsoku w:val="0"/>
        <w:overflowPunct w:val="0"/>
        <w:ind w:left="0" w:firstLine="0"/>
        <w:textAlignment w:val="baseline"/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</w:pPr>
      <w:r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 xml:space="preserve">           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Форма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81369">
        <w:rPr>
          <w:rFonts w:asciiTheme="minorHAnsi" w:eastAsiaTheme="minorEastAsia" w:hAnsi="Century Schoolbook" w:cstheme="minorBidi"/>
          <w:b/>
          <w:bCs/>
          <w:color w:val="000000" w:themeColor="text1"/>
          <w:kern w:val="24"/>
          <w:sz w:val="28"/>
          <w:szCs w:val="28"/>
          <w:lang w:eastAsia="ru-RU"/>
        </w:rPr>
        <w:t>работы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: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групповая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781369">
        <w:rPr>
          <w:rFonts w:asciiTheme="minorHAnsi" w:eastAsiaTheme="minorEastAsia" w:hAnsi="Century Schoolbook" w:cstheme="minorBidi"/>
          <w:color w:val="000000" w:themeColor="text1"/>
          <w:kern w:val="24"/>
          <w:sz w:val="28"/>
          <w:szCs w:val="28"/>
          <w:lang w:eastAsia="ru-RU"/>
        </w:rPr>
        <w:t>индивидуальная</w:t>
      </w:r>
    </w:p>
    <w:p w:rsidR="00DA5819" w:rsidRDefault="00781369" w:rsidP="00DA5819">
      <w:pPr>
        <w:pStyle w:val="a3"/>
        <w:spacing w:before="0" w:beforeAutospacing="0" w:after="0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Темой проекта стало обеспечение детской безопасности на дорогах. Никого не оставляют равнодушными неутешительные сводки о ДТП, где потерпевшими, к сожалению, являются и дети.</w:t>
      </w:r>
      <w:r w:rsidR="00DA5819">
        <w:rPr>
          <w:color w:val="333333"/>
          <w:sz w:val="32"/>
          <w:szCs w:val="32"/>
        </w:rPr>
        <w:t xml:space="preserve"> </w:t>
      </w:r>
      <w:r w:rsidRPr="00973E8E">
        <w:rPr>
          <w:color w:val="333333"/>
          <w:sz w:val="32"/>
          <w:szCs w:val="32"/>
        </w:rPr>
        <w:t>По статистике, чаще всего причиной дорожно-транспортных происшествий являются сами дети. Дети очень возбудимы, динамичны и в то же время рассеяны, не умеют предвидеть опасность, поэтому я и постаралась привлечь внимание родителей к этой проблеме.</w:t>
      </w:r>
      <w:r w:rsidRPr="00973E8E">
        <w:rPr>
          <w:b/>
          <w:bCs/>
          <w:color w:val="333333"/>
          <w:sz w:val="32"/>
          <w:szCs w:val="32"/>
        </w:rPr>
        <w:t> </w:t>
      </w:r>
      <w:r w:rsidRPr="00973E8E">
        <w:rPr>
          <w:color w:val="333333"/>
          <w:sz w:val="32"/>
          <w:szCs w:val="32"/>
        </w:rPr>
        <w:t xml:space="preserve">В возрасте от 4 до 7 лет формируется гендерная устойчивость и это зависит в первую очередь от отношения родителей к ребенку. Приняв во внимание то, что для мальчиков на всех этапах формирования гендерной устойчивости требуются дополнительные усилия, партнерство в проекте я определила «сын + отец». </w:t>
      </w:r>
    </w:p>
    <w:p w:rsidR="00781369" w:rsidRPr="00973E8E" w:rsidRDefault="00DA5819" w:rsidP="00DA5819">
      <w:pPr>
        <w:pStyle w:val="a3"/>
        <w:spacing w:before="0" w:beforeAutospacing="0" w:after="0"/>
        <w:rPr>
          <w:color w:val="333333"/>
          <w:sz w:val="32"/>
          <w:szCs w:val="32"/>
        </w:rPr>
      </w:pPr>
      <w:r>
        <w:rPr>
          <w:b/>
          <w:color w:val="333333"/>
          <w:sz w:val="32"/>
          <w:szCs w:val="32"/>
        </w:rPr>
        <w:t>Цель</w:t>
      </w:r>
      <w:r w:rsidR="00781369" w:rsidRPr="00DA5819">
        <w:rPr>
          <w:b/>
          <w:color w:val="333333"/>
          <w:sz w:val="32"/>
          <w:szCs w:val="32"/>
        </w:rPr>
        <w:t xml:space="preserve"> проекта</w:t>
      </w:r>
      <w:r w:rsidR="00781369" w:rsidRPr="00973E8E">
        <w:rPr>
          <w:color w:val="333333"/>
          <w:sz w:val="32"/>
          <w:szCs w:val="32"/>
        </w:rPr>
        <w:t xml:space="preserve"> - заинтересовать родителей проблемами гендерного воспитания при формировании у детей навыков осознанного безопасного поведения на улицах города.</w:t>
      </w:r>
    </w:p>
    <w:p w:rsidR="00781369" w:rsidRPr="00973E8E" w:rsidRDefault="00781369" w:rsidP="00DA5819">
      <w:pPr>
        <w:pStyle w:val="a3"/>
        <w:spacing w:after="0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Мною решался ряд задач. Выявляла и анализировала основные проблемы детей и родителей, связанные с формированием гендерной идентификации мальчиков, старалась повысить компетентность родителей в вопросах гендерного воспитания. Обучение детей правилам дорожного движения и профилактика детского дорожно-транспортного травматизма – неотъемлемая часть образовательного процесса</w:t>
      </w:r>
      <w:r w:rsidR="00DA5819">
        <w:rPr>
          <w:color w:val="333333"/>
          <w:sz w:val="32"/>
          <w:szCs w:val="32"/>
        </w:rPr>
        <w:t xml:space="preserve"> в ДОУ. Постаралась объединить </w:t>
      </w:r>
      <w:r w:rsidRPr="00973E8E">
        <w:rPr>
          <w:color w:val="333333"/>
          <w:sz w:val="32"/>
          <w:szCs w:val="32"/>
        </w:rPr>
        <w:t xml:space="preserve">усилия педагогов и родителей в вопросах ознакомления детей с правилами дорожного движения и соблюдению их в жизни. </w:t>
      </w:r>
      <w:r w:rsidRPr="00973E8E">
        <w:rPr>
          <w:color w:val="333333"/>
          <w:sz w:val="32"/>
          <w:szCs w:val="32"/>
        </w:rPr>
        <w:lastRenderedPageBreak/>
        <w:t xml:space="preserve">Совместно с папами оформила наглядный материал, оказывающий развивающее  воздействие  и познавательную стимуляцию на детей. </w:t>
      </w:r>
    </w:p>
    <w:p w:rsidR="00DA5819" w:rsidRDefault="00781369" w:rsidP="00DA5819">
      <w:pPr>
        <w:pStyle w:val="a3"/>
        <w:spacing w:before="0" w:beforeAutospacing="0" w:after="0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 xml:space="preserve">Изучив специальную методическую литературу, провела в группе анкетирование детей о родителей, с целью получения сведений о том, как родители знакомят своих детей с правилами дорожного движения, о наличии детского кресла в автомобиле и другие вопросы, связанные с безопасностью дорожного движения. Проанализировав соотношение мальчиков и девочек в группе (14/7), социальный статус семей, я постаралась привлечь родителей-пап. </w:t>
      </w:r>
    </w:p>
    <w:p w:rsidR="00781369" w:rsidRPr="00973E8E" w:rsidRDefault="00781369" w:rsidP="00DA5819">
      <w:pPr>
        <w:pStyle w:val="a3"/>
        <w:spacing w:before="0" w:beforeAutospacing="0" w:after="0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 xml:space="preserve">Реализуя познавательно-игровой проект «Светофорик, папа, </w:t>
      </w:r>
      <w:r w:rsidR="00DA5819">
        <w:rPr>
          <w:color w:val="333333"/>
          <w:sz w:val="32"/>
          <w:szCs w:val="32"/>
        </w:rPr>
        <w:t xml:space="preserve">я – верные друзья», </w:t>
      </w:r>
      <w:r w:rsidRPr="00973E8E">
        <w:rPr>
          <w:color w:val="333333"/>
          <w:sz w:val="32"/>
          <w:szCs w:val="32"/>
        </w:rPr>
        <w:t>компл</w:t>
      </w:r>
      <w:r w:rsidR="00DA5819">
        <w:rPr>
          <w:color w:val="333333"/>
          <w:sz w:val="32"/>
          <w:szCs w:val="32"/>
        </w:rPr>
        <w:t>ексно и последовательно раскрывала</w:t>
      </w:r>
      <w:r w:rsidRPr="00973E8E">
        <w:rPr>
          <w:color w:val="333333"/>
          <w:sz w:val="32"/>
          <w:szCs w:val="32"/>
        </w:rPr>
        <w:t xml:space="preserve"> данную тему, интегрируя ее в различные образовательные облас</w:t>
      </w:r>
      <w:r w:rsidR="00DA5819">
        <w:rPr>
          <w:color w:val="333333"/>
          <w:sz w:val="32"/>
          <w:szCs w:val="32"/>
        </w:rPr>
        <w:t>ти.</w:t>
      </w:r>
    </w:p>
    <w:p w:rsidR="00781369" w:rsidRPr="00973E8E" w:rsidRDefault="00781369" w:rsidP="00781369">
      <w:pPr>
        <w:pStyle w:val="a3"/>
        <w:spacing w:before="0" w:beforeAutospacing="0" w:after="0"/>
        <w:rPr>
          <w:color w:val="333333"/>
          <w:sz w:val="32"/>
          <w:szCs w:val="32"/>
        </w:rPr>
      </w:pPr>
    </w:p>
    <w:p w:rsidR="00781369" w:rsidRPr="00DA5819" w:rsidRDefault="00781369" w:rsidP="00781369">
      <w:pPr>
        <w:pStyle w:val="a3"/>
        <w:spacing w:before="0" w:beforeAutospacing="0" w:after="0"/>
        <w:rPr>
          <w:b/>
          <w:bCs/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Большое значение придала оформлению предметной среды. С мальчиками мы обсудили расположение игрушечного «автопарка», мини-городка с перекрестками, пешеходными переходами, светофором. Привлекла родителей к изготовлению атрибутов для сюжетно-ролевых игр – руль, светофор, дорожные знаки, дома. Многие семьи моих воспитанников владеют автотранспортным средством, поэтому мальчики охотно принимают участие в обсуждении и развитии сюжета игр.</w:t>
      </w:r>
    </w:p>
    <w:p w:rsidR="00781369" w:rsidRPr="00973E8E" w:rsidRDefault="00781369" w:rsidP="00781369">
      <w:pPr>
        <w:pStyle w:val="a3"/>
        <w:spacing w:before="0" w:beforeAutospacing="0" w:after="0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Чтобы вызвать у детей интерес к изучению правил дорожного движения посетила с ними автошколу «Экспресс – Авто».</w:t>
      </w:r>
    </w:p>
    <w:p w:rsidR="00781369" w:rsidRPr="00DA5819" w:rsidRDefault="00781369" w:rsidP="00781369">
      <w:pPr>
        <w:pStyle w:val="a3"/>
        <w:spacing w:before="0" w:beforeAutospacing="0" w:after="0"/>
        <w:rPr>
          <w:b/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Инструктор Елена Николаевна рассказала, как происходит обучение взрослых правилам вождения автомобиля и правилам движения на дороге.</w:t>
      </w:r>
      <w:r w:rsidR="00C7663F">
        <w:rPr>
          <w:color w:val="333333"/>
          <w:sz w:val="32"/>
          <w:szCs w:val="32"/>
        </w:rPr>
        <w:t xml:space="preserve"> </w:t>
      </w:r>
      <w:r w:rsidRPr="00973E8E">
        <w:rPr>
          <w:color w:val="333333"/>
          <w:sz w:val="32"/>
          <w:szCs w:val="32"/>
        </w:rPr>
        <w:t>Дети с удовольствием отвечали на вопросы о значении некоторых дорожных знаков. Закрепили знания о том, что знаки бывают: предупреждающие, запрещающие, предписывающие, информационные.</w:t>
      </w:r>
      <w:r w:rsidR="00C7663F">
        <w:rPr>
          <w:color w:val="333333"/>
          <w:sz w:val="32"/>
          <w:szCs w:val="32"/>
        </w:rPr>
        <w:t xml:space="preserve"> </w:t>
      </w:r>
      <w:r w:rsidRPr="00973E8E">
        <w:rPr>
          <w:color w:val="333333"/>
          <w:sz w:val="32"/>
          <w:szCs w:val="32"/>
        </w:rPr>
        <w:t>Рассмотрели учебный автомобиль, узнали, как его можно отличить от других м</w:t>
      </w:r>
      <w:r w:rsidR="00C7663F">
        <w:rPr>
          <w:color w:val="333333"/>
          <w:sz w:val="32"/>
          <w:szCs w:val="32"/>
        </w:rPr>
        <w:t>ашин. Сочинили стихотворение: «</w:t>
      </w:r>
      <w:r w:rsidRPr="00973E8E">
        <w:rPr>
          <w:color w:val="333333"/>
          <w:sz w:val="32"/>
          <w:szCs w:val="32"/>
        </w:rPr>
        <w:t>Букву «У» увидел ты – знай в машине ученик. Будь внимателен в пути – ему дорогу уступи».</w:t>
      </w:r>
    </w:p>
    <w:p w:rsidR="00781369" w:rsidRPr="00973E8E" w:rsidRDefault="00781369" w:rsidP="00781369">
      <w:pPr>
        <w:pStyle w:val="a3"/>
        <w:spacing w:before="0" w:beforeAutospacing="0" w:after="0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Елена Николаевна рассказала детям, чем отличае</w:t>
      </w:r>
      <w:r w:rsidR="00C7663F">
        <w:rPr>
          <w:color w:val="333333"/>
          <w:sz w:val="32"/>
          <w:szCs w:val="32"/>
        </w:rPr>
        <w:t xml:space="preserve">тся его внутренняя конструкция </w:t>
      </w:r>
      <w:r w:rsidRPr="00973E8E">
        <w:rPr>
          <w:color w:val="333333"/>
          <w:sz w:val="32"/>
          <w:szCs w:val="32"/>
        </w:rPr>
        <w:t>- оснащена дополнительной парой педалей для инструктора.</w:t>
      </w:r>
    </w:p>
    <w:p w:rsidR="00781369" w:rsidRPr="00DA5819" w:rsidRDefault="00781369" w:rsidP="00781369">
      <w:pPr>
        <w:pStyle w:val="a3"/>
        <w:spacing w:before="0" w:beforeAutospacing="0" w:after="0"/>
        <w:rPr>
          <w:b/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Пр</w:t>
      </w:r>
      <w:r w:rsidR="00C7663F">
        <w:rPr>
          <w:color w:val="333333"/>
          <w:sz w:val="32"/>
          <w:szCs w:val="32"/>
        </w:rPr>
        <w:t>и проведении целевой прогулки «</w:t>
      </w:r>
      <w:r w:rsidRPr="00973E8E">
        <w:rPr>
          <w:color w:val="333333"/>
          <w:sz w:val="32"/>
          <w:szCs w:val="32"/>
        </w:rPr>
        <w:t xml:space="preserve">В гости к Светофору мы пойдем – пешеходный знак найдем» дети вспомнили прочитанное произведение: « Как ребята  переходили улицу» Н. Калинина, закрепили правило перехода проезжей части улицы там, где знак есть «переход».Наблюдая за работой светофора, помогала детям </w:t>
      </w:r>
      <w:r w:rsidRPr="00973E8E">
        <w:rPr>
          <w:color w:val="333333"/>
          <w:sz w:val="32"/>
          <w:szCs w:val="32"/>
        </w:rPr>
        <w:lastRenderedPageBreak/>
        <w:t>понять взаимосвязь между сигналами светофора, действиями пешеходов и водителей.</w:t>
      </w:r>
      <w:r w:rsidR="00DA5819">
        <w:rPr>
          <w:b/>
          <w:color w:val="333333"/>
          <w:sz w:val="32"/>
          <w:szCs w:val="32"/>
        </w:rPr>
        <w:t xml:space="preserve"> </w:t>
      </w:r>
      <w:r w:rsidRPr="00973E8E">
        <w:rPr>
          <w:color w:val="333333"/>
          <w:sz w:val="32"/>
          <w:szCs w:val="32"/>
        </w:rPr>
        <w:t>Провели наблюдение за работой инспекторов дорожно-патрульной службы и познакомились с их профессиональной деятельностью.</w:t>
      </w:r>
    </w:p>
    <w:p w:rsidR="00781369" w:rsidRPr="00973E8E" w:rsidRDefault="00781369" w:rsidP="00781369">
      <w:pPr>
        <w:pStyle w:val="a3"/>
        <w:spacing w:before="0" w:beforeAutospacing="0" w:after="0"/>
        <w:rPr>
          <w:b/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Определяя круг общения пап и сыновей в соответствии с выбранной тематикой, я постаралась разнообразить способы воспитательного взаимодействия между ними.</w:t>
      </w:r>
      <w:r w:rsidRPr="00973E8E">
        <w:rPr>
          <w:b/>
          <w:color w:val="333333"/>
          <w:sz w:val="32"/>
          <w:szCs w:val="32"/>
        </w:rPr>
        <w:t xml:space="preserve"> </w:t>
      </w:r>
    </w:p>
    <w:p w:rsidR="00781369" w:rsidRPr="00DA5819" w:rsidRDefault="00781369" w:rsidP="00781369">
      <w:pPr>
        <w:pStyle w:val="a3"/>
        <w:spacing w:before="0" w:beforeAutospacing="0" w:after="0"/>
        <w:rPr>
          <w:b/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Для обеспечения преемственности в работе подготовила творческие задания для родителей. Изучая с детьми дорожные знаки, даю задание папам на выходных во время прогулки с детьми рассмотреть их и постараться запомнить, чтобы потом ребенок мог рассказать об увиде</w:t>
      </w:r>
      <w:r w:rsidR="00DA5819">
        <w:rPr>
          <w:color w:val="333333"/>
          <w:sz w:val="32"/>
          <w:szCs w:val="32"/>
        </w:rPr>
        <w:t>н</w:t>
      </w:r>
      <w:r w:rsidRPr="00973E8E">
        <w:rPr>
          <w:color w:val="333333"/>
          <w:sz w:val="32"/>
          <w:szCs w:val="32"/>
        </w:rPr>
        <w:t>ном другим детям.</w:t>
      </w:r>
    </w:p>
    <w:p w:rsidR="00DA5819" w:rsidRDefault="00781369" w:rsidP="00781369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Рассмотреть световые сигналы поворота и торможения у машин, определять в какую сторону машина будет пово</w:t>
      </w:r>
      <w:r w:rsidR="00DA5819">
        <w:rPr>
          <w:color w:val="333333"/>
          <w:sz w:val="32"/>
          <w:szCs w:val="32"/>
        </w:rPr>
        <w:t xml:space="preserve">рачивать. Порассуждать вместе, </w:t>
      </w:r>
      <w:r w:rsidRPr="00973E8E">
        <w:rPr>
          <w:color w:val="333333"/>
          <w:sz w:val="32"/>
          <w:szCs w:val="32"/>
        </w:rPr>
        <w:t>для чего и для кого необходимы такие сигналы. Что будет если, фары перестанут работать. Рассмотреть дома водительские права, вспомнить, кто их может получить и где, трудно ли быть водителем.</w:t>
      </w:r>
    </w:p>
    <w:p w:rsidR="00DA5819" w:rsidRDefault="00781369" w:rsidP="00781369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Отправляясь в поездку по городу с родителями, дети еще раз уточняли назначение детского кресла безопасности, закрепляли умение им правильно пользоваться.</w:t>
      </w:r>
    </w:p>
    <w:p w:rsidR="00781369" w:rsidRPr="00973E8E" w:rsidRDefault="00781369" w:rsidP="00781369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В оформлении папки «Азбука для мальчиков» принимал участие Морозкин Александр Владимирович. Она включает в себя не только веселые стихи-загадки Юрия Энтина о машинах, их составных частях, но и эмблемы популярных марок автомобилей.</w:t>
      </w:r>
    </w:p>
    <w:p w:rsidR="00781369" w:rsidRPr="00973E8E" w:rsidRDefault="00781369" w:rsidP="00781369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Разработала консультативный материал для родителей. Привлекла некоторых из них к оформлению консультаций «Советы Светофорика».</w:t>
      </w:r>
    </w:p>
    <w:p w:rsidR="00781369" w:rsidRPr="00973E8E" w:rsidRDefault="00781369" w:rsidP="00781369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Используя материал «Игротека Светофорика», где я собрала игры различного характера по правилам дорожного движения - родители дома с ребенком в игре закрепляли полученные знания. («Узнай знак», «Собери светофор», «Красный, желтый, зеленый», «Собери знаки» …)</w:t>
      </w:r>
    </w:p>
    <w:p w:rsidR="00781369" w:rsidRPr="00973E8E" w:rsidRDefault="00781369" w:rsidP="00781369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Чтобы заинтересовать детей, предложила дома родителям пересмотреть художественную литературу, вспомнить, какие у них есть книги, давно ли их читали. Посоветовала вместе с детьми посетить книжные магазины, выбрать и купить новую современную литературу, посетить библиотеку. Предложила папам оказать мне помощь в создании мини-библиотеки детской литературы по теме.</w:t>
      </w:r>
    </w:p>
    <w:p w:rsidR="00781369" w:rsidRPr="00DA5819" w:rsidRDefault="00C7663F" w:rsidP="00781369">
      <w:pPr>
        <w:pStyle w:val="a3"/>
        <w:shd w:val="clear" w:color="auto" w:fill="FFFFFF"/>
        <w:spacing w:before="28" w:beforeAutospacing="0" w:after="28"/>
        <w:rPr>
          <w:b/>
          <w:bCs/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lastRenderedPageBreak/>
        <w:t>Предлажила</w:t>
      </w:r>
      <w:r w:rsidR="00781369" w:rsidRPr="00973E8E">
        <w:rPr>
          <w:color w:val="333333"/>
          <w:sz w:val="32"/>
          <w:szCs w:val="32"/>
        </w:rPr>
        <w:t xml:space="preserve"> папам дома почитать: стихи С. Михалкова «Моя улица», «Велосипедист», В. Кожевникова «Светофор», «Машина моя», «Машины», А. Усачева «Правила дорожного движения и уважения»; интересные сказки (Г. Юрмина «Любопытный мышонок»); рассказ Н.</w:t>
      </w:r>
      <w:r w:rsidR="00026F25">
        <w:rPr>
          <w:color w:val="333333"/>
          <w:sz w:val="32"/>
          <w:szCs w:val="32"/>
        </w:rPr>
        <w:t xml:space="preserve"> </w:t>
      </w:r>
      <w:r w:rsidR="00781369" w:rsidRPr="00973E8E">
        <w:rPr>
          <w:color w:val="333333"/>
          <w:sz w:val="32"/>
          <w:szCs w:val="32"/>
        </w:rPr>
        <w:t>Носова «Автомобиль»; просмотреть мультфильмы: «Уроки тетушки Совы», «По дороге со Смешариками», «Правила дорожные» и др.</w:t>
      </w:r>
    </w:p>
    <w:p w:rsidR="00781369" w:rsidRPr="00DA5819" w:rsidRDefault="00DA5819" w:rsidP="00781369">
      <w:pPr>
        <w:pStyle w:val="a3"/>
        <w:shd w:val="clear" w:color="auto" w:fill="FFFFFF"/>
        <w:spacing w:before="28" w:beforeAutospacing="0" w:after="28"/>
        <w:rPr>
          <w:b/>
          <w:bCs/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 xml:space="preserve">     </w:t>
      </w:r>
      <w:r w:rsidR="00781369" w:rsidRPr="00973E8E">
        <w:rPr>
          <w:color w:val="333333"/>
          <w:sz w:val="32"/>
          <w:szCs w:val="32"/>
        </w:rPr>
        <w:t>Посоветовала приобрести книги-раскраски, «Умные книги» (с наклейками), которые помогут детям не только закрепить свои знания по ПДД, но и развивают речь, мелкую моторику. Воспитанники в группе постоянно делятся своими впечатлениями о новых книгах домашнего чтения.</w:t>
      </w:r>
    </w:p>
    <w:p w:rsidR="00781369" w:rsidRPr="008652F8" w:rsidRDefault="00781369" w:rsidP="00781369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Перед наступлением полярной ночи провели акцию - «Светлячок» - полярную ночь встречай - светоотражатель прикрепляй.  В рамках, которой объявили творческий конкурс на лучший эскиз светоотражающего изделия.</w:t>
      </w:r>
      <w:r w:rsidR="00026F25">
        <w:rPr>
          <w:color w:val="333333"/>
          <w:sz w:val="32"/>
          <w:szCs w:val="32"/>
        </w:rPr>
        <w:t xml:space="preserve"> </w:t>
      </w:r>
      <w:r w:rsidRPr="00973E8E">
        <w:rPr>
          <w:color w:val="333333"/>
          <w:sz w:val="32"/>
          <w:szCs w:val="32"/>
        </w:rPr>
        <w:t>Домашним заданием было – придумать и нарисовать дома свои светоотражающие значки-светлячки.</w:t>
      </w:r>
    </w:p>
    <w:p w:rsidR="00781369" w:rsidRPr="00973E8E" w:rsidRDefault="00781369" w:rsidP="00781369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Все родители группы принимали активное участие в выставке «Волшебный Светофорик», которая проходила в нашем детском саду.</w:t>
      </w:r>
    </w:p>
    <w:p w:rsidR="00781369" w:rsidRPr="008652F8" w:rsidRDefault="00781369" w:rsidP="00781369">
      <w:pPr>
        <w:pStyle w:val="a3"/>
        <w:shd w:val="clear" w:color="auto" w:fill="FFFFFF"/>
        <w:spacing w:before="28" w:beforeAutospacing="0" w:after="28"/>
        <w:rPr>
          <w:b/>
          <w:bCs/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Родители изготовили фотогазеты. Одна из них называлась - «Безопасность детей - обязанность взрослых», где рассказывалось о необходимости использовать в полярную ночь фликер (светоотражатель).</w:t>
      </w:r>
      <w:r w:rsidR="00026F25">
        <w:rPr>
          <w:color w:val="333333"/>
          <w:sz w:val="32"/>
          <w:szCs w:val="32"/>
        </w:rPr>
        <w:t xml:space="preserve"> </w:t>
      </w:r>
      <w:r w:rsidRPr="00973E8E">
        <w:rPr>
          <w:color w:val="333333"/>
          <w:sz w:val="32"/>
          <w:szCs w:val="32"/>
        </w:rPr>
        <w:t>В газете «Знай, свое место» родители напоминали о том, как правильно переходить тот или иной участок улицы, с какой стороны обходить автобус или троллейбус, о необходимости использовать во время поездки с детьми детское кресло безопасности.</w:t>
      </w:r>
    </w:p>
    <w:p w:rsidR="00781369" w:rsidRPr="008652F8" w:rsidRDefault="00781369" w:rsidP="00781369">
      <w:pPr>
        <w:pStyle w:val="a3"/>
        <w:shd w:val="clear" w:color="auto" w:fill="FFFFFF"/>
        <w:spacing w:before="28" w:beforeAutospacing="0" w:after="28"/>
        <w:rPr>
          <w:b/>
          <w:bCs/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В завершении</w:t>
      </w:r>
      <w:r w:rsidRPr="00973E8E">
        <w:rPr>
          <w:b/>
          <w:bCs/>
          <w:color w:val="333333"/>
          <w:sz w:val="32"/>
          <w:szCs w:val="32"/>
        </w:rPr>
        <w:t xml:space="preserve"> </w:t>
      </w:r>
      <w:r w:rsidRPr="00973E8E">
        <w:rPr>
          <w:color w:val="333333"/>
          <w:sz w:val="32"/>
          <w:szCs w:val="32"/>
        </w:rPr>
        <w:t>проекта вместе с детьми придумали и оформили сказку на новый лад - «Новые приключения Колобка», где главный герой, по пути в город, знакомится с некоторыми дорожными знаками и правилами дорожного движения.</w:t>
      </w:r>
    </w:p>
    <w:p w:rsidR="00781369" w:rsidRPr="00973E8E" w:rsidRDefault="00781369" w:rsidP="00781369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Книга представлена на Х</w:t>
      </w:r>
      <w:r w:rsidRPr="00973E8E">
        <w:rPr>
          <w:color w:val="333333"/>
          <w:sz w:val="32"/>
          <w:szCs w:val="32"/>
          <w:lang w:val="en-US"/>
        </w:rPr>
        <w:t>VI</w:t>
      </w:r>
      <w:r w:rsidRPr="00973E8E">
        <w:rPr>
          <w:color w:val="333333"/>
          <w:sz w:val="32"/>
          <w:szCs w:val="32"/>
        </w:rPr>
        <w:t xml:space="preserve"> Международном конкурсе детской рукописной книги.</w:t>
      </w:r>
    </w:p>
    <w:p w:rsidR="008652F8" w:rsidRDefault="00781369" w:rsidP="008652F8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t>Итогом нашей совместной работы стало родительское собрание на тему «Безопасность детей на дорогах». В первой части собрания выступили инспектора ГИБДД с лекцией об обеспечении безопасности юных пассажиров и пешеходов. Во второй - дети с удовольствием читали стихи, исполняли песни, загадывали родителям загадки о дорожных знаках и все вместе выполняли несложные задания.</w:t>
      </w:r>
    </w:p>
    <w:p w:rsidR="00781369" w:rsidRPr="00973E8E" w:rsidRDefault="00781369" w:rsidP="008652F8">
      <w:pPr>
        <w:pStyle w:val="a3"/>
        <w:shd w:val="clear" w:color="auto" w:fill="FFFFFF"/>
        <w:spacing w:before="28" w:beforeAutospacing="0" w:after="28"/>
        <w:rPr>
          <w:color w:val="333333"/>
          <w:sz w:val="32"/>
          <w:szCs w:val="32"/>
        </w:rPr>
      </w:pPr>
      <w:r w:rsidRPr="00973E8E">
        <w:rPr>
          <w:color w:val="333333"/>
          <w:sz w:val="32"/>
          <w:szCs w:val="32"/>
        </w:rPr>
        <w:lastRenderedPageBreak/>
        <w:t>Благодаря проекту</w:t>
      </w:r>
      <w:r w:rsidR="00026F25">
        <w:rPr>
          <w:color w:val="333333"/>
          <w:sz w:val="32"/>
          <w:szCs w:val="32"/>
        </w:rPr>
        <w:t>-</w:t>
      </w:r>
      <w:r w:rsidRPr="00973E8E">
        <w:rPr>
          <w:color w:val="333333"/>
          <w:sz w:val="32"/>
          <w:szCs w:val="32"/>
        </w:rPr>
        <w:t xml:space="preserve"> дети получили и усвоили знания о ку</w:t>
      </w:r>
      <w:r w:rsidR="00026F25">
        <w:rPr>
          <w:color w:val="333333"/>
          <w:sz w:val="32"/>
          <w:szCs w:val="32"/>
        </w:rPr>
        <w:t xml:space="preserve">льтуре поведения </w:t>
      </w:r>
      <w:r w:rsidRPr="00973E8E">
        <w:rPr>
          <w:color w:val="333333"/>
          <w:sz w:val="32"/>
          <w:szCs w:val="32"/>
        </w:rPr>
        <w:t>на дороге, научились применять их в играх, инсценировках, в повседневной жизни. А родители стали более внимательно относиться к соблюдению правил дорожного движения, проявлять большую ответственность к собственной безопасности и безопасности своих детей.</w:t>
      </w:r>
    </w:p>
    <w:p w:rsidR="00781369" w:rsidRPr="00973E8E" w:rsidRDefault="00781369" w:rsidP="00781369">
      <w:pPr>
        <w:pStyle w:val="a3"/>
        <w:spacing w:before="0" w:beforeAutospacing="0" w:after="0"/>
        <w:rPr>
          <w:color w:val="333333"/>
          <w:sz w:val="32"/>
          <w:szCs w:val="32"/>
        </w:rPr>
      </w:pPr>
    </w:p>
    <w:p w:rsidR="004361F4" w:rsidRPr="00026F25" w:rsidRDefault="008652F8">
      <w:pPr>
        <w:rPr>
          <w:rFonts w:ascii="Times New Roman" w:hAnsi="Times New Roman"/>
          <w:b/>
          <w:sz w:val="28"/>
          <w:szCs w:val="28"/>
        </w:rPr>
      </w:pPr>
      <w:r w:rsidRPr="00026F25">
        <w:rPr>
          <w:rFonts w:ascii="Times New Roman" w:hAnsi="Times New Roman"/>
          <w:b/>
          <w:sz w:val="28"/>
          <w:szCs w:val="28"/>
        </w:rPr>
        <w:t>«БЕЗОПАСНОСТЬ НАШИХ ДЕТЕЙ-</w:t>
      </w:r>
    </w:p>
    <w:p w:rsidR="008652F8" w:rsidRPr="00026F25" w:rsidRDefault="008652F8">
      <w:pPr>
        <w:rPr>
          <w:rFonts w:ascii="Times New Roman" w:hAnsi="Times New Roman"/>
          <w:b/>
          <w:sz w:val="28"/>
          <w:szCs w:val="28"/>
        </w:rPr>
      </w:pPr>
      <w:r w:rsidRPr="00026F25">
        <w:rPr>
          <w:rFonts w:ascii="Times New Roman" w:hAnsi="Times New Roman"/>
          <w:b/>
          <w:sz w:val="28"/>
          <w:szCs w:val="28"/>
        </w:rPr>
        <w:t>В НАШИХ РУКАХ</w:t>
      </w:r>
      <w:r w:rsidR="00026F25">
        <w:rPr>
          <w:rFonts w:ascii="Times New Roman" w:hAnsi="Times New Roman"/>
          <w:b/>
          <w:sz w:val="28"/>
          <w:szCs w:val="28"/>
        </w:rPr>
        <w:t>»</w:t>
      </w:r>
    </w:p>
    <w:sectPr w:rsidR="008652F8" w:rsidRPr="00026F25" w:rsidSect="008652F8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F543D"/>
    <w:multiLevelType w:val="hybridMultilevel"/>
    <w:tmpl w:val="F710ABA2"/>
    <w:lvl w:ilvl="0" w:tplc="ED00BFF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2C54F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04E73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160F7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208C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18473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2895C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4D2A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9CCAD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FC2AD7"/>
    <w:multiLevelType w:val="hybridMultilevel"/>
    <w:tmpl w:val="56BCCA4C"/>
    <w:lvl w:ilvl="0" w:tplc="4B2E981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FCFB7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32529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F416B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7417E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5AC4B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2A545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304CC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54D0D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85"/>
    <w:rsid w:val="00026F25"/>
    <w:rsid w:val="004361F4"/>
    <w:rsid w:val="00554FB0"/>
    <w:rsid w:val="00781369"/>
    <w:rsid w:val="008652F8"/>
    <w:rsid w:val="00C03885"/>
    <w:rsid w:val="00C713F7"/>
    <w:rsid w:val="00C7663F"/>
    <w:rsid w:val="00DA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06058-7125-4CA3-82EF-E1330D79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369"/>
    <w:pPr>
      <w:spacing w:after="200" w:line="360" w:lineRule="auto"/>
      <w:ind w:left="567" w:right="1134"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81369"/>
    <w:pPr>
      <w:spacing w:before="100" w:beforeAutospacing="1" w:after="119" w:line="240" w:lineRule="auto"/>
      <w:ind w:left="0" w:righ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81369"/>
    <w:pPr>
      <w:spacing w:after="0" w:line="240" w:lineRule="auto"/>
      <w:ind w:left="720" w:right="0" w:firstLine="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4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0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913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7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8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7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902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53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6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34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1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7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2022-03-12T12:17:00Z</dcterms:created>
  <dcterms:modified xsi:type="dcterms:W3CDTF">2022-03-12T12:55:00Z</dcterms:modified>
</cp:coreProperties>
</file>