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0E" w:rsidRPr="006F33AA" w:rsidRDefault="006F42FD" w:rsidP="00C5370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6F33AA">
        <w:rPr>
          <w:rFonts w:ascii="Times New Roman" w:hAnsi="Times New Roman"/>
          <w:b/>
          <w:sz w:val="28"/>
          <w:szCs w:val="28"/>
        </w:rPr>
        <w:t xml:space="preserve">Формирование </w:t>
      </w:r>
      <w:proofErr w:type="spellStart"/>
      <w:r w:rsidRPr="006F33AA">
        <w:rPr>
          <w:rFonts w:ascii="Times New Roman" w:hAnsi="Times New Roman"/>
          <w:b/>
          <w:sz w:val="28"/>
          <w:szCs w:val="28"/>
        </w:rPr>
        <w:t>лингвокраеведческих</w:t>
      </w:r>
      <w:proofErr w:type="spellEnd"/>
      <w:r w:rsidRPr="006F33AA">
        <w:rPr>
          <w:rFonts w:ascii="Times New Roman" w:hAnsi="Times New Roman"/>
          <w:b/>
          <w:sz w:val="28"/>
          <w:szCs w:val="28"/>
        </w:rPr>
        <w:t xml:space="preserve"> представлений </w:t>
      </w:r>
      <w:r w:rsidR="00E023E0">
        <w:rPr>
          <w:rFonts w:ascii="Times New Roman" w:hAnsi="Times New Roman"/>
          <w:b/>
          <w:sz w:val="28"/>
          <w:szCs w:val="28"/>
        </w:rPr>
        <w:t xml:space="preserve">у младших школьников </w:t>
      </w:r>
      <w:r w:rsidRPr="006F33AA">
        <w:rPr>
          <w:rFonts w:ascii="Times New Roman" w:hAnsi="Times New Roman"/>
          <w:b/>
          <w:sz w:val="28"/>
          <w:szCs w:val="28"/>
        </w:rPr>
        <w:t>на уроках русского языка</w:t>
      </w:r>
    </w:p>
    <w:bookmarkEnd w:id="0"/>
    <w:p w:rsidR="00E65CA9" w:rsidRPr="001C24B6" w:rsidRDefault="00CF769A" w:rsidP="00CF769A">
      <w:pPr>
        <w:spacing w:line="360" w:lineRule="auto"/>
        <w:jc w:val="center"/>
        <w:rPr>
          <w:rFonts w:ascii="Times New Roman" w:hAnsi="Times New Roman" w:cs="Arial"/>
          <w:color w:val="333333"/>
          <w:sz w:val="28"/>
          <w:szCs w:val="24"/>
          <w:shd w:val="clear" w:color="auto" w:fill="FFFFFF"/>
        </w:rPr>
      </w:pPr>
      <w:r w:rsidRPr="001C24B6">
        <w:rPr>
          <w:rFonts w:ascii="Times New Roman" w:hAnsi="Times New Roman" w:cs="Arial"/>
          <w:color w:val="333333"/>
          <w:sz w:val="28"/>
          <w:szCs w:val="24"/>
          <w:shd w:val="clear" w:color="auto" w:fill="FFFFFF"/>
        </w:rPr>
        <w:t xml:space="preserve">Автор </w:t>
      </w:r>
      <w:proofErr w:type="spellStart"/>
      <w:r w:rsidRPr="001C24B6">
        <w:rPr>
          <w:rFonts w:ascii="Times New Roman" w:hAnsi="Times New Roman" w:cs="Arial"/>
          <w:color w:val="333333"/>
          <w:sz w:val="28"/>
          <w:szCs w:val="24"/>
          <w:shd w:val="clear" w:color="auto" w:fill="FFFFFF"/>
        </w:rPr>
        <w:t>В.В.Мошкарнева</w:t>
      </w:r>
      <w:proofErr w:type="spellEnd"/>
    </w:p>
    <w:p w:rsidR="00881AF6" w:rsidRPr="006F33AA" w:rsidRDefault="00CF769A" w:rsidP="006F33AA">
      <w:pPr>
        <w:spacing w:line="360" w:lineRule="auto"/>
        <w:rPr>
          <w:rStyle w:val="normaltextrun"/>
          <w:rFonts w:ascii="Times New Roman" w:hAnsi="Times New Roman" w:cs="Arial"/>
          <w:color w:val="333333"/>
          <w:sz w:val="28"/>
          <w:szCs w:val="24"/>
          <w:shd w:val="clear" w:color="auto" w:fill="FFFFFF"/>
        </w:rPr>
      </w:pPr>
      <w:proofErr w:type="spellStart"/>
      <w:r w:rsidRPr="001C24B6">
        <w:rPr>
          <w:rFonts w:ascii="Times New Roman" w:hAnsi="Times New Roman" w:cs="Arial"/>
          <w:color w:val="333333"/>
          <w:sz w:val="28"/>
          <w:szCs w:val="24"/>
          <w:shd w:val="clear" w:color="auto" w:fill="FFFFFF"/>
        </w:rPr>
        <w:t>В.В.Мошкарнева</w:t>
      </w:r>
      <w:proofErr w:type="spellEnd"/>
      <w:r w:rsidRPr="001C24B6">
        <w:rPr>
          <w:rFonts w:ascii="Times New Roman" w:hAnsi="Times New Roman" w:cs="Arial"/>
          <w:color w:val="333333"/>
          <w:sz w:val="28"/>
          <w:szCs w:val="24"/>
          <w:shd w:val="clear" w:color="auto" w:fill="FFFFFF"/>
        </w:rPr>
        <w:t>, преподаватель методики русского языка в начальных классах, ИРКПО (Иркутский региональный колледж педагогического образования)</w:t>
      </w:r>
      <w:r w:rsidRPr="001C24B6">
        <w:rPr>
          <w:rFonts w:cs="Arial"/>
          <w:color w:val="333333"/>
          <w:sz w:val="28"/>
          <w:shd w:val="clear" w:color="auto" w:fill="FFFFFF"/>
        </w:rPr>
        <w:t xml:space="preserve">                                        </w:t>
      </w:r>
      <w:r w:rsidRPr="001C24B6">
        <w:rPr>
          <w:rStyle w:val="normaltextrun"/>
          <w:sz w:val="28"/>
        </w:rPr>
        <w:t xml:space="preserve"> </w:t>
      </w:r>
      <w:r w:rsidR="00F112B6">
        <w:rPr>
          <w:rStyle w:val="normaltextrun"/>
          <w:sz w:val="28"/>
        </w:rPr>
        <w:t xml:space="preserve">   </w:t>
      </w:r>
    </w:p>
    <w:p w:rsidR="00921B0E" w:rsidRPr="001C24B6" w:rsidRDefault="00881AF6" w:rsidP="00F112B6">
      <w:pPr>
        <w:pStyle w:val="paragraph"/>
        <w:spacing w:before="0" w:beforeAutospacing="0" w:after="0" w:afterAutospacing="0"/>
        <w:ind w:right="-15"/>
        <w:jc w:val="center"/>
        <w:textAlignment w:val="baseline"/>
        <w:rPr>
          <w:rFonts w:cs="Segoe UI"/>
          <w:sz w:val="28"/>
          <w:szCs w:val="18"/>
        </w:rPr>
      </w:pPr>
      <w:r>
        <w:rPr>
          <w:rStyle w:val="normaltextrun"/>
          <w:sz w:val="28"/>
        </w:rPr>
        <w:t xml:space="preserve">                                </w:t>
      </w:r>
      <w:r w:rsidR="00921B0E" w:rsidRPr="001C24B6">
        <w:rPr>
          <w:rStyle w:val="normaltextrun"/>
          <w:sz w:val="28"/>
        </w:rPr>
        <w:t>Земля Иркутская! Байкал и Ангара!</w:t>
      </w:r>
      <w:r w:rsidR="00921B0E" w:rsidRPr="001C24B6">
        <w:rPr>
          <w:rStyle w:val="eop"/>
          <w:sz w:val="28"/>
        </w:rPr>
        <w:t> </w:t>
      </w:r>
    </w:p>
    <w:p w:rsidR="00921B0E" w:rsidRPr="001C24B6" w:rsidRDefault="00881AF6" w:rsidP="00881AF6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cs="Segoe UI"/>
          <w:sz w:val="28"/>
          <w:szCs w:val="18"/>
        </w:rPr>
      </w:pPr>
      <w:r>
        <w:rPr>
          <w:rStyle w:val="normaltextrun"/>
          <w:sz w:val="28"/>
        </w:rPr>
        <w:t xml:space="preserve">                                                   </w:t>
      </w:r>
      <w:r w:rsidR="00921B0E" w:rsidRPr="001C24B6">
        <w:rPr>
          <w:rStyle w:val="normaltextrun"/>
          <w:sz w:val="28"/>
        </w:rPr>
        <w:t>Земля Иркутская премудростью щедра.</w:t>
      </w:r>
      <w:r w:rsidR="00921B0E" w:rsidRPr="001C24B6">
        <w:rPr>
          <w:rStyle w:val="eop"/>
          <w:sz w:val="28"/>
        </w:rPr>
        <w:t> </w:t>
      </w:r>
    </w:p>
    <w:p w:rsidR="00921B0E" w:rsidRPr="001C24B6" w:rsidRDefault="00881AF6" w:rsidP="00881AF6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cs="Segoe UI"/>
          <w:sz w:val="28"/>
          <w:szCs w:val="18"/>
        </w:rPr>
      </w:pPr>
      <w:r>
        <w:rPr>
          <w:rStyle w:val="normaltextrun"/>
          <w:sz w:val="28"/>
        </w:rPr>
        <w:t xml:space="preserve">                                                   </w:t>
      </w:r>
      <w:r w:rsidR="00921B0E" w:rsidRPr="001C24B6">
        <w:rPr>
          <w:rStyle w:val="normaltextrun"/>
          <w:sz w:val="28"/>
        </w:rPr>
        <w:t>Земля Иркутская – Сибирский древний край,</w:t>
      </w:r>
      <w:r w:rsidR="00921B0E" w:rsidRPr="001C24B6">
        <w:rPr>
          <w:rStyle w:val="eop"/>
          <w:sz w:val="28"/>
        </w:rPr>
        <w:t> </w:t>
      </w:r>
    </w:p>
    <w:p w:rsidR="00921B0E" w:rsidRPr="001C24B6" w:rsidRDefault="00881AF6" w:rsidP="00881AF6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cs="Segoe UI"/>
          <w:sz w:val="28"/>
          <w:szCs w:val="18"/>
        </w:rPr>
      </w:pPr>
      <w:r>
        <w:rPr>
          <w:rStyle w:val="normaltextrun"/>
          <w:sz w:val="28"/>
        </w:rPr>
        <w:t xml:space="preserve">                                                   </w:t>
      </w:r>
      <w:r w:rsidR="00921B0E" w:rsidRPr="001C24B6">
        <w:rPr>
          <w:rStyle w:val="normaltextrun"/>
          <w:sz w:val="28"/>
        </w:rPr>
        <w:t>Земля И</w:t>
      </w:r>
      <w:r w:rsidR="00CF769A" w:rsidRPr="001C24B6">
        <w:rPr>
          <w:rStyle w:val="normaltextrun"/>
          <w:sz w:val="28"/>
        </w:rPr>
        <w:t>ркутская – таёжный чудный край.</w:t>
      </w:r>
      <w:r w:rsidR="00921B0E" w:rsidRPr="001C24B6">
        <w:rPr>
          <w:rStyle w:val="eop"/>
          <w:sz w:val="28"/>
        </w:rPr>
        <w:t> </w:t>
      </w:r>
    </w:p>
    <w:p w:rsidR="00CF769A" w:rsidRPr="006F33AA" w:rsidRDefault="00921B0E" w:rsidP="006F33AA">
      <w:pPr>
        <w:pStyle w:val="paragraph"/>
        <w:spacing w:before="0" w:beforeAutospacing="0" w:after="0" w:afterAutospacing="0"/>
        <w:ind w:left="5100"/>
        <w:jc w:val="right"/>
        <w:textAlignment w:val="baseline"/>
        <w:rPr>
          <w:sz w:val="28"/>
        </w:rPr>
      </w:pPr>
      <w:r w:rsidRPr="001C24B6">
        <w:rPr>
          <w:rStyle w:val="normaltextrun"/>
          <w:sz w:val="28"/>
        </w:rPr>
        <w:t>А. В. Грей - </w:t>
      </w:r>
      <w:proofErr w:type="spellStart"/>
      <w:r w:rsidRPr="001C24B6">
        <w:rPr>
          <w:rStyle w:val="spellingerror"/>
          <w:sz w:val="28"/>
        </w:rPr>
        <w:t>Биркин</w:t>
      </w:r>
      <w:proofErr w:type="spellEnd"/>
      <w:r w:rsidRPr="001C24B6">
        <w:rPr>
          <w:rStyle w:val="eop"/>
          <w:sz w:val="28"/>
        </w:rPr>
        <w:t> </w:t>
      </w:r>
    </w:p>
    <w:p w:rsidR="00C5370B" w:rsidRPr="001C24B6" w:rsidRDefault="001C24B6" w:rsidP="00C5370B">
      <w:pPr>
        <w:spacing w:line="360" w:lineRule="auto"/>
        <w:jc w:val="both"/>
        <w:rPr>
          <w:rFonts w:ascii="Times New Roman" w:hAnsi="Times New Roman"/>
          <w:sz w:val="28"/>
        </w:rPr>
      </w:pPr>
      <w:r w:rsidRPr="001C24B6">
        <w:rPr>
          <w:rFonts w:ascii="Times New Roman" w:hAnsi="Times New Roman"/>
          <w:sz w:val="28"/>
        </w:rPr>
        <w:t xml:space="preserve">          </w:t>
      </w:r>
      <w:r w:rsidR="00C5370B" w:rsidRPr="001C24B6">
        <w:rPr>
          <w:rFonts w:ascii="Times New Roman" w:hAnsi="Times New Roman"/>
          <w:sz w:val="28"/>
        </w:rPr>
        <w:t>Современный этап развития методики преподавания русского языка характеризуется поиском эффективных путей обучения, ориентированного на усиленное внимание к функциональному аспекту изучаемых явлений языка. Это предполагает целенаправленное наблюдение за особенностями использования языковых средств не только в разных стилистических проявлениях литературного языка, но и в специфическом, региональном аспекте, характеризующем языковые особенности той или иной местности.</w:t>
      </w:r>
    </w:p>
    <w:p w:rsidR="00C37F1E" w:rsidRPr="001C24B6" w:rsidRDefault="00F112B6" w:rsidP="00C5370B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="00C37F1E" w:rsidRPr="001C24B6">
        <w:rPr>
          <w:rFonts w:ascii="Times New Roman" w:hAnsi="Times New Roman"/>
          <w:sz w:val="28"/>
        </w:rPr>
        <w:t xml:space="preserve">Формирование духовных приоритетов во внутреннем мире современного школьника, воспитание эстетических идеалов в его душе, любви к родному языку, отечественной литературе и культуре – вечная и как никогда актуальная задача педагогической науки и практики. Эффективным способом комплексной работы по развитию интереса учащихся к изучению русского языка, а также по формированию истинных патриотических качеств: любви к своей семье, родному дому, месту, где родился и вырос, своей стране является </w:t>
      </w:r>
      <w:proofErr w:type="spellStart"/>
      <w:r w:rsidR="00C37F1E" w:rsidRPr="001C24B6">
        <w:rPr>
          <w:rFonts w:ascii="Times New Roman" w:hAnsi="Times New Roman"/>
          <w:sz w:val="28"/>
        </w:rPr>
        <w:t>лингвокраеведческий</w:t>
      </w:r>
      <w:proofErr w:type="spellEnd"/>
      <w:r w:rsidR="00C37F1E" w:rsidRPr="001C24B6">
        <w:rPr>
          <w:rFonts w:ascii="Times New Roman" w:hAnsi="Times New Roman"/>
          <w:sz w:val="28"/>
        </w:rPr>
        <w:t xml:space="preserve"> материал. </w:t>
      </w:r>
    </w:p>
    <w:p w:rsidR="006155E2" w:rsidRPr="001C24B6" w:rsidRDefault="00F112B6" w:rsidP="006155E2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C37F1E" w:rsidRPr="001C24B6">
        <w:rPr>
          <w:rFonts w:ascii="Times New Roman" w:hAnsi="Times New Roman"/>
          <w:sz w:val="28"/>
        </w:rPr>
        <w:t xml:space="preserve">Как известно, учебники, реализующие федеральный компонент образования в области русского языка, не обеспечивают региональный компонент в преподавании, в результате чего на уроках практически не используется языковой материал, отражающий специфику того или иного </w:t>
      </w:r>
      <w:r w:rsidR="00C37F1E" w:rsidRPr="001C24B6">
        <w:rPr>
          <w:rFonts w:ascii="Times New Roman" w:hAnsi="Times New Roman"/>
          <w:sz w:val="28"/>
        </w:rPr>
        <w:lastRenderedPageBreak/>
        <w:t xml:space="preserve">региона. </w:t>
      </w:r>
      <w:r w:rsidR="006155E2" w:rsidRPr="001C24B6">
        <w:rPr>
          <w:rFonts w:ascii="Times New Roman" w:hAnsi="Times New Roman"/>
          <w:sz w:val="28"/>
        </w:rPr>
        <w:t>В государственном образовательном стандарте начального общего образования рассматривается формирование личностных универсальных учебных действий, в составе которых выдвигаются требования к становлению основ идентичности (гражданской, этнической), которая трактуется как осознание личностью своей принадлежности к сообществу граждан определенного государства на общекультурной основе.</w:t>
      </w:r>
    </w:p>
    <w:p w:rsidR="00C37F1E" w:rsidRPr="001C24B6" w:rsidRDefault="00F112B6" w:rsidP="00C5370B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C37F1E" w:rsidRPr="001C24B6">
        <w:rPr>
          <w:rFonts w:ascii="Times New Roman" w:hAnsi="Times New Roman"/>
          <w:sz w:val="28"/>
        </w:rPr>
        <w:t xml:space="preserve">Хотя ФГОС НОО </w:t>
      </w:r>
      <w:proofErr w:type="gramStart"/>
      <w:r w:rsidR="00C37F1E" w:rsidRPr="001C24B6">
        <w:rPr>
          <w:rFonts w:ascii="Times New Roman" w:hAnsi="Times New Roman"/>
          <w:sz w:val="28"/>
        </w:rPr>
        <w:t>ориентирован</w:t>
      </w:r>
      <w:proofErr w:type="gramEnd"/>
      <w:r w:rsidR="00C37F1E" w:rsidRPr="001C24B6">
        <w:rPr>
          <w:rFonts w:ascii="Times New Roman" w:hAnsi="Times New Roman"/>
          <w:sz w:val="28"/>
        </w:rPr>
        <w:t xml:space="preserve"> в том числе и на становление следующих личностных характеристик выпускника начального общего образования: «любящий свой край и свое Отечество, знающий русский и родной язык, уважающий свой народ, его культуру, духовные традиции</w:t>
      </w:r>
      <w:r w:rsidRPr="00F112B6">
        <w:rPr>
          <w:rFonts w:ascii="Times New Roman" w:hAnsi="Times New Roman"/>
          <w:sz w:val="28"/>
        </w:rPr>
        <w:t>»</w:t>
      </w:r>
      <w:r w:rsidR="0046448D">
        <w:rPr>
          <w:rFonts w:ascii="Times New Roman" w:hAnsi="Times New Roman"/>
          <w:sz w:val="28"/>
        </w:rPr>
        <w:t>[1</w:t>
      </w:r>
      <w:r w:rsidRPr="00F112B6">
        <w:rPr>
          <w:rFonts w:ascii="Times New Roman" w:hAnsi="Times New Roman"/>
          <w:sz w:val="28"/>
        </w:rPr>
        <w:t>].</w:t>
      </w:r>
      <w:r w:rsidR="00A21946">
        <w:rPr>
          <w:rFonts w:ascii="Times New Roman" w:hAnsi="Times New Roman"/>
          <w:sz w:val="28"/>
        </w:rPr>
        <w:t xml:space="preserve"> </w:t>
      </w:r>
      <w:r w:rsidR="00C37F1E" w:rsidRPr="001C24B6">
        <w:rPr>
          <w:rFonts w:ascii="Times New Roman" w:hAnsi="Times New Roman"/>
          <w:sz w:val="28"/>
        </w:rPr>
        <w:t xml:space="preserve">До настоящего времени вопрос о соотнесенности государственного образовательного стандарта и национально-регионального компонента не имеет однозначного </w:t>
      </w:r>
      <w:proofErr w:type="gramStart"/>
      <w:r w:rsidR="00C37F1E" w:rsidRPr="001C24B6">
        <w:rPr>
          <w:rFonts w:ascii="Times New Roman" w:hAnsi="Times New Roman"/>
          <w:sz w:val="28"/>
        </w:rPr>
        <w:t>решения</w:t>
      </w:r>
      <w:proofErr w:type="gramEnd"/>
      <w:r w:rsidR="00C37F1E" w:rsidRPr="001C24B6">
        <w:rPr>
          <w:rFonts w:ascii="Times New Roman" w:hAnsi="Times New Roman"/>
          <w:sz w:val="28"/>
        </w:rPr>
        <w:t xml:space="preserve"> как в теории, так и в практике обучения русскому языку.</w:t>
      </w:r>
    </w:p>
    <w:p w:rsidR="00B1163F" w:rsidRPr="001C24B6" w:rsidRDefault="0046448D" w:rsidP="00C5370B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B1163F" w:rsidRPr="001C24B6">
        <w:rPr>
          <w:rFonts w:ascii="Times New Roman" w:hAnsi="Times New Roman"/>
          <w:sz w:val="28"/>
        </w:rPr>
        <w:t xml:space="preserve">Учебный предмет  русский язык является мощным источником приобщения учащихся к национальной культуре и в первую очередь – к культурным традициям своего края. Поэтому немаловажное место в содержании обучения подрастающего поколения, как на уроках, так и на занятиях по русскому языку должен включаться </w:t>
      </w:r>
      <w:proofErr w:type="spellStart"/>
      <w:r w:rsidR="00B1163F" w:rsidRPr="001C24B6">
        <w:rPr>
          <w:rFonts w:ascii="Times New Roman" w:hAnsi="Times New Roman"/>
          <w:sz w:val="28"/>
        </w:rPr>
        <w:t>лингвокраеведческий</w:t>
      </w:r>
      <w:proofErr w:type="spellEnd"/>
      <w:r w:rsidR="00B1163F" w:rsidRPr="001C24B6">
        <w:rPr>
          <w:rFonts w:ascii="Times New Roman" w:hAnsi="Times New Roman"/>
          <w:sz w:val="28"/>
        </w:rPr>
        <w:t xml:space="preserve"> материал.</w:t>
      </w:r>
    </w:p>
    <w:p w:rsidR="0044543C" w:rsidRPr="001C24B6" w:rsidRDefault="0046448D" w:rsidP="00C5370B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proofErr w:type="spellStart"/>
      <w:proofErr w:type="gramStart"/>
      <w:r w:rsidR="0044543C" w:rsidRPr="001C24B6">
        <w:rPr>
          <w:rFonts w:ascii="Times New Roman" w:hAnsi="Times New Roman"/>
          <w:sz w:val="28"/>
        </w:rPr>
        <w:t>Лингвокраеведение</w:t>
      </w:r>
      <w:proofErr w:type="spellEnd"/>
      <w:r w:rsidR="0044543C" w:rsidRPr="001C24B6">
        <w:rPr>
          <w:rFonts w:ascii="Times New Roman" w:hAnsi="Times New Roman"/>
          <w:sz w:val="28"/>
        </w:rPr>
        <w:t xml:space="preserve"> – это особый вид исследовательской работы учащихся, которая состоит в изучении языковых традиций, говоров, характерных языковых особенностей родного края: топонимики (названий озер, рек, населенных пунктов и др.), ономастики (истории имен и фамилий, прозвищ), фольклорного творчества жителей данного края, фонетических и лексико - грамматических особенностей областного и профессионального диалектов, взаимодействие местного наречия и литературного современного русского языка, а также текстов </w:t>
      </w:r>
      <w:proofErr w:type="spellStart"/>
      <w:r w:rsidR="0044543C" w:rsidRPr="001C24B6">
        <w:rPr>
          <w:rFonts w:ascii="Times New Roman" w:hAnsi="Times New Roman"/>
          <w:sz w:val="28"/>
        </w:rPr>
        <w:t>культуроведческой</w:t>
      </w:r>
      <w:proofErr w:type="spellEnd"/>
      <w:r w:rsidR="0044543C" w:rsidRPr="001C24B6">
        <w:rPr>
          <w:rFonts w:ascii="Times New Roman" w:hAnsi="Times New Roman"/>
          <w:sz w:val="28"/>
        </w:rPr>
        <w:t xml:space="preserve"> направленности</w:t>
      </w:r>
      <w:proofErr w:type="gramEnd"/>
      <w:r w:rsidR="0044543C" w:rsidRPr="001C24B6">
        <w:rPr>
          <w:rFonts w:ascii="Times New Roman" w:hAnsi="Times New Roman"/>
          <w:sz w:val="28"/>
        </w:rPr>
        <w:t xml:space="preserve">, </w:t>
      </w:r>
      <w:proofErr w:type="gramStart"/>
      <w:r w:rsidR="0044543C" w:rsidRPr="001C24B6">
        <w:rPr>
          <w:rFonts w:ascii="Times New Roman" w:hAnsi="Times New Roman"/>
          <w:sz w:val="28"/>
        </w:rPr>
        <w:t>отражающих</w:t>
      </w:r>
      <w:proofErr w:type="gramEnd"/>
      <w:r w:rsidR="0044543C" w:rsidRPr="001C24B6">
        <w:rPr>
          <w:rFonts w:ascii="Times New Roman" w:hAnsi="Times New Roman"/>
          <w:sz w:val="28"/>
        </w:rPr>
        <w:t xml:space="preserve"> природный, социокультурный и исторический фон края. В </w:t>
      </w:r>
      <w:r w:rsidR="0044543C" w:rsidRPr="001C24B6">
        <w:rPr>
          <w:rFonts w:ascii="Times New Roman" w:hAnsi="Times New Roman"/>
          <w:sz w:val="28"/>
        </w:rPr>
        <w:lastRenderedPageBreak/>
        <w:t xml:space="preserve">методическом аспекте под </w:t>
      </w:r>
      <w:proofErr w:type="spellStart"/>
      <w:r w:rsidR="0044543C" w:rsidRPr="001C24B6">
        <w:rPr>
          <w:rFonts w:ascii="Times New Roman" w:hAnsi="Times New Roman"/>
          <w:sz w:val="28"/>
        </w:rPr>
        <w:t>лингвокраеведением</w:t>
      </w:r>
      <w:proofErr w:type="spellEnd"/>
      <w:r w:rsidR="0044543C" w:rsidRPr="001C24B6">
        <w:rPr>
          <w:rFonts w:ascii="Times New Roman" w:hAnsi="Times New Roman"/>
          <w:sz w:val="28"/>
        </w:rPr>
        <w:t xml:space="preserve"> понимают ознакомление детей с региональ</w:t>
      </w:r>
      <w:r w:rsidR="00E3301D" w:rsidRPr="001C24B6">
        <w:rPr>
          <w:rFonts w:ascii="Times New Roman" w:hAnsi="Times New Roman"/>
          <w:sz w:val="28"/>
        </w:rPr>
        <w:t>ными языковыми особенностями, то есть</w:t>
      </w:r>
      <w:r w:rsidR="0044543C" w:rsidRPr="001C24B6">
        <w:rPr>
          <w:rFonts w:ascii="Times New Roman" w:hAnsi="Times New Roman"/>
          <w:sz w:val="28"/>
        </w:rPr>
        <w:t xml:space="preserve"> с региональной лексикой и фразеологией, ономастикой, речевым этикетом, фольклором, творчес</w:t>
      </w:r>
      <w:r>
        <w:rPr>
          <w:rFonts w:ascii="Times New Roman" w:hAnsi="Times New Roman"/>
          <w:sz w:val="28"/>
        </w:rPr>
        <w:t>твом местных писателей и поэтов</w:t>
      </w:r>
      <w:r w:rsidR="0044543C" w:rsidRPr="001C24B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[3,с.68</w:t>
      </w:r>
      <w:r w:rsidRPr="0046448D">
        <w:rPr>
          <w:rFonts w:ascii="Times New Roman" w:hAnsi="Times New Roman"/>
          <w:sz w:val="28"/>
        </w:rPr>
        <w:t>].</w:t>
      </w:r>
    </w:p>
    <w:p w:rsidR="00F80EF1" w:rsidRPr="001C24B6" w:rsidRDefault="0046448D" w:rsidP="0060686D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3469B9" w:rsidRPr="001C24B6">
        <w:rPr>
          <w:rFonts w:ascii="Times New Roman" w:hAnsi="Times New Roman"/>
          <w:sz w:val="28"/>
        </w:rPr>
        <w:t xml:space="preserve">Методисты Е.А. Быстрова Н. Г. </w:t>
      </w:r>
      <w:proofErr w:type="spellStart"/>
      <w:r w:rsidR="003469B9" w:rsidRPr="001C24B6">
        <w:rPr>
          <w:rFonts w:ascii="Times New Roman" w:hAnsi="Times New Roman"/>
          <w:sz w:val="28"/>
        </w:rPr>
        <w:t>Благова</w:t>
      </w:r>
      <w:proofErr w:type="spellEnd"/>
      <w:r w:rsidR="003469B9" w:rsidRPr="001C24B6">
        <w:rPr>
          <w:rFonts w:ascii="Times New Roman" w:hAnsi="Times New Roman"/>
          <w:sz w:val="28"/>
        </w:rPr>
        <w:t xml:space="preserve"> предлагают</w:t>
      </w:r>
      <w:r w:rsidR="009B2E4D" w:rsidRPr="001C24B6">
        <w:rPr>
          <w:rFonts w:ascii="Times New Roman" w:hAnsi="Times New Roman"/>
          <w:sz w:val="28"/>
        </w:rPr>
        <w:t xml:space="preserve"> следующие </w:t>
      </w:r>
      <w:r w:rsidR="00F80EF1" w:rsidRPr="001C24B6">
        <w:rPr>
          <w:rFonts w:ascii="Times New Roman" w:hAnsi="Times New Roman"/>
          <w:sz w:val="28"/>
        </w:rPr>
        <w:t xml:space="preserve">методы формирования </w:t>
      </w:r>
      <w:proofErr w:type="spellStart"/>
      <w:r w:rsidR="00F80EF1" w:rsidRPr="001C24B6">
        <w:rPr>
          <w:rFonts w:ascii="Times New Roman" w:hAnsi="Times New Roman"/>
          <w:sz w:val="28"/>
        </w:rPr>
        <w:t>лингвокраеведч</w:t>
      </w:r>
      <w:r w:rsidR="009B2E4D" w:rsidRPr="001C24B6">
        <w:rPr>
          <w:rFonts w:ascii="Times New Roman" w:hAnsi="Times New Roman"/>
          <w:sz w:val="28"/>
        </w:rPr>
        <w:t>еских</w:t>
      </w:r>
      <w:proofErr w:type="spellEnd"/>
      <w:r w:rsidR="009B2E4D" w:rsidRPr="001C24B6">
        <w:rPr>
          <w:rFonts w:ascii="Times New Roman" w:hAnsi="Times New Roman"/>
          <w:sz w:val="28"/>
        </w:rPr>
        <w:t xml:space="preserve"> понятий в начальной школе:</w:t>
      </w:r>
      <w:r w:rsidR="0039078C" w:rsidRPr="001C24B6">
        <w:rPr>
          <w:rFonts w:ascii="Times New Roman" w:hAnsi="Times New Roman"/>
          <w:sz w:val="28"/>
        </w:rPr>
        <w:t xml:space="preserve"> языковой анализ, метод конструирова</w:t>
      </w:r>
      <w:r w:rsidR="002806D9">
        <w:rPr>
          <w:rFonts w:ascii="Times New Roman" w:hAnsi="Times New Roman"/>
          <w:sz w:val="28"/>
        </w:rPr>
        <w:t>ния, сравнительно-исторический, наглядный, рассказ учителя, эвристический.</w:t>
      </w:r>
    </w:p>
    <w:p w:rsidR="003469B9" w:rsidRPr="001C24B6" w:rsidRDefault="003469B9" w:rsidP="003469B9">
      <w:pPr>
        <w:spacing w:line="360" w:lineRule="auto"/>
        <w:jc w:val="both"/>
        <w:rPr>
          <w:rFonts w:ascii="Times New Roman" w:hAnsi="Times New Roman"/>
          <w:sz w:val="28"/>
        </w:rPr>
      </w:pPr>
      <w:r w:rsidRPr="0046448D">
        <w:rPr>
          <w:rFonts w:ascii="Times New Roman" w:hAnsi="Times New Roman"/>
          <w:b/>
          <w:sz w:val="28"/>
        </w:rPr>
        <w:t>Языковой анализ</w:t>
      </w:r>
      <w:r w:rsidR="0062720A" w:rsidRPr="001C24B6">
        <w:rPr>
          <w:rFonts w:ascii="Times New Roman" w:hAnsi="Times New Roman"/>
          <w:sz w:val="28"/>
        </w:rPr>
        <w:t>.</w:t>
      </w:r>
      <w:r w:rsidR="003D6B2B" w:rsidRPr="001C24B6">
        <w:rPr>
          <w:rFonts w:ascii="Times New Roman" w:hAnsi="Times New Roman"/>
          <w:sz w:val="28"/>
        </w:rPr>
        <w:t xml:space="preserve"> </w:t>
      </w:r>
      <w:r w:rsidR="0062720A" w:rsidRPr="001C24B6">
        <w:rPr>
          <w:rFonts w:ascii="Times New Roman" w:hAnsi="Times New Roman"/>
          <w:sz w:val="28"/>
        </w:rPr>
        <w:t>М</w:t>
      </w:r>
      <w:r w:rsidRPr="001C24B6">
        <w:rPr>
          <w:rFonts w:ascii="Times New Roman" w:hAnsi="Times New Roman"/>
          <w:sz w:val="28"/>
        </w:rPr>
        <w:t xml:space="preserve">етод предполагает дробление изучаемого целого на составные части с целью глубокого проникновения в сущность явлений. </w:t>
      </w:r>
    </w:p>
    <w:p w:rsidR="003469B9" w:rsidRPr="001C24B6" w:rsidRDefault="003469B9" w:rsidP="0039078C">
      <w:pPr>
        <w:spacing w:line="360" w:lineRule="auto"/>
        <w:jc w:val="both"/>
        <w:rPr>
          <w:rFonts w:ascii="Times New Roman" w:hAnsi="Times New Roman"/>
          <w:sz w:val="28"/>
        </w:rPr>
      </w:pPr>
      <w:r w:rsidRPr="0046448D">
        <w:rPr>
          <w:rFonts w:ascii="Times New Roman" w:hAnsi="Times New Roman"/>
          <w:b/>
          <w:sz w:val="28"/>
        </w:rPr>
        <w:t>Метод конструирования</w:t>
      </w:r>
      <w:r w:rsidR="0062720A" w:rsidRPr="001C24B6">
        <w:rPr>
          <w:rFonts w:ascii="Times New Roman" w:hAnsi="Times New Roman"/>
          <w:sz w:val="28"/>
        </w:rPr>
        <w:t>.</w:t>
      </w:r>
      <w:r w:rsidR="003D6B2B" w:rsidRPr="001C24B6">
        <w:rPr>
          <w:rFonts w:ascii="Times New Roman" w:hAnsi="Times New Roman"/>
          <w:sz w:val="28"/>
        </w:rPr>
        <w:t xml:space="preserve"> </w:t>
      </w:r>
      <w:proofErr w:type="gramStart"/>
      <w:r w:rsidR="003D6B2B" w:rsidRPr="001C24B6">
        <w:rPr>
          <w:rFonts w:ascii="Times New Roman" w:hAnsi="Times New Roman"/>
          <w:sz w:val="28"/>
        </w:rPr>
        <w:t xml:space="preserve">Метод </w:t>
      </w:r>
      <w:r w:rsidRPr="001C24B6">
        <w:rPr>
          <w:rFonts w:ascii="Times New Roman" w:hAnsi="Times New Roman"/>
          <w:sz w:val="28"/>
        </w:rPr>
        <w:t>предполагает сложение слов, построение слов (фонетических) из сочетаний звуков; сложение слов из букв и их сочетаний (на наборном полотне или письменно); образование слов из данных или подбираемых морфем; составление гнезд родственных слов (однокоренных); образование форм слов – их склонение, спряжение, образование форм рода, числа; образование словосочетаний различных типов, с предлогами и без;</w:t>
      </w:r>
      <w:proofErr w:type="gramEnd"/>
      <w:r w:rsidRPr="001C24B6">
        <w:rPr>
          <w:rFonts w:ascii="Times New Roman" w:hAnsi="Times New Roman"/>
          <w:sz w:val="28"/>
        </w:rPr>
        <w:t xml:space="preserve"> составление предложений различных типов</w:t>
      </w:r>
      <w:r w:rsidR="0039078C" w:rsidRPr="001C24B6">
        <w:rPr>
          <w:rFonts w:ascii="Times New Roman" w:hAnsi="Times New Roman"/>
          <w:sz w:val="28"/>
        </w:rPr>
        <w:t>.</w:t>
      </w:r>
    </w:p>
    <w:p w:rsidR="003469B9" w:rsidRPr="001C24B6" w:rsidRDefault="003469B9" w:rsidP="003469B9">
      <w:pPr>
        <w:spacing w:line="360" w:lineRule="auto"/>
        <w:jc w:val="both"/>
        <w:rPr>
          <w:rFonts w:ascii="Times New Roman" w:hAnsi="Times New Roman"/>
          <w:sz w:val="28"/>
        </w:rPr>
      </w:pPr>
      <w:r w:rsidRPr="0046448D">
        <w:rPr>
          <w:rFonts w:ascii="Times New Roman" w:hAnsi="Times New Roman"/>
          <w:b/>
          <w:sz w:val="28"/>
        </w:rPr>
        <w:t>Сравнительно-исторический метод</w:t>
      </w:r>
      <w:r w:rsidR="0039078C" w:rsidRPr="001C24B6">
        <w:rPr>
          <w:rFonts w:ascii="Times New Roman" w:hAnsi="Times New Roman"/>
          <w:sz w:val="28"/>
        </w:rPr>
        <w:t>.</w:t>
      </w:r>
      <w:r w:rsidRPr="001C24B6">
        <w:rPr>
          <w:rFonts w:ascii="Times New Roman" w:hAnsi="Times New Roman"/>
          <w:sz w:val="28"/>
        </w:rPr>
        <w:t xml:space="preserve"> </w:t>
      </w:r>
      <w:r w:rsidR="0039078C" w:rsidRPr="001C24B6">
        <w:rPr>
          <w:rFonts w:ascii="Times New Roman" w:hAnsi="Times New Roman"/>
          <w:sz w:val="28"/>
        </w:rPr>
        <w:t>Этот метод, высоко оцененный Ф.И. Буслае</w:t>
      </w:r>
      <w:r w:rsidRPr="001C24B6">
        <w:rPr>
          <w:rFonts w:ascii="Times New Roman" w:hAnsi="Times New Roman"/>
          <w:sz w:val="28"/>
        </w:rPr>
        <w:t>вым, имеет два варианта: сравнение родного (современного) языка с различными ступенями его истории – славянскими, древнерусскими – и сравнение современного русского языка, родного для учащихся с изучаемыми языками (английским, французским).</w:t>
      </w:r>
    </w:p>
    <w:p w:rsidR="001376AA" w:rsidRPr="001C24B6" w:rsidRDefault="0039078C" w:rsidP="003469B9">
      <w:pPr>
        <w:spacing w:line="360" w:lineRule="auto"/>
        <w:jc w:val="both"/>
        <w:rPr>
          <w:rFonts w:ascii="Times New Roman" w:hAnsi="Times New Roman"/>
          <w:sz w:val="28"/>
        </w:rPr>
      </w:pPr>
      <w:r w:rsidRPr="0046448D">
        <w:rPr>
          <w:rFonts w:ascii="Times New Roman" w:hAnsi="Times New Roman"/>
          <w:b/>
          <w:sz w:val="28"/>
        </w:rPr>
        <w:t>Наглядный метод</w:t>
      </w:r>
      <w:r w:rsidRPr="001C24B6">
        <w:rPr>
          <w:rFonts w:ascii="Times New Roman" w:hAnsi="Times New Roman"/>
          <w:sz w:val="28"/>
        </w:rPr>
        <w:t>.</w:t>
      </w:r>
      <w:r w:rsidR="003469B9" w:rsidRPr="001C24B6">
        <w:rPr>
          <w:rFonts w:ascii="Times New Roman" w:hAnsi="Times New Roman"/>
          <w:sz w:val="28"/>
        </w:rPr>
        <w:t xml:space="preserve"> </w:t>
      </w:r>
      <w:r w:rsidRPr="001C24B6">
        <w:rPr>
          <w:rFonts w:ascii="Times New Roman" w:hAnsi="Times New Roman"/>
          <w:sz w:val="28"/>
        </w:rPr>
        <w:t>Он более эффективен</w:t>
      </w:r>
      <w:r w:rsidR="003469B9" w:rsidRPr="001C24B6">
        <w:rPr>
          <w:rFonts w:ascii="Times New Roman" w:hAnsi="Times New Roman"/>
          <w:sz w:val="28"/>
        </w:rPr>
        <w:t xml:space="preserve"> для изучения языка, так как первым нацелен на зрительное восприятие. Применительно к языку говорят о слуховой наглядности, о развитие фонематического слуха. Зрительная наглядность в языковом развитии школьников играет вспомогательную роль: это использование картин и других наблюдаемых объектов для бесед и </w:t>
      </w:r>
      <w:r w:rsidR="003469B9" w:rsidRPr="001C24B6">
        <w:rPr>
          <w:rFonts w:ascii="Times New Roman" w:hAnsi="Times New Roman"/>
          <w:sz w:val="28"/>
        </w:rPr>
        <w:lastRenderedPageBreak/>
        <w:t xml:space="preserve">рассказов, для лучшего понимания слов и оборотов речи, для сочинений и других речевых упражнений, для словарной работы. </w:t>
      </w:r>
    </w:p>
    <w:p w:rsidR="003469B9" w:rsidRPr="001C24B6" w:rsidRDefault="003469B9" w:rsidP="003469B9">
      <w:pPr>
        <w:spacing w:line="360" w:lineRule="auto"/>
        <w:jc w:val="both"/>
        <w:rPr>
          <w:rFonts w:ascii="Times New Roman" w:hAnsi="Times New Roman"/>
          <w:sz w:val="28"/>
        </w:rPr>
      </w:pPr>
      <w:r w:rsidRPr="0046448D">
        <w:rPr>
          <w:rFonts w:ascii="Times New Roman" w:hAnsi="Times New Roman"/>
          <w:b/>
          <w:sz w:val="28"/>
        </w:rPr>
        <w:t>Метод рассказа учителя</w:t>
      </w:r>
      <w:r w:rsidR="001376AA" w:rsidRPr="001C24B6">
        <w:rPr>
          <w:rFonts w:ascii="Times New Roman" w:hAnsi="Times New Roman"/>
          <w:sz w:val="28"/>
        </w:rPr>
        <w:t>. В</w:t>
      </w:r>
      <w:r w:rsidRPr="001C24B6">
        <w:rPr>
          <w:rFonts w:ascii="Times New Roman" w:hAnsi="Times New Roman"/>
          <w:sz w:val="28"/>
        </w:rPr>
        <w:t xml:space="preserve"> начальных классах в полном объеме </w:t>
      </w:r>
      <w:r w:rsidR="001376AA" w:rsidRPr="001C24B6">
        <w:rPr>
          <w:rFonts w:ascii="Times New Roman" w:hAnsi="Times New Roman"/>
          <w:sz w:val="28"/>
        </w:rPr>
        <w:t xml:space="preserve">этот метод </w:t>
      </w:r>
      <w:r w:rsidRPr="001C24B6">
        <w:rPr>
          <w:rFonts w:ascii="Times New Roman" w:hAnsi="Times New Roman"/>
          <w:sz w:val="28"/>
        </w:rPr>
        <w:t>не применяется. Сущность этого метода в том, что учитель излагает тему сам, в строгой лексике, до</w:t>
      </w:r>
      <w:r w:rsidR="001376AA" w:rsidRPr="001C24B6">
        <w:rPr>
          <w:rFonts w:ascii="Times New Roman" w:hAnsi="Times New Roman"/>
          <w:sz w:val="28"/>
        </w:rPr>
        <w:t>статочно высоким научным стилем. Ц</w:t>
      </w:r>
      <w:r w:rsidRPr="001C24B6">
        <w:rPr>
          <w:rFonts w:ascii="Times New Roman" w:hAnsi="Times New Roman"/>
          <w:sz w:val="28"/>
        </w:rPr>
        <w:t>елесообразность метода в том, чтобы учащиеся получили новое знание в полной форме без блужданий. Рассказ учителя обычно сочетается с другими методами, предусматривающими высокий познавательной уровень активности учащихся.</w:t>
      </w:r>
    </w:p>
    <w:p w:rsidR="003469B9" w:rsidRPr="001C24B6" w:rsidRDefault="00451223" w:rsidP="003469B9">
      <w:pPr>
        <w:spacing w:line="360" w:lineRule="auto"/>
        <w:jc w:val="both"/>
        <w:rPr>
          <w:rFonts w:ascii="Times New Roman" w:hAnsi="Times New Roman"/>
          <w:sz w:val="28"/>
        </w:rPr>
      </w:pPr>
      <w:r w:rsidRPr="0046448D">
        <w:rPr>
          <w:rFonts w:ascii="Times New Roman" w:hAnsi="Times New Roman"/>
          <w:b/>
          <w:sz w:val="28"/>
        </w:rPr>
        <w:t>Эвристический метод</w:t>
      </w:r>
      <w:r w:rsidRPr="001C24B6">
        <w:rPr>
          <w:rFonts w:ascii="Times New Roman" w:hAnsi="Times New Roman"/>
          <w:sz w:val="28"/>
        </w:rPr>
        <w:t>.</w:t>
      </w:r>
      <w:r w:rsidR="003469B9" w:rsidRPr="001C24B6">
        <w:rPr>
          <w:rFonts w:ascii="Times New Roman" w:hAnsi="Times New Roman"/>
          <w:sz w:val="28"/>
        </w:rPr>
        <w:t xml:space="preserve"> </w:t>
      </w:r>
      <w:r w:rsidRPr="001C24B6">
        <w:rPr>
          <w:rFonts w:ascii="Times New Roman" w:hAnsi="Times New Roman"/>
          <w:sz w:val="28"/>
        </w:rPr>
        <w:t>Этот метод занимает высшую ступень</w:t>
      </w:r>
      <w:r w:rsidR="003469B9" w:rsidRPr="001C24B6">
        <w:rPr>
          <w:rFonts w:ascii="Times New Roman" w:hAnsi="Times New Roman"/>
          <w:sz w:val="28"/>
        </w:rPr>
        <w:t xml:space="preserve"> в шкале методов, расположенных по степени познавательн</w:t>
      </w:r>
      <w:r w:rsidRPr="001C24B6">
        <w:rPr>
          <w:rFonts w:ascii="Times New Roman" w:hAnsi="Times New Roman"/>
          <w:sz w:val="28"/>
        </w:rPr>
        <w:t>ой активности учащихся. Как правило, он</w:t>
      </w:r>
      <w:r w:rsidR="003469B9" w:rsidRPr="001C24B6">
        <w:rPr>
          <w:rFonts w:ascii="Times New Roman" w:hAnsi="Times New Roman"/>
          <w:sz w:val="28"/>
        </w:rPr>
        <w:t xml:space="preserve"> рассматриваются к</w:t>
      </w:r>
      <w:r w:rsidR="00A21946">
        <w:rPr>
          <w:rFonts w:ascii="Times New Roman" w:hAnsi="Times New Roman"/>
          <w:sz w:val="28"/>
        </w:rPr>
        <w:t>ак основа развивающего обучения</w:t>
      </w:r>
      <w:r w:rsidR="002806D9">
        <w:rPr>
          <w:rFonts w:ascii="Times New Roman" w:hAnsi="Times New Roman"/>
          <w:sz w:val="28"/>
        </w:rPr>
        <w:t xml:space="preserve"> </w:t>
      </w:r>
      <w:r w:rsidR="00A21946" w:rsidRPr="00A21946">
        <w:rPr>
          <w:rFonts w:ascii="Times New Roman" w:hAnsi="Times New Roman"/>
          <w:sz w:val="28"/>
        </w:rPr>
        <w:t>[</w:t>
      </w:r>
      <w:r w:rsidR="00A21946">
        <w:rPr>
          <w:rFonts w:ascii="Times New Roman" w:hAnsi="Times New Roman"/>
          <w:sz w:val="28"/>
        </w:rPr>
        <w:t>3</w:t>
      </w:r>
      <w:r w:rsidR="00A21946" w:rsidRPr="00A21946">
        <w:rPr>
          <w:rFonts w:ascii="Times New Roman" w:hAnsi="Times New Roman"/>
          <w:sz w:val="28"/>
        </w:rPr>
        <w:t>].</w:t>
      </w:r>
    </w:p>
    <w:p w:rsidR="003469B9" w:rsidRPr="001C24B6" w:rsidRDefault="003469B9" w:rsidP="003469B9">
      <w:pPr>
        <w:spacing w:line="360" w:lineRule="auto"/>
        <w:jc w:val="both"/>
        <w:rPr>
          <w:rFonts w:ascii="Times New Roman" w:hAnsi="Times New Roman"/>
          <w:sz w:val="28"/>
        </w:rPr>
      </w:pPr>
      <w:r w:rsidRPr="001C24B6">
        <w:rPr>
          <w:rFonts w:ascii="Times New Roman" w:hAnsi="Times New Roman"/>
          <w:sz w:val="28"/>
        </w:rPr>
        <w:t>Таким образом, обучение родному языку в настоящее время в связи с демократизацией общества позволило учителю получить большую свободу в выборе методов, приемов и средств обучения, что дает ему возможность освободиться от некоторых условностей и стимулирует творческий поиск.</w:t>
      </w:r>
    </w:p>
    <w:p w:rsidR="00A14C0A" w:rsidRPr="001C24B6" w:rsidRDefault="00A14C0A" w:rsidP="003469B9">
      <w:pPr>
        <w:spacing w:line="360" w:lineRule="auto"/>
        <w:jc w:val="both"/>
        <w:rPr>
          <w:rFonts w:ascii="Times New Roman" w:hAnsi="Times New Roman"/>
          <w:sz w:val="28"/>
        </w:rPr>
      </w:pPr>
      <w:r w:rsidRPr="001C24B6">
        <w:rPr>
          <w:rFonts w:ascii="Times New Roman" w:hAnsi="Times New Roman"/>
          <w:sz w:val="28"/>
        </w:rPr>
        <w:t xml:space="preserve">   </w:t>
      </w:r>
      <w:r w:rsidR="002806D9">
        <w:rPr>
          <w:rFonts w:ascii="Times New Roman" w:hAnsi="Times New Roman"/>
          <w:sz w:val="28"/>
        </w:rPr>
        <w:t xml:space="preserve">   </w:t>
      </w:r>
      <w:r w:rsidRPr="001C24B6">
        <w:rPr>
          <w:rFonts w:ascii="Times New Roman" w:hAnsi="Times New Roman"/>
          <w:sz w:val="28"/>
        </w:rPr>
        <w:t xml:space="preserve">Проведённый анализ учебника Русский язык под редакцией </w:t>
      </w:r>
      <w:proofErr w:type="spellStart"/>
      <w:r w:rsidRPr="001C24B6">
        <w:rPr>
          <w:rFonts w:ascii="Times New Roman" w:hAnsi="Times New Roman"/>
          <w:sz w:val="28"/>
        </w:rPr>
        <w:t>Канакина</w:t>
      </w:r>
      <w:proofErr w:type="spellEnd"/>
      <w:r w:rsidRPr="001C24B6">
        <w:rPr>
          <w:rFonts w:ascii="Times New Roman" w:hAnsi="Times New Roman"/>
          <w:sz w:val="28"/>
        </w:rPr>
        <w:t xml:space="preserve"> В. П., Горецкий В. Г., УМК «Школа России» обусловил следующий вывод: текст как хранитель ценностного социокультурного опыта народа в </w:t>
      </w:r>
      <w:proofErr w:type="gramStart"/>
      <w:r w:rsidRPr="001C24B6">
        <w:rPr>
          <w:rFonts w:ascii="Times New Roman" w:hAnsi="Times New Roman"/>
          <w:sz w:val="28"/>
        </w:rPr>
        <w:t>современных</w:t>
      </w:r>
      <w:proofErr w:type="gramEnd"/>
      <w:r w:rsidRPr="001C24B6">
        <w:rPr>
          <w:rFonts w:ascii="Times New Roman" w:hAnsi="Times New Roman"/>
          <w:sz w:val="28"/>
        </w:rPr>
        <w:t xml:space="preserve"> представлен крайне скупо. Это  свидетельствует о необходимости специального отбора дидактического материала социокультурной тематики, </w:t>
      </w:r>
      <w:proofErr w:type="spellStart"/>
      <w:r w:rsidRPr="001C24B6">
        <w:rPr>
          <w:rFonts w:ascii="Times New Roman" w:hAnsi="Times New Roman"/>
          <w:sz w:val="28"/>
        </w:rPr>
        <w:t>лингвокраеведческой</w:t>
      </w:r>
      <w:proofErr w:type="spellEnd"/>
      <w:r w:rsidRPr="001C24B6">
        <w:rPr>
          <w:rFonts w:ascii="Times New Roman" w:hAnsi="Times New Roman"/>
          <w:sz w:val="28"/>
        </w:rPr>
        <w:t xml:space="preserve"> направленности с целью развития у учащихся языковой, лингвистической, коммуникативной, </w:t>
      </w:r>
      <w:proofErr w:type="spellStart"/>
      <w:r w:rsidRPr="001C24B6">
        <w:rPr>
          <w:rFonts w:ascii="Times New Roman" w:hAnsi="Times New Roman"/>
          <w:sz w:val="28"/>
        </w:rPr>
        <w:t>культуроведческой</w:t>
      </w:r>
      <w:proofErr w:type="spellEnd"/>
      <w:r w:rsidRPr="001C24B6">
        <w:rPr>
          <w:rFonts w:ascii="Times New Roman" w:hAnsi="Times New Roman"/>
          <w:sz w:val="28"/>
        </w:rPr>
        <w:t xml:space="preserve"> компетенций в единстве с формированием их ценностных ориентаций и последующим развитием познавательного интереса к предмету. Основой каждого учебного задания является текст. Все подобранные тексты написаны писателями и поэтами Сибири. Представлены </w:t>
      </w:r>
      <w:r w:rsidRPr="001C24B6">
        <w:rPr>
          <w:rFonts w:ascii="Times New Roman" w:hAnsi="Times New Roman"/>
          <w:sz w:val="28"/>
        </w:rPr>
        <w:lastRenderedPageBreak/>
        <w:t xml:space="preserve">тексты таких авторов как: Северянин И. В., Сергеев М.Д., Вершинина Т.А., Баранов Ю. И., </w:t>
      </w:r>
      <w:proofErr w:type="gramStart"/>
      <w:r w:rsidRPr="001C24B6">
        <w:rPr>
          <w:rFonts w:ascii="Times New Roman" w:hAnsi="Times New Roman"/>
          <w:sz w:val="28"/>
        </w:rPr>
        <w:t>Молчанов-Сибирский</w:t>
      </w:r>
      <w:proofErr w:type="gramEnd"/>
      <w:r w:rsidRPr="001C24B6">
        <w:rPr>
          <w:rFonts w:ascii="Times New Roman" w:hAnsi="Times New Roman"/>
          <w:sz w:val="28"/>
        </w:rPr>
        <w:t xml:space="preserve"> И.И., Устинов С. К.  </w:t>
      </w:r>
    </w:p>
    <w:p w:rsidR="00921B0E" w:rsidRPr="001C24B6" w:rsidRDefault="00921B0E" w:rsidP="00921B0E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" w:name="_Toc8583139"/>
      <w:r w:rsidRPr="001C24B6">
        <w:rPr>
          <w:rFonts w:ascii="Times New Roman" w:eastAsia="Calibri" w:hAnsi="Times New Roman" w:cs="Times New Roman"/>
          <w:sz w:val="28"/>
          <w:szCs w:val="28"/>
        </w:rPr>
        <w:t>Приведем примеры таких заданий.</w:t>
      </w:r>
      <w:bookmarkEnd w:id="1"/>
    </w:p>
    <w:p w:rsidR="00A14C0A" w:rsidRPr="001C24B6" w:rsidRDefault="00A14C0A" w:rsidP="00921B0E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C24B6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="00992537" w:rsidRPr="001C24B6">
        <w:rPr>
          <w:rFonts w:ascii="Times New Roman" w:eastAsia="Calibri" w:hAnsi="Times New Roman" w:cs="Times New Roman"/>
          <w:b/>
          <w:sz w:val="28"/>
          <w:szCs w:val="28"/>
        </w:rPr>
        <w:t>№1</w:t>
      </w:r>
      <w:r w:rsidRPr="001C24B6">
        <w:rPr>
          <w:rFonts w:ascii="Times New Roman" w:eastAsia="Calibri" w:hAnsi="Times New Roman" w:cs="Times New Roman"/>
          <w:sz w:val="28"/>
          <w:szCs w:val="28"/>
        </w:rPr>
        <w:t>: Что такое прямое и переносное значение слов?</w:t>
      </w:r>
    </w:p>
    <w:p w:rsidR="00A14C0A" w:rsidRPr="001C24B6" w:rsidRDefault="001C24B6" w:rsidP="001C24B6">
      <w:pPr>
        <w:widowControl w:val="0"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C24B6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A14C0A" w:rsidRPr="001C24B6">
        <w:rPr>
          <w:rFonts w:ascii="Times New Roman" w:eastAsia="Calibri" w:hAnsi="Times New Roman" w:cs="Times New Roman"/>
          <w:b/>
          <w:sz w:val="28"/>
          <w:szCs w:val="28"/>
        </w:rPr>
        <w:t>Задание:</w:t>
      </w:r>
      <w:r w:rsidR="00A14C0A" w:rsidRPr="001C24B6">
        <w:rPr>
          <w:rFonts w:ascii="Times New Roman" w:eastAsia="Calibri" w:hAnsi="Times New Roman" w:cs="Times New Roman"/>
          <w:sz w:val="28"/>
          <w:szCs w:val="28"/>
        </w:rPr>
        <w:t xml:space="preserve"> прочитайте </w:t>
      </w:r>
      <w:r w:rsidR="00992537" w:rsidRPr="001C24B6">
        <w:rPr>
          <w:rFonts w:ascii="Times New Roman" w:eastAsia="Calibri" w:hAnsi="Times New Roman" w:cs="Times New Roman"/>
          <w:sz w:val="28"/>
          <w:szCs w:val="28"/>
        </w:rPr>
        <w:t xml:space="preserve">высказывания </w:t>
      </w:r>
      <w:r w:rsidR="00A14C0A" w:rsidRPr="001C24B6">
        <w:rPr>
          <w:rFonts w:ascii="Times New Roman" w:eastAsia="Calibri" w:hAnsi="Times New Roman" w:cs="Times New Roman"/>
          <w:sz w:val="28"/>
          <w:szCs w:val="28"/>
        </w:rPr>
        <w:t>об Иркутске. Спишите предложения. Подчеркните слова, которые употреблены в переносном значении. Устно объясните значение этих слов.</w:t>
      </w:r>
    </w:p>
    <w:p w:rsidR="00992537" w:rsidRPr="001C24B6" w:rsidRDefault="00992537" w:rsidP="00992537">
      <w:pPr>
        <w:widowControl w:val="0"/>
        <w:spacing w:after="0" w:line="360" w:lineRule="auto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1C24B6">
        <w:rPr>
          <w:rFonts w:ascii="Times New Roman" w:eastAsia="Calibri" w:hAnsi="Times New Roman" w:cs="Times New Roman"/>
          <w:i/>
          <w:sz w:val="28"/>
          <w:szCs w:val="28"/>
        </w:rPr>
        <w:t xml:space="preserve">     В морозной дымке спрятался Иркутск, кусты, деревья вокруг инеем покрыты. Ты молодеешь, быстро, старый наш Иркутск.</w:t>
      </w:r>
      <w:r w:rsidRPr="001C24B6">
        <w:rPr>
          <w:rFonts w:ascii="Times New Roman" w:hAnsi="Times New Roman"/>
          <w:i/>
          <w:sz w:val="28"/>
        </w:rPr>
        <w:t xml:space="preserve"> </w:t>
      </w:r>
      <w:r w:rsidRPr="001C24B6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spellStart"/>
      <w:r w:rsidRPr="001C24B6">
        <w:rPr>
          <w:rFonts w:ascii="Times New Roman" w:eastAsia="Calibri" w:hAnsi="Times New Roman" w:cs="Times New Roman"/>
          <w:i/>
          <w:sz w:val="28"/>
          <w:szCs w:val="28"/>
        </w:rPr>
        <w:t>Кретов</w:t>
      </w:r>
      <w:proofErr w:type="spellEnd"/>
      <w:r w:rsidRPr="001C24B6">
        <w:rPr>
          <w:rFonts w:ascii="Times New Roman" w:eastAsia="Calibri" w:hAnsi="Times New Roman" w:cs="Times New Roman"/>
          <w:i/>
          <w:sz w:val="28"/>
          <w:szCs w:val="28"/>
        </w:rPr>
        <w:t xml:space="preserve"> С. П.) Бегут и бегут прибайкальские шири, </w:t>
      </w:r>
      <w:proofErr w:type="spellStart"/>
      <w:r w:rsidRPr="001C24B6">
        <w:rPr>
          <w:rFonts w:ascii="Times New Roman" w:eastAsia="Calibri" w:hAnsi="Times New Roman" w:cs="Times New Roman"/>
          <w:i/>
          <w:sz w:val="28"/>
          <w:szCs w:val="28"/>
        </w:rPr>
        <w:t>саянские</w:t>
      </w:r>
      <w:proofErr w:type="spellEnd"/>
      <w:r w:rsidRPr="001C24B6">
        <w:rPr>
          <w:rFonts w:ascii="Times New Roman" w:eastAsia="Calibri" w:hAnsi="Times New Roman" w:cs="Times New Roman"/>
          <w:i/>
          <w:sz w:val="28"/>
          <w:szCs w:val="28"/>
        </w:rPr>
        <w:t xml:space="preserve"> горы синеют вдали. (Сергеев М. Д.).     Блистал Иркутск над гладью </w:t>
      </w:r>
      <w:proofErr w:type="spellStart"/>
      <w:r w:rsidRPr="001C24B6">
        <w:rPr>
          <w:rFonts w:ascii="Times New Roman" w:eastAsia="Calibri" w:hAnsi="Times New Roman" w:cs="Times New Roman"/>
          <w:i/>
          <w:sz w:val="28"/>
          <w:szCs w:val="28"/>
        </w:rPr>
        <w:t>Ангарыв</w:t>
      </w:r>
      <w:proofErr w:type="spellEnd"/>
      <w:r w:rsidRPr="001C24B6">
        <w:rPr>
          <w:rFonts w:ascii="Times New Roman" w:eastAsia="Calibri" w:hAnsi="Times New Roman" w:cs="Times New Roman"/>
          <w:i/>
          <w:sz w:val="28"/>
          <w:szCs w:val="28"/>
        </w:rPr>
        <w:t xml:space="preserve"> сентябрьскую безлунную погоду (</w:t>
      </w:r>
      <w:proofErr w:type="spellStart"/>
      <w:r w:rsidRPr="001C24B6">
        <w:rPr>
          <w:rFonts w:ascii="Times New Roman" w:eastAsia="Calibri" w:hAnsi="Times New Roman" w:cs="Times New Roman"/>
          <w:i/>
          <w:sz w:val="28"/>
          <w:szCs w:val="28"/>
        </w:rPr>
        <w:t>Аксаментов</w:t>
      </w:r>
      <w:proofErr w:type="spellEnd"/>
      <w:r w:rsidRPr="001C24B6">
        <w:rPr>
          <w:rFonts w:ascii="Times New Roman" w:eastAsia="Calibri" w:hAnsi="Times New Roman" w:cs="Times New Roman"/>
          <w:i/>
          <w:sz w:val="28"/>
          <w:szCs w:val="28"/>
        </w:rPr>
        <w:t xml:space="preserve"> Ю. П.).</w:t>
      </w:r>
    </w:p>
    <w:p w:rsidR="00992537" w:rsidRPr="001C24B6" w:rsidRDefault="00992537" w:rsidP="0099253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C24B6">
        <w:rPr>
          <w:rFonts w:ascii="Times New Roman" w:hAnsi="Times New Roman" w:cs="Times New Roman"/>
          <w:b/>
          <w:sz w:val="28"/>
          <w:szCs w:val="28"/>
        </w:rPr>
        <w:t>Тема</w:t>
      </w:r>
      <w:r w:rsidR="00FA2AB1">
        <w:rPr>
          <w:rFonts w:ascii="Times New Roman" w:hAnsi="Times New Roman" w:cs="Times New Roman"/>
          <w:b/>
          <w:sz w:val="28"/>
          <w:szCs w:val="28"/>
        </w:rPr>
        <w:t>№</w:t>
      </w:r>
      <w:r w:rsidRPr="001C24B6">
        <w:rPr>
          <w:rFonts w:ascii="Times New Roman" w:hAnsi="Times New Roman" w:cs="Times New Roman"/>
          <w:b/>
          <w:sz w:val="28"/>
          <w:szCs w:val="28"/>
        </w:rPr>
        <w:t>2</w:t>
      </w:r>
      <w:r w:rsidRPr="001C24B6">
        <w:rPr>
          <w:rFonts w:ascii="Times New Roman" w:hAnsi="Times New Roman" w:cs="Times New Roman"/>
          <w:sz w:val="28"/>
          <w:szCs w:val="28"/>
        </w:rPr>
        <w:t>: Как определить ударный слог?</w:t>
      </w:r>
    </w:p>
    <w:p w:rsidR="00992537" w:rsidRPr="001C24B6" w:rsidRDefault="00992537" w:rsidP="0099253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C24B6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1C24B6">
        <w:rPr>
          <w:rFonts w:ascii="Times New Roman" w:hAnsi="Times New Roman" w:cs="Times New Roman"/>
          <w:sz w:val="28"/>
          <w:szCs w:val="28"/>
        </w:rPr>
        <w:t xml:space="preserve">  спишите отрывок из стихотворения о Байкале. Обозначьте в словах ударение. Подчеркните безударные гласные.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Была у батюшки Байкала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Большая дружная семья.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Сынов и дочерей не мало,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Но всех милее Ангара.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Она была и величава.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Лицо прекрасно, стать стройна.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Утеха жизни и забава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/>
        </w:rPr>
        <w:t>Она для старика отца.</w:t>
      </w:r>
    </w:p>
    <w:p w:rsidR="00992537" w:rsidRPr="001C24B6" w:rsidRDefault="00992537" w:rsidP="00992537">
      <w:pPr>
        <w:widowControl w:val="0"/>
        <w:tabs>
          <w:tab w:val="left" w:pos="1134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(Сказ о Байкале, Ангаре, Енисее и </w:t>
      </w:r>
      <w:proofErr w:type="gramStart"/>
      <w:r w:rsidRPr="001C24B6">
        <w:rPr>
          <w:rFonts w:ascii="Times New Roman" w:eastAsia="Calibri" w:hAnsi="Times New Roman" w:cs="Times New Roman"/>
          <w:sz w:val="28"/>
          <w:szCs w:val="28"/>
          <w:lang w:eastAsia="ru-RU"/>
        </w:rPr>
        <w:t>Шаман-камне</w:t>
      </w:r>
      <w:proofErr w:type="gramEnd"/>
      <w:r w:rsidRPr="001C24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proofErr w:type="spellStart"/>
        <w:r w:rsidRPr="001C24B6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Дурницкий</w:t>
        </w:r>
        <w:proofErr w:type="spellEnd"/>
      </w:hyperlink>
      <w:r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А)</w:t>
      </w:r>
    </w:p>
    <w:p w:rsidR="00992537" w:rsidRPr="00FA2AB1" w:rsidRDefault="00FA2AB1" w:rsidP="00992537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Тема№</w:t>
      </w:r>
      <w:r w:rsidR="005B78A3" w:rsidRPr="001C2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B78A3"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Какие слова пишутся с заглавной буквы?</w:t>
      </w:r>
    </w:p>
    <w:p w:rsidR="001C24B6" w:rsidRPr="002806D9" w:rsidRDefault="00E4690F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9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1C24B6"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4B6"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расшифруйте предложения. Какие слова вы будете писать с заглавной буквы? </w:t>
      </w:r>
      <w:r w:rsidR="001C24B6" w:rsidRPr="002806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предложения и подчеркните орфограмму.</w:t>
      </w:r>
    </w:p>
    <w:p w:rsidR="001C24B6" w:rsidRPr="00E4690F" w:rsidRDefault="001C24B6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александрвампиловбылдраматургом</w:t>
      </w:r>
      <w:proofErr w:type="spellEnd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C24B6" w:rsidRPr="00E4690F" w:rsidRDefault="001C24B6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рекакитойвпадаетвангаруврайонеангарска</w:t>
      </w:r>
      <w:proofErr w:type="spellEnd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C24B6" w:rsidRPr="00E4690F" w:rsidRDefault="001C24B6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театрнаходитсянаулицеленина</w:t>
      </w:r>
      <w:proofErr w:type="spellEnd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C24B6" w:rsidRPr="00E4690F" w:rsidRDefault="001C24B6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кедрроснаберегубайкала</w:t>
      </w:r>
      <w:proofErr w:type="spellEnd"/>
      <w:r w:rsidRPr="00E46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C24B6" w:rsidRPr="001C24B6" w:rsidRDefault="007C6E5C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Эталон </w:t>
      </w:r>
      <w:r w:rsidR="001C24B6"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C24B6" w:rsidRPr="001C24B6" w:rsidRDefault="001C24B6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Александр Вампилов был драматургом.</w:t>
      </w:r>
    </w:p>
    <w:p w:rsidR="001C24B6" w:rsidRPr="001C24B6" w:rsidRDefault="001C24B6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Река </w:t>
      </w:r>
      <w:proofErr w:type="spellStart"/>
      <w:r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Китой</w:t>
      </w:r>
      <w:proofErr w:type="spellEnd"/>
      <w:r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впадает в Ангару в районе Ангарска.</w:t>
      </w:r>
    </w:p>
    <w:p w:rsidR="001C24B6" w:rsidRDefault="001C24B6" w:rsidP="001C24B6">
      <w:pPr>
        <w:widowControl w:val="0"/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4B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 находится на улице Ленина.</w:t>
      </w:r>
    </w:p>
    <w:p w:rsidR="00FA2AB1" w:rsidRDefault="00FA2AB1" w:rsidP="00FA2AB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A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№4</w:t>
      </w:r>
      <w:r w:rsidRPr="00FA2A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A2AB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Единственное и множественное число имен существительных</w:t>
      </w:r>
    </w:p>
    <w:p w:rsidR="004E3D09" w:rsidRDefault="00FA2AB1" w:rsidP="00FA2AB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A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для учащихся: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A2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прочитайте слова. </w:t>
      </w:r>
    </w:p>
    <w:p w:rsidR="004E3D09" w:rsidRPr="004E3D09" w:rsidRDefault="004E3D09" w:rsidP="00FA2AB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3D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Трубконос,</w:t>
      </w:r>
      <w:r w:rsidRPr="004E3D09">
        <w:rPr>
          <w:i/>
        </w:rPr>
        <w:t xml:space="preserve"> </w:t>
      </w:r>
      <w:r w:rsidRPr="004E3D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красный волк,</w:t>
      </w:r>
      <w:r w:rsidRPr="004E3D09">
        <w:rPr>
          <w:i/>
        </w:rPr>
        <w:t xml:space="preserve"> </w:t>
      </w:r>
      <w:r w:rsidRPr="004E3D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беркут</w:t>
      </w:r>
    </w:p>
    <w:p w:rsidR="004E3D09" w:rsidRDefault="00FA2AB1" w:rsidP="00FA2AB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Докажите, что это имена существительные. </w:t>
      </w:r>
      <w:r w:rsid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объединяет эти слова? Прочитайте дополнительную информацию.</w:t>
      </w:r>
    </w:p>
    <w:p w:rsidR="004E3D09" w:rsidRPr="004E3D09" w:rsidRDefault="004E3D09" w:rsidP="004E3D0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Трубконос</w:t>
      </w:r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летучая мышь средних размеров с широкими крыльями и длинным взлохмаченным мехом. В Иркутской области встречается преимущественно в южной части Байкальской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отловины.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Иркутском райо</w:t>
      </w:r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 долинах рек </w:t>
      </w:r>
      <w:proofErr w:type="spellStart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Ушаковка</w:t>
      </w:r>
      <w:proofErr w:type="spellEnd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Голоустная</w:t>
      </w:r>
      <w:proofErr w:type="spellEnd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D09" w:rsidRPr="004E3D09" w:rsidRDefault="004E3D09" w:rsidP="004E3D0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Красный волк</w:t>
      </w:r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крупный хищник, уступающий по размерам лишь обыкновенному волку. В Иркутской области отмечается на </w:t>
      </w:r>
      <w:proofErr w:type="gramStart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Восточном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Саяне</w:t>
      </w:r>
      <w:proofErr w:type="spellEnd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Присаянье</w:t>
      </w:r>
      <w:proofErr w:type="spellEnd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горах </w:t>
      </w:r>
      <w:proofErr w:type="spellStart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Хамар-Дабана</w:t>
      </w:r>
      <w:proofErr w:type="spellEnd"/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3D09" w:rsidRDefault="004E3D09" w:rsidP="004E3D0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Беркут</w:t>
      </w:r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самый крупный из наших орлов. Окраска оперения темно-бурая. На затылке, задней стороне шеи, брюхе, голени </w:t>
      </w:r>
      <w:r w:rsidR="0046448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заметная примесь рыжего цвета [4</w:t>
      </w:r>
      <w:r w:rsidR="0046448D" w:rsidRPr="0046448D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4E3D09" w:rsidRDefault="004E3D09" w:rsidP="004E3D0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данных существительных образуйте форму множественного числа. Выделите окончания.</w:t>
      </w:r>
    </w:p>
    <w:p w:rsidR="004E3D09" w:rsidRDefault="004E3D09" w:rsidP="004E3D0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</w:t>
      </w:r>
      <w:r w:rsidRPr="004E3D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E3D09">
        <w:t xml:space="preserve"> </w:t>
      </w:r>
      <w:r w:rsidRPr="00881A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трубконос – трубконосы</w:t>
      </w:r>
    </w:p>
    <w:p w:rsidR="001C24B6" w:rsidRDefault="001C24B6" w:rsidP="001C24B6">
      <w:pPr>
        <w:widowControl w:val="0"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ИСПОЛЬЗОВАННАЯ ЛИТЕРАТУРА</w:t>
      </w:r>
    </w:p>
    <w:p w:rsidR="00F112B6" w:rsidRPr="00F112B6" w:rsidRDefault="00F112B6" w:rsidP="00F112B6">
      <w:pPr>
        <w:pStyle w:val="a4"/>
        <w:widowControl w:val="0"/>
        <w:numPr>
          <w:ilvl w:val="0"/>
          <w:numId w:val="2"/>
        </w:numPr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112B6">
        <w:rPr>
          <w:rFonts w:ascii="Times New Roman" w:eastAsia="Calibri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[Текст]: под ред. А.М. </w:t>
      </w:r>
      <w:proofErr w:type="spellStart"/>
      <w:r w:rsidRPr="00F112B6">
        <w:rPr>
          <w:rFonts w:ascii="Times New Roman" w:eastAsia="Calibri" w:hAnsi="Times New Roman" w:cs="Times New Roman"/>
          <w:sz w:val="28"/>
          <w:szCs w:val="28"/>
        </w:rPr>
        <w:t>Кондакова</w:t>
      </w:r>
      <w:proofErr w:type="spellEnd"/>
      <w:r w:rsidRPr="00F112B6">
        <w:rPr>
          <w:rFonts w:ascii="Times New Roman" w:eastAsia="Calibri" w:hAnsi="Times New Roman" w:cs="Times New Roman"/>
          <w:sz w:val="28"/>
          <w:szCs w:val="28"/>
        </w:rPr>
        <w:t>, А.А. Кузнецова. - М.: Российская академия образования, 2010. – 39 с.</w:t>
      </w:r>
    </w:p>
    <w:p w:rsidR="00F112B6" w:rsidRPr="00F112B6" w:rsidRDefault="00F112B6" w:rsidP="00F112B6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F112B6">
        <w:rPr>
          <w:rFonts w:ascii="Times New Roman" w:eastAsia="Calibri" w:hAnsi="Times New Roman" w:cs="Times New Roman"/>
          <w:sz w:val="28"/>
          <w:szCs w:val="28"/>
        </w:rPr>
        <w:t xml:space="preserve">Корнилов, В. В. Байкал [Стихотворение] / В. В. Корнилов // </w:t>
      </w:r>
      <w:proofErr w:type="spellStart"/>
      <w:r w:rsidRPr="00F112B6">
        <w:rPr>
          <w:rFonts w:ascii="Times New Roman" w:eastAsia="Calibri" w:hAnsi="Times New Roman" w:cs="Times New Roman"/>
          <w:sz w:val="28"/>
          <w:szCs w:val="28"/>
        </w:rPr>
        <w:t>Сибирячок</w:t>
      </w:r>
      <w:proofErr w:type="spellEnd"/>
      <w:r w:rsidRPr="00F112B6">
        <w:rPr>
          <w:rFonts w:ascii="Times New Roman" w:eastAsia="Calibri" w:hAnsi="Times New Roman" w:cs="Times New Roman"/>
          <w:sz w:val="28"/>
          <w:szCs w:val="28"/>
        </w:rPr>
        <w:t>. – 2001. – № 5. – C. 16.</w:t>
      </w:r>
    </w:p>
    <w:p w:rsidR="00F112B6" w:rsidRDefault="00F112B6" w:rsidP="00F112B6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F112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Ермакова, А. В. </w:t>
      </w:r>
      <w:proofErr w:type="spellStart"/>
      <w:r w:rsidRPr="00F112B6">
        <w:rPr>
          <w:rFonts w:ascii="Times New Roman" w:eastAsia="Calibri" w:hAnsi="Times New Roman" w:cs="Times New Roman"/>
          <w:sz w:val="28"/>
          <w:szCs w:val="28"/>
        </w:rPr>
        <w:t>Лингвокраеведческий</w:t>
      </w:r>
      <w:proofErr w:type="spellEnd"/>
      <w:r w:rsidRPr="00F112B6">
        <w:rPr>
          <w:rFonts w:ascii="Times New Roman" w:eastAsia="Calibri" w:hAnsi="Times New Roman" w:cs="Times New Roman"/>
          <w:sz w:val="28"/>
          <w:szCs w:val="28"/>
        </w:rPr>
        <w:t xml:space="preserve"> подход в обучении русскому языку [Электронный ресурс] /А.В. Ермакова. – Режим доступа: http://www. </w:t>
      </w:r>
      <w:proofErr w:type="spellStart"/>
      <w:r w:rsidRPr="00F112B6">
        <w:rPr>
          <w:rFonts w:ascii="Times New Roman" w:eastAsia="Calibri" w:hAnsi="Times New Roman" w:cs="Times New Roman"/>
          <w:sz w:val="28"/>
          <w:szCs w:val="28"/>
        </w:rPr>
        <w:t>scienceforum</w:t>
      </w:r>
      <w:proofErr w:type="spellEnd"/>
      <w:r w:rsidRPr="00F112B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F112B6">
        <w:rPr>
          <w:rFonts w:ascii="Times New Roman" w:eastAsia="Calibri" w:hAnsi="Times New Roman" w:cs="Times New Roman"/>
          <w:sz w:val="28"/>
          <w:szCs w:val="28"/>
        </w:rPr>
        <w:t>ru</w:t>
      </w:r>
      <w:proofErr w:type="spellEnd"/>
      <w:r w:rsidRPr="00F112B6">
        <w:rPr>
          <w:rFonts w:ascii="Times New Roman" w:eastAsia="Calibri" w:hAnsi="Times New Roman" w:cs="Times New Roman"/>
          <w:sz w:val="28"/>
          <w:szCs w:val="28"/>
        </w:rPr>
        <w:t xml:space="preserve">/ </w:t>
      </w:r>
    </w:p>
    <w:p w:rsidR="0046448D" w:rsidRPr="0046448D" w:rsidRDefault="0046448D" w:rsidP="0046448D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46448D">
        <w:rPr>
          <w:rFonts w:ascii="Times New Roman" w:eastAsia="Calibri" w:hAnsi="Times New Roman" w:cs="Times New Roman"/>
          <w:sz w:val="28"/>
          <w:szCs w:val="28"/>
        </w:rPr>
        <w:t>Нормативный толковый словарь общеупотребительной лексики Ожегова С.И. [Электронный ресурс]. – Режим доступа: https://slovarozhegova.ru/</w:t>
      </w:r>
    </w:p>
    <w:p w:rsidR="0046448D" w:rsidRPr="0046448D" w:rsidRDefault="0046448D" w:rsidP="0046448D">
      <w:pPr>
        <w:ind w:left="150"/>
        <w:rPr>
          <w:rFonts w:ascii="Times New Roman" w:eastAsia="Calibri" w:hAnsi="Times New Roman" w:cs="Times New Roman"/>
          <w:sz w:val="28"/>
          <w:szCs w:val="28"/>
        </w:rPr>
      </w:pPr>
    </w:p>
    <w:p w:rsidR="00F112B6" w:rsidRPr="00F112B6" w:rsidRDefault="00F112B6" w:rsidP="00F112B6">
      <w:pPr>
        <w:widowControl w:val="0"/>
        <w:spacing w:after="0" w:line="360" w:lineRule="auto"/>
        <w:ind w:left="15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F112B6" w:rsidRDefault="00F112B6" w:rsidP="001C24B6">
      <w:pPr>
        <w:widowControl w:val="0"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9B2E4D" w:rsidRPr="001C24B6" w:rsidRDefault="009B2E4D" w:rsidP="0060686D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9B2E4D" w:rsidRPr="001C24B6" w:rsidRDefault="009B2E4D" w:rsidP="0060686D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60686D" w:rsidRPr="001C24B6" w:rsidRDefault="0060686D" w:rsidP="00E3301D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44543C" w:rsidRPr="001C24B6" w:rsidRDefault="0044543C" w:rsidP="00C5370B">
      <w:pPr>
        <w:spacing w:line="360" w:lineRule="auto"/>
        <w:jc w:val="both"/>
        <w:rPr>
          <w:rFonts w:ascii="Times New Roman" w:hAnsi="Times New Roman"/>
          <w:sz w:val="28"/>
        </w:rPr>
      </w:pPr>
    </w:p>
    <w:sectPr w:rsidR="0044543C" w:rsidRPr="001C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3CB"/>
    <w:multiLevelType w:val="hybridMultilevel"/>
    <w:tmpl w:val="001461FC"/>
    <w:lvl w:ilvl="0" w:tplc="07C209EC">
      <w:start w:val="1"/>
      <w:numFmt w:val="decimal"/>
      <w:lvlText w:val="%1."/>
      <w:lvlJc w:val="left"/>
      <w:pPr>
        <w:ind w:left="70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6952474B"/>
    <w:multiLevelType w:val="hybridMultilevel"/>
    <w:tmpl w:val="CF768E68"/>
    <w:lvl w:ilvl="0" w:tplc="847899C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95"/>
    <w:rsid w:val="00103895"/>
    <w:rsid w:val="001376AA"/>
    <w:rsid w:val="001C24B6"/>
    <w:rsid w:val="002806D9"/>
    <w:rsid w:val="003469B9"/>
    <w:rsid w:val="0039078C"/>
    <w:rsid w:val="003D6B2B"/>
    <w:rsid w:val="0044543C"/>
    <w:rsid w:val="00451223"/>
    <w:rsid w:val="0046448D"/>
    <w:rsid w:val="004E3D09"/>
    <w:rsid w:val="005B78A3"/>
    <w:rsid w:val="0060686D"/>
    <w:rsid w:val="006155E2"/>
    <w:rsid w:val="0062720A"/>
    <w:rsid w:val="006F33AA"/>
    <w:rsid w:val="006F42FD"/>
    <w:rsid w:val="007C6E5C"/>
    <w:rsid w:val="00802B58"/>
    <w:rsid w:val="008805E5"/>
    <w:rsid w:val="00881AF6"/>
    <w:rsid w:val="00921B0E"/>
    <w:rsid w:val="00992537"/>
    <w:rsid w:val="009B2E4D"/>
    <w:rsid w:val="00A14C0A"/>
    <w:rsid w:val="00A21946"/>
    <w:rsid w:val="00AF2E0A"/>
    <w:rsid w:val="00B1163F"/>
    <w:rsid w:val="00B609C4"/>
    <w:rsid w:val="00C37F1E"/>
    <w:rsid w:val="00C5370B"/>
    <w:rsid w:val="00CF769A"/>
    <w:rsid w:val="00E023E0"/>
    <w:rsid w:val="00E3301D"/>
    <w:rsid w:val="00E4690F"/>
    <w:rsid w:val="00E65CA9"/>
    <w:rsid w:val="00F112B6"/>
    <w:rsid w:val="00F80EF1"/>
    <w:rsid w:val="00FA2AB1"/>
    <w:rsid w:val="00FD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21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21B0E"/>
  </w:style>
  <w:style w:type="character" w:customStyle="1" w:styleId="eop">
    <w:name w:val="eop"/>
    <w:basedOn w:val="a0"/>
    <w:rsid w:val="00921B0E"/>
  </w:style>
  <w:style w:type="character" w:customStyle="1" w:styleId="spellingerror">
    <w:name w:val="spellingerror"/>
    <w:basedOn w:val="a0"/>
    <w:rsid w:val="00921B0E"/>
  </w:style>
  <w:style w:type="character" w:styleId="a3">
    <w:name w:val="Strong"/>
    <w:basedOn w:val="a0"/>
    <w:uiPriority w:val="22"/>
    <w:qFormat/>
    <w:rsid w:val="00FA2AB1"/>
    <w:rPr>
      <w:b/>
      <w:bCs/>
    </w:rPr>
  </w:style>
  <w:style w:type="paragraph" w:styleId="a4">
    <w:name w:val="List Paragraph"/>
    <w:basedOn w:val="a"/>
    <w:uiPriority w:val="34"/>
    <w:qFormat/>
    <w:rsid w:val="004E3D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33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21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21B0E"/>
  </w:style>
  <w:style w:type="character" w:customStyle="1" w:styleId="eop">
    <w:name w:val="eop"/>
    <w:basedOn w:val="a0"/>
    <w:rsid w:val="00921B0E"/>
  </w:style>
  <w:style w:type="character" w:customStyle="1" w:styleId="spellingerror">
    <w:name w:val="spellingerror"/>
    <w:basedOn w:val="a0"/>
    <w:rsid w:val="00921B0E"/>
  </w:style>
  <w:style w:type="character" w:styleId="a3">
    <w:name w:val="Strong"/>
    <w:basedOn w:val="a0"/>
    <w:uiPriority w:val="22"/>
    <w:qFormat/>
    <w:rsid w:val="00FA2AB1"/>
    <w:rPr>
      <w:b/>
      <w:bCs/>
    </w:rPr>
  </w:style>
  <w:style w:type="paragraph" w:styleId="a4">
    <w:name w:val="List Paragraph"/>
    <w:basedOn w:val="a"/>
    <w:uiPriority w:val="34"/>
    <w:qFormat/>
    <w:rsid w:val="004E3D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33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tihi.ru/avtor/vottak19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5A177-A55D-4C85-8F28-82A02754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Мошкарнева Вероника Викторовна</dc:creator>
  <cp:keywords/>
  <dc:description/>
  <cp:lastModifiedBy>Мошкарнева Вероника Викторовна</cp:lastModifiedBy>
  <cp:revision>15</cp:revision>
  <cp:lastPrinted>2020-03-26T07:39:00Z</cp:lastPrinted>
  <dcterms:created xsi:type="dcterms:W3CDTF">2020-03-23T08:40:00Z</dcterms:created>
  <dcterms:modified xsi:type="dcterms:W3CDTF">2022-03-04T05:41:00Z</dcterms:modified>
</cp:coreProperties>
</file>