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2A1" w:rsidRDefault="00CD52A1" w:rsidP="00CD52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D52A1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Консультация для воспитателей</w:t>
      </w:r>
    </w:p>
    <w:p w:rsidR="00CD52A1" w:rsidRPr="00CD52A1" w:rsidRDefault="00CD52A1" w:rsidP="00CD52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CD52A1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«Профориентация для дошколят»</w:t>
      </w:r>
    </w:p>
    <w:p w:rsidR="00CD52A1" w:rsidRPr="00CD52A1" w:rsidRDefault="00CD52A1" w:rsidP="00CD52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</w:p>
    <w:p w:rsidR="00CD52A1" w:rsidRPr="00CD52A1" w:rsidRDefault="00254D3F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Главная </w:t>
      </w:r>
      <w:r w:rsidR="00CD52A1"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ранней профориентации детей — это развить эмоциональное отношение ребенка к профессиональному миру, дать возможность проявить свои силы и возможности в различных видах деятельности и профессий. Получая такие знания, у ребенка, во-первых, формируется навык труда, складывается уважительное отношение к труду взрослых разных профессий; во-вторых, расширяется его кругозор, и наконец, способствует раннему проявлению у ребенка интересов и склонностей к конкретной профессии. Следовательно, задача знакомства детей с профессиями подразумевает подготовку ребенка к тому, чтобы он в свое время смог смело вступить в самостоятельную жизнь и конкретно выбрать свой путь профессиональной деятельности, то есть речь идет о профессиональном самоопределении. В детском учреждении происходит, непосредственно, самоопределение ребенка, так как оно не связано с выбором и освоением профессии, а готовит и подводит к этому. Таким образом, основной целью является постепенное формирование у ребенка готовности самостоятельно планировать, анализировать и реализовывать свой путь профессионального развития.</w:t>
      </w:r>
    </w:p>
    <w:p w:rsidR="00A44662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работы по ознакомлению детей с профессиями обоснована и в ФГОС дошкольного образования. Один из аспектов образовательной области «Социально-коммуникативное развитие» направлен на достижение цели формирования положительного отношения к труду. </w:t>
      </w:r>
    </w:p>
    <w:p w:rsidR="00A44662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Трудами таких исследователей, как Я.З. </w:t>
      </w:r>
      <w:proofErr w:type="spellStart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Неверович</w:t>
      </w:r>
      <w:proofErr w:type="spellEnd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Д.Б. </w:t>
      </w:r>
      <w:proofErr w:type="spellStart"/>
      <w:proofErr w:type="gramStart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</w:t>
      </w:r>
      <w:proofErr w:type="spellEnd"/>
      <w:r w:rsidR="00A44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др. заложены основы отечественной теории трудового воспитания. Её суть сводится к тому, что в дошкольный период детства можно и нужно формировать общие компоненты трудовых действий (умение планировать, действовать целесообразно, заранее представлять результаты своих действий); труд – это основа самореализации личности, пробуждение в ней творческого 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начала. В силу возрастных особенностей ребенок не может трудиться профессионально, создавая материальные и духовные ценности.</w:t>
      </w:r>
    </w:p>
    <w:p w:rsidR="00A44662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 – не самоцель, а его значение – в воспитательном воздействии на личность ребенка. О необходимости профориентации детей дошкольного возраста отмечали в своих исследованиях Н.Н. Захаров, Е. </w:t>
      </w:r>
      <w:proofErr w:type="spellStart"/>
      <w:proofErr w:type="gramStart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A44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инзберг</w:t>
      </w:r>
      <w:proofErr w:type="spellEnd"/>
      <w:r w:rsidR="00A44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др. </w:t>
      </w:r>
    </w:p>
    <w:p w:rsidR="00A44662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Данные авторы уделяли внимание этапам формирования профессионального самоопределения, возможностям выбора предпочитаемых профессий детьми. В исследованиях В.И. Логиновой, Л.А. </w:t>
      </w:r>
      <w:proofErr w:type="spellStart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Мишариной</w:t>
      </w:r>
      <w:proofErr w:type="spellEnd"/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С.А. Козловой, А.Ш. Шахматовой и др. по проблеме ознакомления детей с профессиями взрослых раскрывается то, что детям доступна система элементарных представлений, базирующаяся на ключевом, стержневом понятии, вокруг которого и выстраивается информация. Самым сложным для дошкольника является осознание труда взрослых. Они легче выделяют его общественную значимость в деятельности тех людей, профессии которых им знакомы, чем само содержание профессиональной деятельности. Ознакомление с трудовой деятельностью взрослых имеет решающее значение и для формирования у ребенка первоначальных представлений о роли труда и значимости профессий в жизни общества. </w:t>
      </w:r>
    </w:p>
    <w:p w:rsidR="00CD52A1" w:rsidRP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о труде, мотивах, направленности труда, отраженные в образах, уже в дошкольном возрасте начинают регулировать поступки детей, перестраивать их мотивы и отношения к собственному труду, труду взрослых, предметам, созданным людьми</w:t>
      </w:r>
      <w:r w:rsidR="00A44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52A1" w:rsidRDefault="00A44662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tgtFrame="_blank" w:history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D52A1"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мнению А.Н. Леонтьева, именно у детей старшего дошкольного возраста появляется способность оценивать деятельность другого человека, сравнивать себя с другими. В данном возрасте появляется непосредственный интерес к миру взрослых и к различным видам их деятельности. Если в младшем дошкольном возрасте осуществляется просто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52A1"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подражание, имитация трудовым действиям взрослых, то уже в старшем дошкольном возрасте дети обладают знаниями об отдельных профессиях и всем тем, что связано с ними. В практике дошкольных учреждений накоплена определенная совокупность </w:t>
      </w:r>
      <w:r w:rsidR="00CD52A1"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методов, способствующих формированию у детей представлений о профессиях взрослых. Сюда относится экскурсия, беседа, чтение детской художественной литературы, наблюдение конкретных трудовых действий людей разных профессий, экспериментирование с разными материалами и, конечно же, игра.</w:t>
      </w:r>
    </w:p>
    <w:p w:rsidR="00CD52A1" w:rsidRPr="00CD52A1" w:rsidRDefault="00A44662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– это ведущий вид деятельности ребенка дошкольного возраста. Большое количество своего времени дети проводят за игрой. Следовательно, игра является ключевым средством формирования у детей старшего дошкольного возраста представлений о профессиях взрослых.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A44662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видом игры, где непосредственно осуществляется ознакомление детей с профессиями взрослых, является сюжетно-ролевая игра. Именно в старшей группе дошкольного образовательного учреждения разворачивается настоящая, содержательная и насыщенная сюжетно-ролевая игра. В сюжетно-ролевой игре происходит воспроизведение детьми взрослого мира.</w:t>
      </w:r>
      <w:r w:rsidR="00A44662"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они создают воображаемую ситуацию, перевоплощаются в образы окружающих его взрослых, беря на себя их роли, и выполняют его в созданной ими игровой обстановке.</w:t>
      </w:r>
      <w:r w:rsidR="00A446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черта сюжетно-ролевой игры – это самостоятельность детей. Они сами выбирают тему игры, определяют линии сюжета, берут на себя роли, решают, где развернуть игру и т.д. При этом дети свободны в выборе средств для создания своего образа. Например, взяв в руки любую книгу и палочку «указку» он может стать учителем в школе. Такая игра фантазии и свобода в реализации замысла игры позволяет ребенку ощутить себя частью взрослого мира, вжиться в любую профессию, которые в реальной жизни ему еще не скоро будут доступны.</w:t>
      </w:r>
    </w:p>
    <w:p w:rsidR="00CD52A1" w:rsidRPr="00CD52A1" w:rsidRDefault="00A44662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игры помогает осознать основные мотивы и цели профессиональной деятельности взрослых. Другая особенность сюжетно-ролевой игры в том, что она носит творческий характер. Творческие способности детей проявляются в том, что они создают замысел и разворачивают сюжет игры.</w:t>
      </w:r>
      <w:r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 xml:space="preserve"> </w:t>
      </w:r>
    </w:p>
    <w:p w:rsidR="00CD52A1" w:rsidRP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Творчество в данном виде игры выражается еще и тем, что дети изображают профессии взрослых с собственной точки зрения, то есть, как они видят его, но при этом она ограничивается игровыми правилами.</w:t>
      </w:r>
    </w:p>
    <w:p w:rsidR="00CD52A1" w:rsidRP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Сюжетно-ролевая игра является коллективной игрой, в процессе которой дети сами устанавливают игровые правила, следят за их выполнением, регулируют взаимоотношения.</w:t>
      </w:r>
    </w:p>
    <w:p w:rsid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старшей группы воспроизводят в игре не только трудовые действия взрослых, но и взаимоотношения людей в работе. В старшем дошкольном возрасте, например, конструкторская игра начинает превращаться в трудовую деятельность, в ходе которой ребенок конструирует, создает, строит что-то полезное, нужное в быту. В таких играх дети усваивают элементарные трудовые умения и навыки, познают физические свойства предметов, у них активно развивается практическое мышление. В игре ребенок учится пользоваться многими инструментами и предметами домашнего обихода. У него появляется и развивается способность планировать свои действия, совершенствуются ручные движения и умственные операции, воображение и представления. Наряду с играми предыдущих лет, дети этого возраста охотно играют в более сложные игры, отражая характер работы представителей разных профессий, их взаимоотношения. В подготовительной к школе группе ознакомление с трудом взрослых значительно усложняется и требует применения более разнообразных методических приемов. Задача педагога – вызвать у детей желание </w:t>
      </w:r>
      <w:r w:rsidR="00A44662"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узнать,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больше об интересующей их профессии. Формируя активный интерес к трудовой деятельности взрослых, следует обратить внимание на представления детей о нравственной стороне труда: какую пользу приносят родители своим трудом? Для чего все люди работают? Постепенно дети проникаются сознанием того, что люди, выполняющие на одном предприятии разную работу, участвуют в общем деле. В играх педагог изучает каждого ребенка, его интересы, индивидуальные способности, следит за его переживаниями, с тем, чтобы найти правильные 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пути и средства развития его личности, что и может явиться первой ступенью профориентации ребенка-дошкольника.</w:t>
      </w:r>
    </w:p>
    <w:p w:rsidR="00CD52A1" w:rsidRPr="00CD52A1" w:rsidRDefault="00D92812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знания о труде взрослых должны занимать одно из ведущих мест в образовательной работе детского сада. В правильно организованной игре есть возможность для формирования качеств личности, необходимых для осуществления успешной трудовой деятельности в будущей взрослой жизни: ответственность за порученное дело, планировать и согласовывать свои действия с партнерами, умение справедливо разрешать спорные вопросы. Игра помогает формировать у детей привычку трудиться, дает радость творчества, радость созидания. Создавая своими руками необходимые для игры атрибуты, ребенок открывает и развивает свои способности</w:t>
      </w:r>
      <w:r w:rsidR="00254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этой основе рождается его увлеченность, иногда призвание, мечта. </w:t>
      </w:r>
    </w:p>
    <w:p w:rsidR="00CD52A1" w:rsidRP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через игру закрепляется и углубляется интерес детей к разным профессиям, воспитывается уважение к труду. Сюжетно-ролевую игру с функциональной точки зрения можно рассматривать как подготовку ребенка к участию в общественной жизни в различных социальных ролях.</w:t>
      </w:r>
    </w:p>
    <w:p w:rsidR="00CD52A1" w:rsidRP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сказанного выше следует, что сюжетно-ролевая игра – основной вид деятельности детей, в которой они отражают полученные знания о профессиях, это ведущее средство воспитания необходимых для трудовой деятельности черт характера: общительность, стремление с другими детьми осуществлять свои замыслы, умение сообща жить и работать. Содержание игр и выполнение роли в ней, подчинение правилам поведения и развитие игровых и действительных взаимоотношений, согласование действий с другими играющими и оказание друг другу помощь, — все это способствует формированию у детей нравственных качеств, дружеских взаимоотношений, что так необходимо в дальнейшей профессиональной деятельности человека.</w:t>
      </w:r>
    </w:p>
    <w:p w:rsidR="00CD52A1" w:rsidRDefault="00CD52A1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Польза сюжетно-ролевой игры заключается и в том, что она эмоционально насыщена. А если игровая деятельность доставляет радость и удовлетворение ребенку, то это является положительным стимулом для освоения чего-то нового или закрепления ранее приобретенного знания о профессиях. Таким </w:t>
      </w:r>
      <w:r w:rsidRPr="00CD5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образом, сюжетно-ролевая игра является проводником детей старшего дошкольного возраста в профессию взрослых.</w:t>
      </w:r>
    </w:p>
    <w:p w:rsidR="00922D37" w:rsidRDefault="00922D37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2D37" w:rsidRDefault="00922D37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2D37" w:rsidRDefault="00922D37" w:rsidP="00922D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2D37" w:rsidRDefault="00922D37" w:rsidP="00922D37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Старший воспитатель Кузнецова М.А.</w:t>
      </w:r>
    </w:p>
    <w:p w:rsidR="00922D37" w:rsidRPr="00CD52A1" w:rsidRDefault="00922D37" w:rsidP="00922D37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 2022 год</w:t>
      </w:r>
    </w:p>
    <w:p w:rsidR="00CE2D56" w:rsidRPr="00CD52A1" w:rsidRDefault="00CE2D56" w:rsidP="00922D3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E2D56" w:rsidRPr="00CD5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051D1"/>
    <w:multiLevelType w:val="multilevel"/>
    <w:tmpl w:val="1B6C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F92558"/>
    <w:multiLevelType w:val="multilevel"/>
    <w:tmpl w:val="CC30E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66392E"/>
    <w:multiLevelType w:val="multilevel"/>
    <w:tmpl w:val="D1D8E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8350A3"/>
    <w:multiLevelType w:val="multilevel"/>
    <w:tmpl w:val="71C40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08746D"/>
    <w:multiLevelType w:val="multilevel"/>
    <w:tmpl w:val="A530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544D3"/>
    <w:multiLevelType w:val="multilevel"/>
    <w:tmpl w:val="4A946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BF50A6"/>
    <w:multiLevelType w:val="multilevel"/>
    <w:tmpl w:val="7A0CC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B84012"/>
    <w:multiLevelType w:val="multilevel"/>
    <w:tmpl w:val="8BE4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9A4"/>
    <w:rsid w:val="00254D3F"/>
    <w:rsid w:val="005D1B68"/>
    <w:rsid w:val="00627B90"/>
    <w:rsid w:val="007229A4"/>
    <w:rsid w:val="00922D37"/>
    <w:rsid w:val="009A11E2"/>
    <w:rsid w:val="00A44662"/>
    <w:rsid w:val="00AA6E27"/>
    <w:rsid w:val="00CD52A1"/>
    <w:rsid w:val="00CE2D56"/>
    <w:rsid w:val="00D92812"/>
    <w:rsid w:val="00DC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B73F7-FB93-4EC5-A869-4ABD844F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1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0497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077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97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062603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61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081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ii-info.ru/psihologiya-obshheniya/izmenenie-ubezhdenij-s-pomoshhyu-nlp-fokusy-yazyka-rabota-tehnik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лянец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0E749-212B-4046-9F9E-2DCC26655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8</dc:creator>
  <cp:keywords/>
  <dc:description/>
  <cp:lastModifiedBy>ДОУ 8</cp:lastModifiedBy>
  <cp:revision>4</cp:revision>
  <dcterms:created xsi:type="dcterms:W3CDTF">2022-03-02T08:58:00Z</dcterms:created>
  <dcterms:modified xsi:type="dcterms:W3CDTF">2022-03-02T10:37:00Z</dcterms:modified>
</cp:coreProperties>
</file>