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1CF" w:rsidRDefault="000931CF" w:rsidP="000931C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0</wp:posOffset>
            </wp:positionV>
            <wp:extent cx="4162425" cy="3557905"/>
            <wp:effectExtent l="0" t="0" r="0" b="0"/>
            <wp:wrapThrough wrapText="bothSides">
              <wp:wrapPolygon edited="0">
                <wp:start x="7118" y="4163"/>
                <wp:lineTo x="3658" y="6130"/>
                <wp:lineTo x="3361" y="6477"/>
                <wp:lineTo x="2274" y="7980"/>
                <wp:lineTo x="1681" y="9946"/>
                <wp:lineTo x="1186" y="10987"/>
                <wp:lineTo x="1285" y="11797"/>
                <wp:lineTo x="1681" y="13647"/>
                <wp:lineTo x="2274" y="15497"/>
                <wp:lineTo x="2966" y="17348"/>
                <wp:lineTo x="3757" y="19198"/>
                <wp:lineTo x="3855" y="19661"/>
                <wp:lineTo x="4547" y="20239"/>
                <wp:lineTo x="5239" y="20470"/>
                <wp:lineTo x="5832" y="20470"/>
                <wp:lineTo x="7711" y="20239"/>
                <wp:lineTo x="12950" y="19430"/>
                <wp:lineTo x="14136" y="19198"/>
                <wp:lineTo x="17201" y="17926"/>
                <wp:lineTo x="17399" y="17348"/>
                <wp:lineTo x="19376" y="15729"/>
                <wp:lineTo x="19573" y="14803"/>
                <wp:lineTo x="19277" y="14341"/>
                <wp:lineTo x="17695" y="13647"/>
                <wp:lineTo x="19376" y="13647"/>
                <wp:lineTo x="20463" y="12837"/>
                <wp:lineTo x="20364" y="11797"/>
                <wp:lineTo x="19969" y="9946"/>
                <wp:lineTo x="18486" y="7980"/>
                <wp:lineTo x="14730" y="6014"/>
                <wp:lineTo x="10083" y="4742"/>
                <wp:lineTo x="7612" y="4163"/>
                <wp:lineTo x="7118" y="4163"/>
              </wp:wrapPolygon>
            </wp:wrapThrough>
            <wp:docPr id="3" name="Рисунок 3" descr="detki_i_no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detki_i_not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55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Структурное подразделение дошкольного образования</w:t>
      </w:r>
    </w:p>
    <w:p w:rsidR="000931CF" w:rsidRDefault="000931CF" w:rsidP="000931C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МАОУ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Богандинская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СОШ №2</w:t>
      </w: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</w:t>
      </w: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AA7932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7932">
        <w:rPr>
          <w:noProof/>
          <w:lang w:eastAsia="ru-RU"/>
        </w:rPr>
      </w:r>
      <w:r w:rsidR="00C221F4" w:rsidRPr="00AA7932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width:474pt;height:142.4pt;visibility:visible;mso-position-horizontal-relative:char;mso-position-vertical-relative:line" filled="f" stroked="f">
            <o:lock v:ext="edit" shapetype="t"/>
            <v:textbox style="mso-fit-shape-to-text:t">
              <w:txbxContent>
                <w:p w:rsidR="000931CF" w:rsidRDefault="000931CF" w:rsidP="000931CF">
                  <w:pPr>
                    <w:pStyle w:val="a3"/>
                    <w:spacing w:before="0" w:beforeAutospacing="0" w:after="0" w:afterAutospacing="0"/>
                    <w:jc w:val="center"/>
                    <w:rPr>
                      <w:color w:val="000000" w:themeColor="text1"/>
                      <w:sz w:val="44"/>
                      <w:szCs w:val="44"/>
                    </w:rPr>
                  </w:pPr>
                  <w:r>
                    <w:rPr>
                      <w:bCs/>
                      <w:color w:val="000000" w:themeColor="text1"/>
                      <w:sz w:val="44"/>
                      <w:szCs w:val="44"/>
                    </w:rPr>
                    <w:t>Конспект музыкального руководителя: Литвиновой Елены Александровны</w:t>
                  </w:r>
                </w:p>
                <w:p w:rsidR="000931CF" w:rsidRDefault="000931CF" w:rsidP="000931CF">
                  <w:pPr>
                    <w:pStyle w:val="a3"/>
                    <w:spacing w:before="0" w:beforeAutospacing="0" w:after="0" w:afterAutospacing="0"/>
                    <w:jc w:val="center"/>
                    <w:rPr>
                      <w:bCs/>
                      <w:color w:val="000000" w:themeColor="text1"/>
                      <w:sz w:val="44"/>
                      <w:szCs w:val="44"/>
                    </w:rPr>
                  </w:pPr>
                  <w:r>
                    <w:rPr>
                      <w:bCs/>
                      <w:color w:val="000000" w:themeColor="text1"/>
                      <w:sz w:val="44"/>
                      <w:szCs w:val="44"/>
                    </w:rPr>
                    <w:t xml:space="preserve">Мастер-класс: </w:t>
                  </w:r>
                </w:p>
                <w:p w:rsidR="000931CF" w:rsidRDefault="000931CF" w:rsidP="000931CF">
                  <w:pPr>
                    <w:pStyle w:val="a3"/>
                    <w:spacing w:before="0" w:beforeAutospacing="0" w:after="0" w:afterAutospacing="0"/>
                    <w:jc w:val="center"/>
                    <w:rPr>
                      <w:color w:val="000000" w:themeColor="text1"/>
                      <w:sz w:val="44"/>
                      <w:szCs w:val="44"/>
                    </w:rPr>
                  </w:pPr>
                  <w:r>
                    <w:rPr>
                      <w:bCs/>
                      <w:color w:val="000000" w:themeColor="text1"/>
                      <w:sz w:val="44"/>
                      <w:szCs w:val="44"/>
                    </w:rPr>
                    <w:t xml:space="preserve">Музыка как всестороннее развитие дошкольников </w:t>
                  </w:r>
                </w:p>
                <w:p w:rsidR="000931CF" w:rsidRDefault="000931CF" w:rsidP="000931CF">
                  <w:pPr>
                    <w:pStyle w:val="a3"/>
                    <w:spacing w:before="0" w:beforeAutospacing="0" w:after="0" w:afterAutospacing="0"/>
                    <w:jc w:val="center"/>
                  </w:pPr>
                </w:p>
              </w:txbxContent>
            </v:textbox>
            <w10:wrap type="none"/>
            <w10:anchorlock/>
          </v:shape>
        </w:pict>
      </w: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5500" cy="2886075"/>
            <wp:effectExtent l="0" t="0" r="0" b="9525"/>
            <wp:docPr id="1" name="Рисунок 1" descr="5cafd72040af9d7d294a43fb36a9d692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5cafd72040af9d7d294a43fb36a9d692_bi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1CF" w:rsidRDefault="000931CF" w:rsidP="000931C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2021г.</w:t>
      </w:r>
    </w:p>
    <w:p w:rsidR="000931CF" w:rsidRDefault="000931CF" w:rsidP="000931CF">
      <w:pPr>
        <w:spacing w:after="0" w:line="360" w:lineRule="auto"/>
        <w:jc w:val="center"/>
        <w:rPr>
          <w:rFonts w:ascii="Times New Roman" w:hAnsi="Times New Roman" w:cs="Times New Roman"/>
          <w:b/>
          <w:color w:val="212529"/>
          <w:sz w:val="32"/>
          <w:szCs w:val="28"/>
          <w:shd w:val="clear" w:color="auto" w:fill="F4F4F4"/>
        </w:rPr>
      </w:pPr>
      <w:r>
        <w:rPr>
          <w:rFonts w:ascii="Times New Roman" w:hAnsi="Times New Roman" w:cs="Times New Roman"/>
          <w:b/>
          <w:color w:val="212529"/>
          <w:sz w:val="36"/>
          <w:szCs w:val="28"/>
          <w:shd w:val="clear" w:color="auto" w:fill="F4F4F4"/>
        </w:rPr>
        <w:t>Мастер-класс «Музыка как всестороннее развитие дошкольников</w:t>
      </w:r>
      <w:r>
        <w:rPr>
          <w:rFonts w:ascii="Times New Roman" w:hAnsi="Times New Roman" w:cs="Times New Roman"/>
          <w:b/>
          <w:color w:val="212529"/>
          <w:sz w:val="32"/>
          <w:szCs w:val="28"/>
          <w:shd w:val="clear" w:color="auto" w:fill="F4F4F4"/>
        </w:rPr>
        <w:t>»</w:t>
      </w:r>
    </w:p>
    <w:p w:rsidR="000931CF" w:rsidRDefault="000931CF" w:rsidP="000931CF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</w:p>
    <w:p w:rsidR="000931CF" w:rsidRDefault="000931CF" w:rsidP="000931CF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 xml:space="preserve">            «Музыка является самым чудодейственным, самым тонким средством привлечения к добру, красоте, человечности. Как гимнастика выпрямляет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lastRenderedPageBreak/>
        <w:t>тело, так музыка выпрямляет душу человека», писал о музыке Василий Александрович Сухомлинский.</w:t>
      </w:r>
    </w:p>
    <w:p w:rsidR="000931CF" w:rsidRDefault="000931CF" w:rsidP="000931CF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            Музыка - средство эстетического воспитания ребенка. Эстетическое воспитание направлено на развитие способностей дошкольников воспринимать, чувствовать и понимать прекрасное, замечать хорошее и плохое, творчески самостоятельно действовать, приобщаясь к различным видам художественной деятельности. Каждый вид музыкальной деятельности развивает не только музыкальную способность, но и другие умения, навыки и способности дошкольников.</w:t>
      </w:r>
    </w:p>
    <w:p w:rsidR="000931CF" w:rsidRDefault="000931CF" w:rsidP="000931CF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          </w:t>
      </w:r>
      <w: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>1.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</w:t>
      </w:r>
      <w: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>Слушание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музыкальных произведений, ребенок учится сопереживать, проявлять эмоциональное отношение, понимать музыкальный образ. Музыка волнует юного слушателя,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обогащают представления 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 об обществе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о природе, быте и традициях, тем самым,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воспитывает разные чувства, например,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через содержание музыкального произведения дети познают жизнь и труд своего народа, знакомясь с персонажами отечественной истории, понятием Родина, следовательно, 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музыка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способствует воспитанию чувства патриотизма.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знакомит с жизненными явлениями, рождает ассоциации. Музыка средство формирования морального облика ребенка, обогащая его духовный мир,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способствует познавательному развитию дошкольника,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формирует познавательный интерес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навыки самостоятельной работы.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Слушание того или иного музыкального произведения -  активизирует умственные способности ребенка. Отвечая на вопросы музыкального руководителя, воспитателя, после того как прослушал музыкальное произведение, ребенок делает первые обобщения и сравнения. Эти первые попытки эстетической оценки требуют активной умственной деятельности. КАКАЯ МУЗЫКА ПРОЗВУЧАЛА: Например, дошкольники старших групп могут прослушать два разных произведения на одну тему: «Вальс снежных хлопьев» П.И. Чайковского и «Снег идет» Георгия Васильевича Свиридова, сравнить два произведения, описать какая музыка звучала (быстрая- медленная, веселая или грустная,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lastRenderedPageBreak/>
        <w:t>оценили динамику громко или тихо звучала та или другая мелодия или динамика менялась на протяжении звучания произведения, то тише, то громче, нашли отличия в этих произведениях – следовательно, мы учимся анализировать, а значит такой психический процесс как мышление, логическое мышление, которое так необходимо старшему дошкольнику, развивается с помощью музыки еще быстрее. При прослушивании музыкальных произведений развивается образное мышление, воображение, фантазия, способствующая развитию творческих способностей, например, прослушав произведение, название которого дети узнают после прослушивания и после того, как сами услышали это произведение, какое название дали ему и затем оценили насколько были близки к видению композитора (автора произведения)</w:t>
      </w:r>
    </w:p>
    <w:p w:rsidR="000931CF" w:rsidRDefault="000931CF" w:rsidP="000931CF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4F4F4"/>
        </w:rPr>
        <w:t>Педагогам предлагается представить, что они гуляют в лесу прослушать музыкальное произведение, прочувствовать его и определить название. После этого музыкальный руководитель называет произведение и композитора, анализируем свое музыкальное восприятие.</w:t>
      </w:r>
    </w:p>
    <w:p w:rsidR="000931CF" w:rsidRDefault="000931CF" w:rsidP="000931CF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Такое слушание концентрирует и развивает еще и такой психический процесс, как внимание, которое должно быть развито у дошкольника при готовности к школе. Слушать музыку и воспринимать ее необходимо с раннего возраста, необходимо правильно подобрать произведения и время прослушивания, ориентируемся, конечно на Федеральный государственный стандарт </w:t>
      </w:r>
    </w:p>
    <w:p w:rsidR="000931CF" w:rsidRDefault="000931CF" w:rsidP="000931CF">
      <w:pPr>
        <w:pStyle w:val="a3"/>
        <w:shd w:val="clear" w:color="auto" w:fill="F4F4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>
        <w:rPr>
          <w:b/>
          <w:color w:val="212529"/>
          <w:sz w:val="28"/>
          <w:szCs w:val="28"/>
        </w:rPr>
        <w:t xml:space="preserve">           2.</w:t>
      </w:r>
      <w:r>
        <w:rPr>
          <w:color w:val="212529"/>
          <w:sz w:val="28"/>
          <w:szCs w:val="28"/>
        </w:rPr>
        <w:t xml:space="preserve"> </w:t>
      </w:r>
      <w:r>
        <w:rPr>
          <w:b/>
          <w:color w:val="212529"/>
          <w:sz w:val="28"/>
          <w:szCs w:val="28"/>
        </w:rPr>
        <w:t xml:space="preserve"> Пение</w:t>
      </w:r>
      <w:r>
        <w:rPr>
          <w:color w:val="212529"/>
          <w:sz w:val="28"/>
          <w:szCs w:val="28"/>
        </w:rPr>
        <w:t xml:space="preserve"> развивает голосовой аппарат, укрепляет голосовые связки, улучшает речь (врачи- логопеды используют пение при лечении заикания). Правильная поза поющих регулирует и углубляет дыхание.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Проблема речевого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 дошкольника</w:t>
      </w:r>
      <w:r>
        <w:rPr>
          <w:color w:val="111111"/>
          <w:sz w:val="28"/>
          <w:szCs w:val="28"/>
        </w:rPr>
        <w:t> – одна из наиболее сложных в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практике дошкольников</w:t>
      </w:r>
      <w:r>
        <w:rPr>
          <w:color w:val="111111"/>
          <w:sz w:val="28"/>
          <w:szCs w:val="28"/>
        </w:rPr>
        <w:t xml:space="preserve">. </w:t>
      </w:r>
      <w:r>
        <w:rPr>
          <w:color w:val="111111"/>
          <w:sz w:val="28"/>
          <w:szCs w:val="28"/>
          <w:bdr w:val="none" w:sz="0" w:space="0" w:color="auto" w:frame="1"/>
        </w:rPr>
        <w:t>Но и при постановке певческого голоса можно решать и речевые задачи</w:t>
      </w:r>
      <w:r>
        <w:rPr>
          <w:color w:val="111111"/>
          <w:sz w:val="28"/>
          <w:szCs w:val="28"/>
        </w:rPr>
        <w:t>: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-совершенствуя голосовой аппарат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для пения</w:t>
      </w:r>
      <w:r>
        <w:rPr>
          <w:color w:val="111111"/>
          <w:sz w:val="28"/>
          <w:szCs w:val="28"/>
        </w:rPr>
        <w:t>, мы совершенствуем его и для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речи</w:t>
      </w:r>
      <w:r>
        <w:rPr>
          <w:color w:val="111111"/>
          <w:sz w:val="28"/>
          <w:szCs w:val="28"/>
        </w:rPr>
        <w:t>;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- прививая детям культуру выразительного исполнения, мы формируем речевую выразительность;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формируя навыки самостоятельного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пения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(соло)</w:t>
      </w:r>
      <w:r>
        <w:rPr>
          <w:color w:val="111111"/>
          <w:sz w:val="28"/>
          <w:szCs w:val="28"/>
        </w:rPr>
        <w:t> и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пения без сопровождения</w:t>
      </w:r>
      <w:r>
        <w:rPr>
          <w:color w:val="111111"/>
          <w:sz w:val="28"/>
          <w:szCs w:val="28"/>
        </w:rPr>
        <w:t>, закладываем основы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активной монологической речи</w:t>
      </w:r>
      <w:r>
        <w:rPr>
          <w:color w:val="111111"/>
          <w:sz w:val="28"/>
          <w:szCs w:val="28"/>
        </w:rPr>
        <w:t>;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развивая ладовое чувство</w:t>
      </w:r>
      <w:r>
        <w:rPr>
          <w:color w:val="111111"/>
          <w:sz w:val="28"/>
          <w:szCs w:val="28"/>
        </w:rPr>
        <w:t>, музыкальную интонационную точность,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развиваем</w:t>
      </w:r>
      <w:r>
        <w:rPr>
          <w:color w:val="111111"/>
          <w:sz w:val="28"/>
          <w:szCs w:val="28"/>
        </w:rPr>
        <w:t> способность к речевым интонациям.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Обучение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пению</w:t>
      </w:r>
      <w:r>
        <w:rPr>
          <w:color w:val="111111"/>
          <w:sz w:val="28"/>
          <w:szCs w:val="28"/>
        </w:rPr>
        <w:t> складывается из нескольких моментов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(постановка голоса, работа над дикцией, работа над дыханием)</w:t>
      </w:r>
      <w:r>
        <w:rPr>
          <w:color w:val="111111"/>
          <w:sz w:val="28"/>
          <w:szCs w:val="28"/>
        </w:rPr>
        <w:t>.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работе над дикцией проводится артикуляционная гимнастика. Артикуляционные упражнения бывают беззвучными и с участием голоса. Артикуляционная гимнастика не должна быть утомительной и продолжаться не более 3-х минут перед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пением</w:t>
      </w:r>
      <w:r>
        <w:rPr>
          <w:color w:val="111111"/>
          <w:sz w:val="28"/>
          <w:szCs w:val="28"/>
        </w:rPr>
        <w:t xml:space="preserve">. 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     Артикуляционная гимнастика</w:t>
      </w:r>
      <w:r>
        <w:rPr>
          <w:color w:val="111111"/>
          <w:sz w:val="28"/>
          <w:szCs w:val="28"/>
        </w:rPr>
        <w:t xml:space="preserve"> направлена на выработку качественных, полноценных движений органов артикуляции, подготовку к правильному произнесению фонем, способствует тренировке мышц речевого аппарата, ориентированию в пространстве, учит имитации движений животных.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>Для педагогов проводится упражнение…. «Путешествие в лес» Артикуляционное упражнение: Беззвучное «Белочка в дупле» и с гласными «Медведь поющий грустную песенку или страшная сказка»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           Дыхательная гимнастика</w:t>
      </w:r>
      <w:r>
        <w:rPr>
          <w:color w:val="111111"/>
          <w:sz w:val="28"/>
          <w:szCs w:val="28"/>
        </w:rPr>
        <w:t>. Упражнения на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>
        <w:rPr>
          <w:color w:val="111111"/>
          <w:sz w:val="28"/>
          <w:szCs w:val="28"/>
        </w:rPr>
        <w:t> дыхания так же играют важную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роль как в пении</w:t>
      </w:r>
      <w:r>
        <w:rPr>
          <w:color w:val="111111"/>
          <w:sz w:val="28"/>
          <w:szCs w:val="28"/>
        </w:rPr>
        <w:t>, так и в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развитии</w:t>
      </w:r>
      <w:r>
        <w:rPr>
          <w:color w:val="111111"/>
          <w:sz w:val="28"/>
          <w:szCs w:val="28"/>
        </w:rPr>
        <w:t> речевой деятельности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>
        <w:rPr>
          <w:color w:val="111111"/>
          <w:sz w:val="28"/>
          <w:szCs w:val="28"/>
        </w:rPr>
        <w:t>. Особенностью работы над дыханием является постепенное и индивидуальное увеличение нагрузок под контролем педагога. В качестве речевого материала на занятиях использую сначала гласные звуки, потом слоги, слова, фразы. Постепенно продолжительность речевого выдоха у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возрастает</w:t>
      </w:r>
      <w:r>
        <w:rPr>
          <w:color w:val="111111"/>
          <w:sz w:val="28"/>
          <w:szCs w:val="28"/>
        </w:rPr>
        <w:t xml:space="preserve">. В работе над дыханием важно использовать показ или жест, помогающий вовремя взять дыхание. 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Упражнение на дыхание: «Насос», «Надуваем шарик», «Птичка», «Нюхаем цветок» и на одном дыхании произносим определенный звук, или стишок: например</w:t>
      </w:r>
      <w:proofErr w:type="gramStart"/>
      <w:r>
        <w:rPr>
          <w:color w:val="111111"/>
          <w:sz w:val="28"/>
          <w:szCs w:val="28"/>
        </w:rPr>
        <w:t>.. «</w:t>
      </w:r>
      <w:proofErr w:type="gramEnd"/>
      <w:r>
        <w:rPr>
          <w:color w:val="111111"/>
          <w:sz w:val="28"/>
          <w:szCs w:val="28"/>
        </w:rPr>
        <w:t>Наша Таня громко плачет, уронила в речку мячик,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Тише, Танечка не плачь, не утонит в речь мяч».</w:t>
      </w:r>
    </w:p>
    <w:p w:rsidR="000931CF" w:rsidRDefault="000931CF" w:rsidP="000931C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>Педагогам представляется дидактический материал для индивидуальной работы с детьми ОВЗ.</w:t>
      </w:r>
    </w:p>
    <w:p w:rsidR="000931CF" w:rsidRDefault="000931CF" w:rsidP="000931CF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Практика показывает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что регулярное использование специальных и разнообразных музыкальных упражнений способствует 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развитию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четкого произношения доступных по 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возрасту звуков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обогащению словаря 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быстрому 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развитию речи и музыкальности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формирует положительный эмоциональный настрой.</w:t>
      </w:r>
    </w:p>
    <w:p w:rsidR="000931CF" w:rsidRDefault="000931CF" w:rsidP="000931CF">
      <w:pPr>
        <w:pStyle w:val="a3"/>
        <w:shd w:val="clear" w:color="auto" w:fill="F4F4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>
        <w:rPr>
          <w:b/>
          <w:color w:val="212529"/>
          <w:sz w:val="28"/>
          <w:szCs w:val="28"/>
        </w:rPr>
        <w:t xml:space="preserve">              3. Игра на музыкальных инструментах</w:t>
      </w:r>
      <w:r>
        <w:rPr>
          <w:color w:val="212529"/>
          <w:sz w:val="28"/>
          <w:szCs w:val="28"/>
        </w:rPr>
        <w:t xml:space="preserve"> способствует выработке чувства ритма, развивает моторику рук, координацию, сплачивает детей, если они играют в общем оркестре, учит сопереживанию,</w:t>
      </w:r>
      <w:r>
        <w:rPr>
          <w:color w:val="111111"/>
          <w:sz w:val="28"/>
          <w:szCs w:val="28"/>
          <w:shd w:val="clear" w:color="auto" w:fill="FFFFFF"/>
        </w:rPr>
        <w:t xml:space="preserve"> от ребенка требуется подчинение интересам коллектива – согласованность действий. </w:t>
      </w:r>
      <w:r>
        <w:rPr>
          <w:color w:val="212529"/>
          <w:sz w:val="28"/>
          <w:szCs w:val="28"/>
        </w:rPr>
        <w:t xml:space="preserve"> </w:t>
      </w:r>
    </w:p>
    <w:p w:rsidR="000931CF" w:rsidRDefault="000931CF" w:rsidP="000931CF">
      <w:pPr>
        <w:pStyle w:val="a3"/>
        <w:shd w:val="clear" w:color="auto" w:fill="F4F4F4"/>
        <w:spacing w:before="0" w:beforeAutospacing="0" w:after="0" w:afterAutospacing="0" w:line="360" w:lineRule="auto"/>
        <w:jc w:val="both"/>
        <w:rPr>
          <w:b/>
          <w:i/>
          <w:color w:val="212529"/>
          <w:sz w:val="28"/>
          <w:szCs w:val="28"/>
        </w:rPr>
      </w:pPr>
      <w:r>
        <w:rPr>
          <w:b/>
          <w:i/>
          <w:color w:val="212529"/>
          <w:sz w:val="28"/>
          <w:szCs w:val="28"/>
        </w:rPr>
        <w:t>Педагогам предлагается импровизация на музыкальных инструментах под легкую музыку. (анализируем свои действия и ощущения)</w:t>
      </w:r>
    </w:p>
    <w:p w:rsidR="000931CF" w:rsidRDefault="000931CF" w:rsidP="000931CF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>4. Музыкальная деятельность в виде: музыкально-дидактических –коммуникативных, игр-плясок, игр-хороводов</w:t>
      </w:r>
      <w:r>
        <w:rPr>
          <w:rFonts w:ascii="Times New Roman" w:hAnsi="Times New Roman" w:cs="Times New Roman"/>
          <w:sz w:val="28"/>
          <w:szCs w:val="28"/>
        </w:rPr>
        <w:t xml:space="preserve"> развивает коммуникативные навыки детей, так необходимые для вхождения в социум, особенно такие игры помогают детям с задержкой речи,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процессе игры воспитываются чувства дружбы и товарищества, такие свойства 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личности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как самообладание, выдержка, дисциплинированность, 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развиваются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отзывчивость и инициатива, </w:t>
      </w:r>
      <w:r>
        <w:rPr>
          <w:rFonts w:ascii="Times New Roman" w:hAnsi="Times New Roman" w:cs="Times New Roman"/>
          <w:sz w:val="28"/>
          <w:szCs w:val="28"/>
        </w:rPr>
        <w:t xml:space="preserve"> а также музыкально-игровая деятельность улучшает настроение, вызывает положительные, радостные эмоции, снимает нервное напряжение.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игре дети находят выход своей неуемной фантазии, огромной энергии, проявляют в полной мере свои способности.</w:t>
      </w:r>
    </w:p>
    <w:p w:rsidR="000931CF" w:rsidRDefault="000931CF" w:rsidP="000931C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ИГРА, ПЛЯСКА, ХОРОВОД: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Посорились-помирились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», «Повтори за мной», «Змея», «Что делать с соседом». И многое другое. Педагогам предлагается музыкальная игра «Повтори за мной»</w:t>
      </w:r>
    </w:p>
    <w:p w:rsidR="000931CF" w:rsidRDefault="000931CF" w:rsidP="000931CF">
      <w:pPr>
        <w:pStyle w:val="a3"/>
        <w:shd w:val="clear" w:color="auto" w:fill="F4F4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>
        <w:rPr>
          <w:b/>
          <w:color w:val="212529"/>
          <w:sz w:val="28"/>
          <w:szCs w:val="28"/>
        </w:rPr>
        <w:t xml:space="preserve">                5. Занятия музыкально-ритмическими упражнениями</w:t>
      </w:r>
      <w:r>
        <w:rPr>
          <w:color w:val="212529"/>
          <w:sz w:val="28"/>
          <w:szCs w:val="28"/>
        </w:rPr>
        <w:t xml:space="preserve"> улучшают осанку ребенка, координацию. </w:t>
      </w:r>
      <w:r>
        <w:rPr>
          <w:color w:val="111111"/>
          <w:sz w:val="28"/>
          <w:szCs w:val="28"/>
          <w:shd w:val="clear" w:color="auto" w:fill="FFFFFF"/>
        </w:rPr>
        <w:t>вырабатывают четкость ходьбы и легкость бега. Динамика и темп музыкального произведения требуют и в движениях соответственно изменять ско</w:t>
      </w:r>
      <w:r>
        <w:rPr>
          <w:color w:val="111111"/>
          <w:sz w:val="28"/>
          <w:szCs w:val="28"/>
          <w:shd w:val="clear" w:color="auto" w:fill="FFFFFF"/>
        </w:rPr>
        <w:softHyphen/>
        <w:t>рость, степень напряжения, амплитуду, направление, следовательно,</w:t>
      </w:r>
      <w:r>
        <w:rPr>
          <w:color w:val="212529"/>
          <w:sz w:val="28"/>
          <w:szCs w:val="28"/>
        </w:rPr>
        <w:t xml:space="preserve"> музыка это и средство физического воспитания ребенка.  </w:t>
      </w:r>
      <w:r>
        <w:rPr>
          <w:color w:val="000000"/>
          <w:sz w:val="28"/>
          <w:szCs w:val="28"/>
          <w:shd w:val="clear" w:color="auto" w:fill="F5F5F5"/>
        </w:rPr>
        <w:t>Музыкально-ритмические движения</w:t>
      </w:r>
      <w:r>
        <w:rPr>
          <w:bCs/>
          <w:color w:val="000000"/>
          <w:sz w:val="28"/>
          <w:szCs w:val="28"/>
          <w:shd w:val="clear" w:color="auto" w:fill="F5F5F5"/>
        </w:rPr>
        <w:t> </w:t>
      </w:r>
      <w:r>
        <w:rPr>
          <w:color w:val="000000"/>
          <w:sz w:val="28"/>
          <w:szCs w:val="28"/>
          <w:shd w:val="clear" w:color="auto" w:fill="F5F5F5"/>
        </w:rPr>
        <w:t>являются синтетическим видом деятельности. Поэтому любые движения под музыку развивают и музыкальный слух, и двигательные способности, и те психические процессы, которые лежат в их основе и способствуют эмоциональному и психофизическому развитию детей.</w:t>
      </w:r>
    </w:p>
    <w:p w:rsidR="000931CF" w:rsidRDefault="000931CF" w:rsidP="000931CF">
      <w:pPr>
        <w:pStyle w:val="a3"/>
        <w:shd w:val="clear" w:color="auto" w:fill="F4F4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>
        <w:rPr>
          <w:color w:val="000000"/>
          <w:sz w:val="28"/>
          <w:szCs w:val="28"/>
          <w:shd w:val="clear" w:color="auto" w:fill="F5F5F5"/>
        </w:rPr>
        <w:t>Музыкально-ритмические упражнения, движения закрепляют математический счет, форму (круг, треугольник), например, такие упражнения как вперед четыре шага, поворот на четыре, движениями парами или игровые танцы, «Дружная математика».</w:t>
      </w:r>
    </w:p>
    <w:p w:rsidR="000931CF" w:rsidRDefault="000931CF" w:rsidP="000931CF">
      <w:pPr>
        <w:pStyle w:val="a3"/>
        <w:shd w:val="clear" w:color="auto" w:fill="F4F4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С помощью музыкально-ритмической, </w:t>
      </w:r>
      <w:proofErr w:type="spellStart"/>
      <w:r>
        <w:rPr>
          <w:color w:val="212529"/>
          <w:sz w:val="28"/>
          <w:szCs w:val="28"/>
        </w:rPr>
        <w:t>кинезиологической</w:t>
      </w:r>
      <w:proofErr w:type="spellEnd"/>
      <w:r>
        <w:rPr>
          <w:color w:val="212529"/>
          <w:sz w:val="28"/>
          <w:szCs w:val="28"/>
        </w:rPr>
        <w:t xml:space="preserve"> разминки улучшается: пальчиковая моторика, зрительно-двигательная координация, что развивает концентрацию и переключаемость внимания, что очень важно для дошкольников, к тому же делая эти упражнения со сменой темпа музыки и ритма формируется темпо-ритмическая сторона, а это помогает развивать технику чтения в последствии.</w:t>
      </w:r>
    </w:p>
    <w:p w:rsidR="000931CF" w:rsidRDefault="000931CF" w:rsidP="000931CF">
      <w:pPr>
        <w:pStyle w:val="a3"/>
        <w:shd w:val="clear" w:color="auto" w:fill="F4F4F4"/>
        <w:spacing w:before="0" w:beforeAutospacing="0" w:after="0" w:afterAutospacing="0" w:line="360" w:lineRule="auto"/>
        <w:jc w:val="both"/>
        <w:rPr>
          <w:b/>
          <w:i/>
          <w:color w:val="212529"/>
          <w:sz w:val="28"/>
          <w:szCs w:val="28"/>
        </w:rPr>
      </w:pPr>
      <w:r>
        <w:rPr>
          <w:b/>
          <w:i/>
          <w:color w:val="212529"/>
          <w:sz w:val="28"/>
          <w:szCs w:val="28"/>
        </w:rPr>
        <w:t xml:space="preserve">Педагогам предлагается выполнить музыкально-ритмическую, </w:t>
      </w:r>
      <w:proofErr w:type="spellStart"/>
      <w:r>
        <w:rPr>
          <w:b/>
          <w:i/>
          <w:color w:val="212529"/>
          <w:sz w:val="28"/>
          <w:szCs w:val="28"/>
        </w:rPr>
        <w:t>кинезиологическую</w:t>
      </w:r>
      <w:proofErr w:type="spellEnd"/>
      <w:r>
        <w:rPr>
          <w:b/>
          <w:i/>
          <w:color w:val="212529"/>
          <w:sz w:val="28"/>
          <w:szCs w:val="28"/>
        </w:rPr>
        <w:t xml:space="preserve"> разминку: «Стульчики, столик, клювик, хвостик, зайчики, пальчики, кулачок, ребро, ладошка»</w:t>
      </w:r>
    </w:p>
    <w:p w:rsidR="000931CF" w:rsidRDefault="000931CF" w:rsidP="000931CF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 xml:space="preserve">                 В современной педагогике придается все большее значение свободному, непосредственному творчеству ребенка. Музыкальное творчество детей дошкольного возраста является естественной потребностью и формой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 xml:space="preserve">самовыражения. В дошкольном возрасте дети с удовольствием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lastRenderedPageBreak/>
        <w:t>участвуют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в различных импровизациях. Ребенок эмоционально, непосредственно преобразует жизненные впечатления, применяет действия по собственному замыслу, становится автором игр, сценаристом, режиссером и актером-исполнителем.</w:t>
      </w:r>
    </w:p>
    <w:p w:rsidR="000931CF" w:rsidRDefault="000931CF" w:rsidP="000931CF">
      <w:pPr>
        <w:pStyle w:val="a3"/>
        <w:shd w:val="clear" w:color="auto" w:fill="F4F4F4"/>
        <w:spacing w:before="0" w:beforeAutospacing="0" w:after="0" w:afterAutospacing="0" w:line="360" w:lineRule="auto"/>
        <w:jc w:val="both"/>
        <w:rPr>
          <w:b/>
          <w:color w:val="212529"/>
          <w:sz w:val="28"/>
          <w:szCs w:val="28"/>
        </w:rPr>
      </w:pPr>
      <w:r>
        <w:rPr>
          <w:b/>
          <w:color w:val="212529"/>
          <w:sz w:val="28"/>
          <w:szCs w:val="28"/>
        </w:rPr>
        <w:t>Занятия музыкой способствуют общему развитию личности ребенка. Эмоциональная отзывчивость и развитый музыкальный слух позволяет детям в доступных формах откликнуться на добрые чувства и поступки, помогут активизировать умственную деятельность и, постоянно совершенствуя движения разовьют дошкольников физически.</w:t>
      </w:r>
    </w:p>
    <w:p w:rsidR="000931CF" w:rsidRDefault="000931CF" w:rsidP="000931CF">
      <w:pPr>
        <w:pStyle w:val="a3"/>
        <w:shd w:val="clear" w:color="auto" w:fill="F4F4F4"/>
        <w:spacing w:before="0" w:beforeAutospacing="0" w:after="0" w:afterAutospacing="0" w:line="360" w:lineRule="auto"/>
        <w:jc w:val="both"/>
        <w:rPr>
          <w:b/>
          <w:color w:val="212529"/>
          <w:sz w:val="28"/>
          <w:szCs w:val="28"/>
        </w:rPr>
      </w:pPr>
    </w:p>
    <w:p w:rsidR="000931CF" w:rsidRPr="000931CF" w:rsidRDefault="000931CF" w:rsidP="000931CF">
      <w:pPr>
        <w:pStyle w:val="a3"/>
        <w:shd w:val="clear" w:color="auto" w:fill="F4F4F4"/>
        <w:spacing w:before="0" w:beforeAutospacing="0" w:after="0" w:afterAutospacing="0" w:line="360" w:lineRule="auto"/>
        <w:jc w:val="both"/>
        <w:rPr>
          <w:b/>
          <w:i/>
          <w:color w:val="212529"/>
          <w:sz w:val="28"/>
          <w:szCs w:val="28"/>
        </w:rPr>
      </w:pPr>
      <w:bookmarkStart w:id="0" w:name="_GoBack"/>
      <w:bookmarkEnd w:id="0"/>
      <w:r w:rsidRPr="000931CF">
        <w:rPr>
          <w:b/>
          <w:i/>
          <w:color w:val="212529"/>
          <w:sz w:val="28"/>
          <w:szCs w:val="28"/>
        </w:rPr>
        <w:t>Прилагается презентация</w:t>
      </w:r>
    </w:p>
    <w:p w:rsidR="000931CF" w:rsidRDefault="000931CF" w:rsidP="000931CF">
      <w:pPr>
        <w:spacing w:after="0"/>
        <w:jc w:val="both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221F4" w:rsidRPr="00C221F4" w:rsidRDefault="00C221F4" w:rsidP="00C221F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21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ссылка на документ - https://docs.google.com/document/d/14tyjJXQ0ilozfGjAAqnbnZqaTkG5tEvv/edit?usp=sharing&amp;ouid=116716627881394815698&amp;rtpof=true&amp;sd=true</w:t>
      </w:r>
    </w:p>
    <w:p w:rsidR="000931CF" w:rsidRDefault="00C221F4" w:rsidP="00C221F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21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ссылка на презентацию - https://docs.google.com/presentation/d/1F9vloOlql4RJRh6PGx5Qslaq7cjC05In/edit?usp=sharing&amp;ouid=116716627881394815698&amp;rtpof=true&amp;sd=true</w:t>
      </w: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31CF" w:rsidRDefault="000931CF" w:rsidP="000931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31CF" w:rsidRDefault="000931CF" w:rsidP="000931CF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B368B" w:rsidRDefault="007B368B"/>
    <w:sectPr w:rsidR="007B368B" w:rsidSect="00AA7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789C"/>
    <w:rsid w:val="000931CF"/>
    <w:rsid w:val="006F22FF"/>
    <w:rsid w:val="007B368B"/>
    <w:rsid w:val="0080789C"/>
    <w:rsid w:val="00AA7932"/>
    <w:rsid w:val="00C221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1C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3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31C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22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21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2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1526</Words>
  <Characters>8704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GMR</cp:lastModifiedBy>
  <cp:revision>3</cp:revision>
  <dcterms:created xsi:type="dcterms:W3CDTF">2021-12-17T02:40:00Z</dcterms:created>
  <dcterms:modified xsi:type="dcterms:W3CDTF">2022-02-26T16:15:00Z</dcterms:modified>
</cp:coreProperties>
</file>