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4B4" w:rsidRPr="009F54B4" w:rsidRDefault="009F54B4" w:rsidP="009F54B4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F54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Муниципальное бюджетное дошкольное образовательное учреждение </w:t>
      </w:r>
    </w:p>
    <w:p w:rsidR="009F54B4" w:rsidRPr="009F54B4" w:rsidRDefault="009F54B4" w:rsidP="009F54B4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F54B4">
        <w:rPr>
          <w:rFonts w:ascii="Times New Roman" w:hAnsi="Times New Roman" w:cs="Times New Roman"/>
          <w:noProof/>
          <w:sz w:val="24"/>
          <w:szCs w:val="24"/>
          <w:lang w:eastAsia="ru-RU"/>
        </w:rPr>
        <w:t>д/с «Теремок» г. Лянтор</w:t>
      </w:r>
    </w:p>
    <w:p w:rsidR="009F54B4" w:rsidRDefault="009F54B4" w:rsidP="009F54B4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F54B4" w:rsidRDefault="009F54B4" w:rsidP="009F54B4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F54B4" w:rsidRDefault="009F54B4" w:rsidP="009F54B4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Картотека дидактических и подвижных игр по экологии </w:t>
      </w:r>
    </w:p>
    <w:p w:rsidR="009F54B4" w:rsidRPr="009F54B4" w:rsidRDefault="009F54B4" w:rsidP="009F54B4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во второй младшей группе</w:t>
      </w:r>
    </w:p>
    <w:p w:rsidR="009F54B4" w:rsidRDefault="009F54B4" w:rsidP="009F54B4">
      <w:pPr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673725" cy="5673725"/>
            <wp:effectExtent l="19050" t="0" r="3175" b="0"/>
            <wp:docPr id="4" name="Рисунок 4" descr="http://ekolip.ru/upload/medialibrary/a78/%D0%BB%D0%BE%D0%B3%D0%BE%D1%82%D0%B8%D0%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ekolip.ru/upload/medialibrary/a78/%D0%BB%D0%BE%D0%B3%D0%BE%D1%82%D0%B8%D0%B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725" cy="567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Воспитатель:</w:t>
      </w:r>
    </w:p>
    <w:p w:rsidR="009F54B4" w:rsidRDefault="009F54B4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                    Мамонова Наталья Николаевна</w:t>
      </w:r>
    </w:p>
    <w:p w:rsidR="009F54B4" w:rsidRPr="009F54B4" w:rsidRDefault="009F54B4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F54B4" w:rsidRDefault="009F54B4" w:rsidP="009F54B4">
      <w:pPr>
        <w:jc w:val="center"/>
        <w:rPr>
          <w:noProof/>
          <w:lang w:eastAsia="ru-RU"/>
        </w:rPr>
      </w:pPr>
      <w:r>
        <w:rPr>
          <w:noProof/>
          <w:lang w:eastAsia="ru-RU"/>
        </w:rPr>
        <w:t>2017</w:t>
      </w:r>
    </w:p>
    <w:p w:rsidR="009F54B4" w:rsidRDefault="009F54B4" w:rsidP="009F54B4">
      <w:pPr>
        <w:jc w:val="center"/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lastRenderedPageBreak/>
        <w:t>Дидактические игры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«Найди, что покажу»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Дидактическая задача:</w:t>
      </w:r>
      <w:r>
        <w:rPr>
          <w:color w:val="000000"/>
        </w:rPr>
        <w:t> Найти предмет по сходству.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Игровое действие:</w:t>
      </w:r>
      <w:r>
        <w:rPr>
          <w:color w:val="000000"/>
        </w:rPr>
        <w:t> Поиск предмета показанного и спрятанного воспитателем.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Правило:</w:t>
      </w:r>
      <w:r>
        <w:rPr>
          <w:color w:val="000000"/>
        </w:rPr>
        <w:t> Под салфетку заглядывать нельзя.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Оборудование</w:t>
      </w:r>
      <w:r>
        <w:rPr>
          <w:color w:val="000000"/>
        </w:rPr>
        <w:t>: На двух подносах разложить одинаковые наборы овощей и фруктов. Один для воспитателя накрыть салфеткой.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Ход игры:</w:t>
      </w:r>
      <w:r>
        <w:rPr>
          <w:color w:val="000000"/>
        </w:rPr>
        <w:t> Воспитатель показывает на короткое время один из предметов, спрятанных под салфеткой, снова убирает его, затем предлагает ребенку: «Найди на другом подносе такой же и вспомни, как он называется». Задание выполняется, пока все фрукты и овощи под салфеткой не будут названы.</w:t>
      </w:r>
    </w:p>
    <w:p w:rsidR="009F54B4" w:rsidRDefault="009F54B4" w:rsidP="000B2C44">
      <w:pPr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</w:pP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«Опиши, мы отгадаем»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Дидактическая задача:</w:t>
      </w:r>
      <w:r>
        <w:rPr>
          <w:color w:val="000000"/>
        </w:rPr>
        <w:t> Выделить и назвать характерные признаки предмета в ответ на вопросы взрослого.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Ход игры:</w:t>
      </w:r>
      <w:r>
        <w:rPr>
          <w:color w:val="000000"/>
        </w:rPr>
        <w:t xml:space="preserve"> Воспитатель говорит детям: «Из овощей, что лежат на столе, выберите один. Я буду спрашивать, какой он, а вы отвечайте. Только не говорите его название. Я попробую отгадать по вашим ответам». Затем воспитатель начинает задавать вопросы в определенной последовательности: </w:t>
      </w:r>
      <w:proofErr w:type="gramStart"/>
      <w:r>
        <w:rPr>
          <w:color w:val="000000"/>
        </w:rPr>
        <w:t>«Какой по форме?</w:t>
      </w:r>
      <w:proofErr w:type="gramEnd"/>
      <w:r>
        <w:rPr>
          <w:color w:val="000000"/>
        </w:rPr>
        <w:t xml:space="preserve"> Везде, как шарик? Ямки есть? Какого цвета?». Дети подробно отвечают на вопросы. После того, как ребята расскажут о характерных признаках предмета, воспитатель отгадывает загадки.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Второй вариант Дидактическая задача: Описать предметы и найти их описанию.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Ход игры: Ребенок (водящий) выходит за дверь, а остальные дети составляют описание одного из овощей или фруктов. Когда водящий возвращается, один из ребят рассказывает о характерных признаках предмета, который надо узнать и назвать.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0B2C44" w:rsidRDefault="000B2C44" w:rsidP="000B2C44">
      <w:pPr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</w:pP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«Для чего это нужно?»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Дидактическая задача:</w:t>
      </w:r>
      <w:r>
        <w:rPr>
          <w:color w:val="000000"/>
        </w:rPr>
        <w:t> Отметьте их внешний вид, уточните названия частей тела; расскажите о том, где они живут.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Ход игры: </w:t>
      </w:r>
      <w:r>
        <w:rPr>
          <w:color w:val="000000"/>
        </w:rPr>
        <w:t>У воспитателя картинки с изображением животных, а у детей – с изображениями мест обитания различных животных (нора, берлога, река, дупло, гнездо и т.д.). Воспитатель показывает картинку с изображением животного. Ребёнок должен определить, где оно обитает, и если совпадает с его картинкой, «поселить» у себя, показав карточку воспитателю.</w:t>
      </w:r>
    </w:p>
    <w:p w:rsidR="000B2C44" w:rsidRDefault="000B2C44" w:rsidP="000B2C44">
      <w:pPr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</w:pP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Лото «Кто как двигается»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Дидактическая задача: </w:t>
      </w:r>
      <w:r>
        <w:rPr>
          <w:color w:val="000000"/>
        </w:rPr>
        <w:t>Закрепить умение детей систематизировать животных по способу передвижения (ноги, крылья, плавники). Формировать навык пользования моделями.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Ход игры, </w:t>
      </w:r>
      <w:r>
        <w:rPr>
          <w:b/>
          <w:bCs/>
          <w:color w:val="000000"/>
          <w:sz w:val="27"/>
          <w:szCs w:val="27"/>
        </w:rPr>
        <w:t>первый вариант:</w:t>
      </w:r>
      <w:r>
        <w:rPr>
          <w:color w:val="000000"/>
        </w:rPr>
        <w:t> На столе большие карты с изображением органов движения животных. Затем раздаются маленькие картинки с изображением птиц, рыб, зверей. Нужно закрыть пустые клетки в соответствии с моделью на своей карте.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b/>
          <w:bCs/>
          <w:color w:val="000000"/>
        </w:rPr>
        <w:t>Ход игры, </w:t>
      </w:r>
      <w:r>
        <w:rPr>
          <w:b/>
          <w:bCs/>
          <w:color w:val="000000"/>
          <w:sz w:val="27"/>
          <w:szCs w:val="27"/>
        </w:rPr>
        <w:t>второй вариант:</w:t>
      </w:r>
      <w:r>
        <w:rPr>
          <w:color w:val="000000"/>
        </w:rPr>
        <w:t xml:space="preserve"> Воспитатель показывает или называет детям объект живой природы. Дети должны изобразить способ передвижения этого объекта. Например: </w:t>
      </w:r>
      <w:r>
        <w:rPr>
          <w:color w:val="000000"/>
        </w:rPr>
        <w:lastRenderedPageBreak/>
        <w:t>при слове «зайчик» дети начинают бежать (или прыгать) на месте. При слове «карась» - имитируют плывущую рыбу. При слове «воробей» - изображают полёт птицы.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0B2C44" w:rsidRDefault="000B2C44" w:rsidP="000B2C44">
      <w:pPr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</w:pP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«Какой цветок убрали?»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Дидактическая задача:</w:t>
      </w:r>
      <w:r>
        <w:rPr>
          <w:color w:val="000000"/>
        </w:rPr>
        <w:t> Описать предмет и узнать его по описанию.</w:t>
      </w: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Ход игры:</w:t>
      </w:r>
      <w:r>
        <w:rPr>
          <w:color w:val="000000"/>
        </w:rPr>
        <w:t xml:space="preserve"> Растения стоят на своих обычных местах. Воспитатель, </w:t>
      </w:r>
      <w:proofErr w:type="gramStart"/>
      <w:r>
        <w:rPr>
          <w:color w:val="000000"/>
        </w:rPr>
        <w:t>предлагает</w:t>
      </w:r>
      <w:proofErr w:type="gramEnd"/>
      <w:r>
        <w:rPr>
          <w:color w:val="000000"/>
        </w:rPr>
        <w:t xml:space="preserve"> кому либо из детей выбрать одно из них и описать так, чтобы все дети узнали и смогли сказать, что это за растение. Необходима последовательность описания. На столик выставляется четыре или пять растений. Дети их запоминают. Воспитатель предлагает детям закрыть глазки и убирает одно из растений. Дети открывают глаза и вспоминают, какое растение стояло ещё. Игра проводится 4-5 раз. Можно с каждым разом увеличивать количество растений на столе.</w:t>
      </w:r>
    </w:p>
    <w:p w:rsidR="000B2C44" w:rsidRDefault="000B2C44" w:rsidP="000B2C44">
      <w:pPr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</w:pPr>
    </w:p>
    <w:p w:rsidR="000B2C44" w:rsidRDefault="000B2C44" w:rsidP="000B2C44">
      <w:pPr>
        <w:jc w:val="center"/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t>Подвижные игры</w:t>
      </w:r>
    </w:p>
    <w:p w:rsidR="000B2C44" w:rsidRPr="000B2C44" w:rsidRDefault="000B2C44" w:rsidP="000B2C44">
      <w:pPr>
        <w:pStyle w:val="a9"/>
        <w:shd w:val="clear" w:color="auto" w:fill="FFFFFF"/>
        <w:jc w:val="both"/>
        <w:rPr>
          <w:b/>
          <w:color w:val="000000"/>
        </w:rPr>
      </w:pPr>
      <w:r w:rsidRPr="000B2C44">
        <w:rPr>
          <w:b/>
          <w:color w:val="000000"/>
        </w:rPr>
        <w:t>Мыши в кладовой»</w:t>
      </w:r>
    </w:p>
    <w:p w:rsidR="000B2C44" w:rsidRPr="000B2C44" w:rsidRDefault="000B2C44" w:rsidP="000B2C44">
      <w:pPr>
        <w:pStyle w:val="a9"/>
        <w:shd w:val="clear" w:color="auto" w:fill="FFFFFF"/>
        <w:jc w:val="both"/>
        <w:rPr>
          <w:color w:val="000000"/>
        </w:rPr>
      </w:pPr>
      <w:r w:rsidRPr="000B2C44">
        <w:rPr>
          <w:color w:val="000000"/>
        </w:rPr>
        <w:t>(игры с ползанием и лазаньем)</w:t>
      </w:r>
    </w:p>
    <w:p w:rsidR="000B2C44" w:rsidRDefault="000B2C44" w:rsidP="000B2C44">
      <w:pPr>
        <w:pStyle w:val="a9"/>
        <w:shd w:val="clear" w:color="auto" w:fill="FFFFFF"/>
        <w:jc w:val="both"/>
        <w:rPr>
          <w:color w:val="000000"/>
        </w:rPr>
      </w:pPr>
      <w:r w:rsidRPr="000B2C44">
        <w:rPr>
          <w:color w:val="000000"/>
        </w:rPr>
        <w:t xml:space="preserve">Дети стоят за стульями (скамейками) или сидят на них на одной стороне площадки – это мышки в норках. На противоположной стороне, на высоте 40-50 см, натянута веревка, за ней кладовая. В стороне от играющих сидит инструктор, исполняющий роль кошки. Когда кошка засыпает, мышки пробираются в кладовую, подлезая под веревку. В кладовой они находят себе лакомства, приседают, грызут сухари, перебегают с места на место, чтобы найти что-нибудь вкусное. Кошка просыпается, мяукает и бежит за мышами. Мыши убегают из кладовой (подлезают под веревку) и прячутся в норки (кошка не ловит </w:t>
      </w:r>
      <w:proofErr w:type="spellStart"/>
      <w:r w:rsidRPr="000B2C44">
        <w:rPr>
          <w:color w:val="000000"/>
        </w:rPr>
        <w:t>мушей</w:t>
      </w:r>
      <w:proofErr w:type="spellEnd"/>
      <w:r w:rsidRPr="000B2C44">
        <w:rPr>
          <w:color w:val="000000"/>
        </w:rPr>
        <w:t>, она только делает вид, что хочет поймать их). Не поймав никого, кошка возвращается на место и засыпает. Игра продолжается.</w:t>
      </w:r>
    </w:p>
    <w:p w:rsidR="000B2C44" w:rsidRPr="000B2C44" w:rsidRDefault="000B2C44" w:rsidP="000B2C44">
      <w:pPr>
        <w:pStyle w:val="a9"/>
        <w:shd w:val="clear" w:color="auto" w:fill="FFFFFF"/>
        <w:jc w:val="both"/>
        <w:rPr>
          <w:b/>
          <w:color w:val="000000"/>
        </w:rPr>
      </w:pPr>
      <w:r w:rsidRPr="000B2C44">
        <w:rPr>
          <w:b/>
          <w:color w:val="000000"/>
        </w:rPr>
        <w:t>«Найди свое место»</w:t>
      </w:r>
    </w:p>
    <w:p w:rsidR="000B2C44" w:rsidRPr="000B2C44" w:rsidRDefault="000B2C44" w:rsidP="000B2C44">
      <w:pPr>
        <w:pStyle w:val="a9"/>
        <w:shd w:val="clear" w:color="auto" w:fill="FFFFFF"/>
        <w:jc w:val="both"/>
        <w:rPr>
          <w:color w:val="000000"/>
        </w:rPr>
      </w:pPr>
      <w:r w:rsidRPr="000B2C44">
        <w:rPr>
          <w:color w:val="000000"/>
        </w:rPr>
        <w:t>(игры на ориентировку в пространстве)</w:t>
      </w:r>
    </w:p>
    <w:p w:rsidR="000B2C44" w:rsidRDefault="000B2C44" w:rsidP="000B2C44">
      <w:pPr>
        <w:pStyle w:val="a9"/>
        <w:shd w:val="clear" w:color="auto" w:fill="FFFFFF"/>
        <w:jc w:val="both"/>
        <w:rPr>
          <w:color w:val="000000"/>
        </w:rPr>
      </w:pPr>
      <w:r w:rsidRPr="000B2C44">
        <w:rPr>
          <w:color w:val="000000"/>
        </w:rPr>
        <w:t>Каждый играющий выбирает себе домик – место, где он может укрыться. В помещении это может быть стул, скамейка, куб; на участке можно нарисовать кружки. Дети находятся на своих местах. По сигналу инструктора выбегают на площадку, бегают легко в разных направлениях. По сигналу «Найди свое место! » возвращаются на свои места.</w:t>
      </w:r>
    </w:p>
    <w:p w:rsidR="000B2C44" w:rsidRPr="000B2C44" w:rsidRDefault="000B2C44" w:rsidP="000B2C44">
      <w:pPr>
        <w:pStyle w:val="a9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0B2C44">
        <w:rPr>
          <w:b/>
          <w:color w:val="000000"/>
        </w:rPr>
        <w:t>«Зайчата»</w:t>
      </w:r>
    </w:p>
    <w:p w:rsidR="000B2C44" w:rsidRPr="000B2C44" w:rsidRDefault="000B2C44" w:rsidP="000B2C4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2C44">
        <w:rPr>
          <w:color w:val="000000"/>
        </w:rPr>
        <w:t> (игры с прыжками)</w:t>
      </w:r>
    </w:p>
    <w:p w:rsidR="000B2C44" w:rsidRPr="000B2C44" w:rsidRDefault="000B2C44" w:rsidP="000B2C4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2C44">
        <w:rPr>
          <w:color w:val="000000"/>
        </w:rPr>
        <w:t>Все дети – зайчики. Они располагаются на пригорке. Им может служить горка на площадке или в комнате. Инструктор говорит:</w:t>
      </w:r>
    </w:p>
    <w:p w:rsidR="000B2C44" w:rsidRPr="000B2C44" w:rsidRDefault="000B2C44" w:rsidP="000B2C4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2C44">
        <w:rPr>
          <w:color w:val="000000"/>
        </w:rPr>
        <w:t>В поле на пригорке</w:t>
      </w:r>
    </w:p>
    <w:p w:rsidR="000B2C44" w:rsidRPr="000B2C44" w:rsidRDefault="000B2C44" w:rsidP="000B2C4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2C44">
        <w:rPr>
          <w:color w:val="000000"/>
        </w:rPr>
        <w:t>Зайчики сидят,</w:t>
      </w:r>
    </w:p>
    <w:p w:rsidR="000B2C44" w:rsidRPr="000B2C44" w:rsidRDefault="000B2C44" w:rsidP="000B2C4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2C44">
        <w:rPr>
          <w:color w:val="000000"/>
        </w:rPr>
        <w:t>Свои лапки греют,</w:t>
      </w:r>
    </w:p>
    <w:p w:rsidR="000B2C44" w:rsidRPr="000B2C44" w:rsidRDefault="000B2C44" w:rsidP="000B2C4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2C44">
        <w:rPr>
          <w:color w:val="000000"/>
        </w:rPr>
        <w:t>Ими шевелят.</w:t>
      </w:r>
    </w:p>
    <w:p w:rsidR="000B2C44" w:rsidRPr="000B2C44" w:rsidRDefault="000B2C44" w:rsidP="000B2C4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2C44">
        <w:rPr>
          <w:color w:val="000000"/>
        </w:rPr>
        <w:t>Дети делают соответствующие движения (хлопают в ладоши, шевелят руками). Через некоторое время инструктор и дети говорят:</w:t>
      </w:r>
    </w:p>
    <w:p w:rsidR="000B2C44" w:rsidRPr="000B2C44" w:rsidRDefault="000B2C44" w:rsidP="000B2C4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2C44">
        <w:rPr>
          <w:color w:val="000000"/>
        </w:rPr>
        <w:lastRenderedPageBreak/>
        <w:t>Крепче стал мороз никак,</w:t>
      </w:r>
    </w:p>
    <w:p w:rsidR="000B2C44" w:rsidRPr="000B2C44" w:rsidRDefault="000B2C44" w:rsidP="000B2C4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2C44">
        <w:rPr>
          <w:color w:val="000000"/>
        </w:rPr>
        <w:t>Мы замерзнем, сидя так.</w:t>
      </w:r>
    </w:p>
    <w:p w:rsidR="000B2C44" w:rsidRPr="000B2C44" w:rsidRDefault="000B2C44" w:rsidP="000B2C4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2C44">
        <w:rPr>
          <w:color w:val="000000"/>
        </w:rPr>
        <w:t>Чтоб согреться поскорей,</w:t>
      </w:r>
    </w:p>
    <w:p w:rsidR="000B2C44" w:rsidRPr="000B2C44" w:rsidRDefault="000B2C44" w:rsidP="000B2C4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2C44">
        <w:rPr>
          <w:color w:val="000000"/>
        </w:rPr>
        <w:t>Будем прыгать веселей.</w:t>
      </w:r>
    </w:p>
    <w:p w:rsidR="000B2C44" w:rsidRPr="000B2C44" w:rsidRDefault="000B2C44" w:rsidP="000B2C4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B2C44">
        <w:rPr>
          <w:color w:val="000000"/>
        </w:rPr>
        <w:t>Дети сбегают с горки, начинают бегать, подпрыгивать, постукивать лапкой о лапку. По сигналу инструктора возвращаются на горку.</w:t>
      </w:r>
    </w:p>
    <w:p w:rsidR="000B2C44" w:rsidRPr="000B2C44" w:rsidRDefault="000B2C44" w:rsidP="000B2C4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0B2C44" w:rsidRDefault="000B2C44" w:rsidP="000B2C44">
      <w:pPr>
        <w:pStyle w:val="a9"/>
        <w:shd w:val="clear" w:color="auto" w:fill="FFFFFF"/>
        <w:spacing w:before="0" w:beforeAutospacing="0" w:after="0" w:afterAutospacing="0"/>
        <w:jc w:val="both"/>
        <w:rPr>
          <w:rFonts w:ascii="Georgia" w:hAnsi="Georgia"/>
          <w:color w:val="000000"/>
          <w:sz w:val="18"/>
          <w:szCs w:val="18"/>
        </w:rPr>
      </w:pPr>
      <w:r>
        <w:rPr>
          <w:rFonts w:ascii="Georgia" w:hAnsi="Georgia"/>
          <w:color w:val="000000"/>
          <w:sz w:val="18"/>
          <w:szCs w:val="18"/>
        </w:rPr>
        <w:t> </w:t>
      </w:r>
    </w:p>
    <w:p w:rsidR="000B2C44" w:rsidRPr="000B2C44" w:rsidRDefault="000B2C44" w:rsidP="000B2C44">
      <w:pPr>
        <w:pStyle w:val="a9"/>
        <w:shd w:val="clear" w:color="auto" w:fill="FFFFFF"/>
        <w:jc w:val="both"/>
        <w:rPr>
          <w:color w:val="000000"/>
        </w:rPr>
      </w:pPr>
    </w:p>
    <w:p w:rsidR="000B2C44" w:rsidRPr="000B2C44" w:rsidRDefault="000B2C44" w:rsidP="000B2C44">
      <w:pPr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</w:pPr>
    </w:p>
    <w:p w:rsidR="009F54B4" w:rsidRPr="009F54B4" w:rsidRDefault="009F54B4">
      <w:pPr>
        <w:rPr>
          <w:noProof/>
          <w:lang w:eastAsia="ru-RU"/>
        </w:rPr>
      </w:pPr>
    </w:p>
    <w:p w:rsidR="009F54B4" w:rsidRPr="009F54B4" w:rsidRDefault="009F54B4">
      <w:pPr>
        <w:rPr>
          <w:noProof/>
          <w:lang w:eastAsia="ru-RU"/>
        </w:rPr>
      </w:pPr>
    </w:p>
    <w:p w:rsidR="009F54B4" w:rsidRPr="009F54B4" w:rsidRDefault="009F54B4">
      <w:pPr>
        <w:rPr>
          <w:noProof/>
          <w:lang w:eastAsia="ru-RU"/>
        </w:rPr>
      </w:pPr>
    </w:p>
    <w:p w:rsidR="009F54B4" w:rsidRPr="009F54B4" w:rsidRDefault="009F54B4">
      <w:pPr>
        <w:rPr>
          <w:noProof/>
          <w:lang w:eastAsia="ru-RU"/>
        </w:rPr>
      </w:pPr>
    </w:p>
    <w:p w:rsidR="009F54B4" w:rsidRPr="009F54B4" w:rsidRDefault="009F54B4">
      <w:pPr>
        <w:rPr>
          <w:noProof/>
          <w:lang w:eastAsia="ru-RU"/>
        </w:rPr>
      </w:pPr>
    </w:p>
    <w:p w:rsidR="00AE4A17" w:rsidRDefault="00AE4A17"/>
    <w:sectPr w:rsidR="00AE4A17" w:rsidSect="00AE4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0E5" w:rsidRDefault="00D430E5" w:rsidP="009F54B4">
      <w:pPr>
        <w:spacing w:after="0" w:line="240" w:lineRule="auto"/>
      </w:pPr>
      <w:r>
        <w:separator/>
      </w:r>
    </w:p>
  </w:endnote>
  <w:endnote w:type="continuationSeparator" w:id="0">
    <w:p w:rsidR="00D430E5" w:rsidRDefault="00D430E5" w:rsidP="009F5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0E5" w:rsidRDefault="00D430E5" w:rsidP="009F54B4">
      <w:pPr>
        <w:spacing w:after="0" w:line="240" w:lineRule="auto"/>
      </w:pPr>
      <w:r>
        <w:separator/>
      </w:r>
    </w:p>
  </w:footnote>
  <w:footnote w:type="continuationSeparator" w:id="0">
    <w:p w:rsidR="00D430E5" w:rsidRDefault="00D430E5" w:rsidP="009F54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54B4"/>
    <w:rsid w:val="000B2C44"/>
    <w:rsid w:val="009F54B4"/>
    <w:rsid w:val="00AE4A17"/>
    <w:rsid w:val="00D43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A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54B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F5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F54B4"/>
  </w:style>
  <w:style w:type="paragraph" w:styleId="a7">
    <w:name w:val="footer"/>
    <w:basedOn w:val="a"/>
    <w:link w:val="a8"/>
    <w:uiPriority w:val="99"/>
    <w:semiHidden/>
    <w:unhideWhenUsed/>
    <w:rsid w:val="009F54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F54B4"/>
  </w:style>
  <w:style w:type="paragraph" w:styleId="a9">
    <w:name w:val="Normal (Web)"/>
    <w:basedOn w:val="a"/>
    <w:uiPriority w:val="99"/>
    <w:semiHidden/>
    <w:unhideWhenUsed/>
    <w:rsid w:val="000B2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85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7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3096</TotalTime>
  <Pages>4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1</cp:revision>
  <dcterms:created xsi:type="dcterms:W3CDTF">2019-02-17T11:30:00Z</dcterms:created>
  <dcterms:modified xsi:type="dcterms:W3CDTF">2019-02-19T15:07:00Z</dcterms:modified>
</cp:coreProperties>
</file>