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0528" w:rsidRPr="00600528" w:rsidRDefault="00600528" w:rsidP="00600528">
      <w:pPr>
        <w:pStyle w:val="1"/>
        <w:shd w:val="clear" w:color="auto" w:fill="auto"/>
        <w:ind w:left="20" w:right="20" w:firstLine="360"/>
        <w:rPr>
          <w:b/>
        </w:rPr>
      </w:pPr>
      <w:r w:rsidRPr="00600528">
        <w:rPr>
          <w:b/>
        </w:rPr>
        <w:t>Пояснительная записка.</w:t>
      </w:r>
    </w:p>
    <w:p w:rsidR="00600528" w:rsidRDefault="00600528" w:rsidP="00600528">
      <w:pPr>
        <w:pStyle w:val="1"/>
        <w:shd w:val="clear" w:color="auto" w:fill="auto"/>
        <w:ind w:left="20" w:right="20" w:firstLine="360"/>
        <w:jc w:val="left"/>
      </w:pPr>
      <w:r>
        <w:t>Процесс знакомства ребенка с окружающим миром очень сложный и многогранный. Очень важно отобрать то содержание, которое будет приобщать ребенка к общечеловеческим ценностям, формировать основы гражданственности и личностной позиции. Для детей дошкольного возраста важно конкретное окружение, то с чем они близко соприкасаются.</w:t>
      </w:r>
    </w:p>
    <w:p w:rsidR="00600528" w:rsidRDefault="00600528" w:rsidP="00600528">
      <w:pPr>
        <w:pStyle w:val="1"/>
        <w:shd w:val="clear" w:color="auto" w:fill="auto"/>
        <w:ind w:left="20" w:right="20" w:firstLine="360"/>
        <w:jc w:val="left"/>
      </w:pPr>
      <w:r>
        <w:t xml:space="preserve">Таким образом, особую значимость в педагогическом процессе приобретает реализация </w:t>
      </w:r>
      <w:r>
        <w:rPr>
          <w:rStyle w:val="a4"/>
        </w:rPr>
        <w:t>регионального</w:t>
      </w:r>
      <w:r>
        <w:t xml:space="preserve"> компонента, в содержание которого входят следующие моменты: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10"/>
        </w:tabs>
        <w:spacing w:line="326" w:lineRule="exact"/>
        <w:ind w:left="740" w:right="20" w:hanging="380"/>
        <w:jc w:val="left"/>
      </w:pPr>
      <w:r>
        <w:t>Воспитание любви и чувства гордости за свой край, город, своей причастности к его истории и культуре.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10"/>
        </w:tabs>
        <w:spacing w:line="322" w:lineRule="exact"/>
        <w:ind w:left="740" w:right="20" w:hanging="380"/>
        <w:jc w:val="left"/>
      </w:pPr>
      <w:r>
        <w:t>Развитие познавательного интереса к ближайшему окружению, природным богатствам, к профессиям людей, которые трудятся на предприятиях города.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 w:right="20" w:firstLine="360"/>
        <w:jc w:val="left"/>
      </w:pPr>
      <w:r>
        <w:t xml:space="preserve">Ребенок дошкольного возраста осваивает окружающий мир на </w:t>
      </w:r>
      <w:proofErr w:type="spellStart"/>
      <w:r>
        <w:t>предметно</w:t>
      </w:r>
      <w:r>
        <w:softHyphen/>
        <w:t>деятельностной</w:t>
      </w:r>
      <w:proofErr w:type="spellEnd"/>
      <w:r>
        <w:t xml:space="preserve"> и эмоционально-чувственной основе. Формирующаяся в этот период наглядно - образная картина мира является важнейшим фактором формирования субъектной культуры личности на последующих этапах развития.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 w:right="20"/>
        <w:jc w:val="left"/>
      </w:pPr>
      <w:r>
        <w:t xml:space="preserve">В связи с этим особую значимость имеют различные виды деятельности, дающие ребенку возможность непосредственно и опосредованно познавать окружающий мир. Одним из основных средств познания является - </w:t>
      </w:r>
      <w:r>
        <w:rPr>
          <w:rStyle w:val="a4"/>
        </w:rPr>
        <w:t>игра.</w:t>
      </w:r>
      <w:r>
        <w:t xml:space="preserve"> Игра, по своей природе и способам организации позволяет ребенку в доступной и эффективной форме познавать окружающий мир.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 w:right="20" w:firstLine="360"/>
        <w:jc w:val="left"/>
      </w:pPr>
      <w:r>
        <w:t xml:space="preserve">Работая углубленно по теме: «Развитие географических представлений старших дошкольников в процессе ознакомления с природными богатствами родного края» мы разработали дидактические </w:t>
      </w:r>
      <w:r>
        <w:rPr>
          <w:rStyle w:val="a4"/>
        </w:rPr>
        <w:t>авторские игры</w:t>
      </w:r>
      <w:r>
        <w:t xml:space="preserve"> по знакомству с родным городом и его промышленными предприятиями: «Путешествие по городу»,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/>
        <w:jc w:val="left"/>
      </w:pPr>
      <w:r>
        <w:t>«Промышленность города Соликамска».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 w:right="20"/>
        <w:jc w:val="left"/>
      </w:pPr>
      <w:r>
        <w:t>Дошкольник, участвуя в дидактической игре, оказывается и объектом педагогического воздействия, и субъектом собственной деятельности, так как действует самостоятельно, не осознавая, что рамки его активности определил воспитатель.</w:t>
      </w:r>
    </w:p>
    <w:p w:rsidR="00600528" w:rsidRDefault="00600528" w:rsidP="00600528">
      <w:pPr>
        <w:pStyle w:val="1"/>
        <w:shd w:val="clear" w:color="auto" w:fill="auto"/>
        <w:spacing w:line="322" w:lineRule="exact"/>
        <w:ind w:left="20" w:right="20"/>
        <w:jc w:val="left"/>
      </w:pPr>
      <w:r>
        <w:t>Разработанные игры соответствуют следующим методическим и дидактическим требованиям: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35"/>
        </w:tabs>
        <w:spacing w:line="322" w:lineRule="exact"/>
        <w:ind w:left="20" w:firstLine="360"/>
        <w:jc w:val="left"/>
      </w:pPr>
      <w:proofErr w:type="gramStart"/>
      <w:r>
        <w:t>Доступны</w:t>
      </w:r>
      <w:proofErr w:type="gramEnd"/>
      <w:r>
        <w:t xml:space="preserve"> для детей дошкольного возраста,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40"/>
        </w:tabs>
        <w:spacing w:line="329" w:lineRule="exact"/>
        <w:ind w:left="20" w:firstLine="360"/>
        <w:jc w:val="left"/>
      </w:pPr>
      <w:r>
        <w:t>Отражают реальную картину окружающего мира,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10"/>
        </w:tabs>
        <w:spacing w:line="329" w:lineRule="exact"/>
        <w:ind w:left="740" w:right="20" w:hanging="380"/>
        <w:jc w:val="left"/>
      </w:pPr>
      <w:r>
        <w:t>Могут использоваться как в совместной, так и в самостоятельной деятельности,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35"/>
        </w:tabs>
        <w:spacing w:line="329" w:lineRule="exact"/>
        <w:ind w:left="20" w:firstLine="360"/>
        <w:jc w:val="left"/>
      </w:pPr>
      <w:r>
        <w:t>Позволяют ребенку самостоятельно контролировать результат игры,</w:t>
      </w:r>
    </w:p>
    <w:p w:rsidR="00600528" w:rsidRDefault="00600528" w:rsidP="00600528">
      <w:pPr>
        <w:pStyle w:val="1"/>
        <w:numPr>
          <w:ilvl w:val="0"/>
          <w:numId w:val="2"/>
        </w:numPr>
        <w:shd w:val="clear" w:color="auto" w:fill="auto"/>
        <w:tabs>
          <w:tab w:val="left" w:pos="710"/>
        </w:tabs>
        <w:spacing w:line="329" w:lineRule="exact"/>
        <w:ind w:left="740" w:right="20" w:hanging="380"/>
        <w:jc w:val="left"/>
      </w:pPr>
      <w:proofErr w:type="gramStart"/>
      <w:r>
        <w:t>Материалы</w:t>
      </w:r>
      <w:proofErr w:type="gramEnd"/>
      <w:r>
        <w:t xml:space="preserve"> используемые для игры отвечают гигиеническим и возрастным требованиям.</w:t>
      </w:r>
    </w:p>
    <w:p w:rsidR="00600528" w:rsidRDefault="00600528" w:rsidP="00600528">
      <w:pPr>
        <w:pStyle w:val="1"/>
        <w:shd w:val="clear" w:color="auto" w:fill="auto"/>
        <w:spacing w:line="329" w:lineRule="exact"/>
        <w:ind w:left="20" w:right="1960"/>
        <w:jc w:val="left"/>
      </w:pPr>
      <w:r>
        <w:rPr>
          <w:rStyle w:val="a4"/>
        </w:rPr>
        <w:t>Главный результат данных игр -</w:t>
      </w:r>
      <w:r>
        <w:t xml:space="preserve"> уровень развития ребенка; дидактические цели игр влияют на познавательно-речевое развитие, воспитательные задачи на личностное развитие дошкольников.</w:t>
      </w:r>
    </w:p>
    <w:p w:rsidR="00600528" w:rsidRDefault="00600528" w:rsidP="00600528">
      <w:pPr>
        <w:pStyle w:val="1"/>
        <w:shd w:val="clear" w:color="auto" w:fill="auto"/>
        <w:spacing w:after="641"/>
        <w:jc w:val="left"/>
        <w:rPr>
          <w:b/>
          <w:sz w:val="28"/>
          <w:szCs w:val="28"/>
        </w:rPr>
      </w:pPr>
    </w:p>
    <w:p w:rsidR="00600528" w:rsidRDefault="00600528" w:rsidP="009F786B">
      <w:pPr>
        <w:pStyle w:val="1"/>
        <w:shd w:val="clear" w:color="auto" w:fill="auto"/>
        <w:spacing w:after="641"/>
        <w:ind w:left="860"/>
        <w:rPr>
          <w:b/>
          <w:sz w:val="28"/>
          <w:szCs w:val="28"/>
        </w:rPr>
      </w:pPr>
    </w:p>
    <w:p w:rsidR="00600528" w:rsidRDefault="00600528" w:rsidP="009F786B">
      <w:pPr>
        <w:pStyle w:val="1"/>
        <w:shd w:val="clear" w:color="auto" w:fill="auto"/>
        <w:spacing w:after="641"/>
        <w:ind w:left="860"/>
        <w:rPr>
          <w:b/>
          <w:sz w:val="28"/>
          <w:szCs w:val="28"/>
        </w:rPr>
      </w:pPr>
    </w:p>
    <w:p w:rsidR="009F786B" w:rsidRPr="004543FE" w:rsidRDefault="009F786B" w:rsidP="00600528">
      <w:pPr>
        <w:pStyle w:val="1"/>
        <w:shd w:val="clear" w:color="auto" w:fill="auto"/>
        <w:spacing w:after="641"/>
        <w:rPr>
          <w:b/>
          <w:sz w:val="28"/>
          <w:szCs w:val="28"/>
        </w:rPr>
      </w:pPr>
      <w:r w:rsidRPr="004543FE">
        <w:rPr>
          <w:b/>
          <w:sz w:val="28"/>
          <w:szCs w:val="28"/>
        </w:rPr>
        <w:lastRenderedPageBreak/>
        <w:t>Дидактическая игра «Путешествие по городу»</w:t>
      </w:r>
    </w:p>
    <w:p w:rsidR="009F786B" w:rsidRDefault="009F786B" w:rsidP="009F786B">
      <w:pPr>
        <w:pStyle w:val="1"/>
        <w:shd w:val="clear" w:color="auto" w:fill="auto"/>
        <w:ind w:left="20"/>
        <w:jc w:val="left"/>
      </w:pPr>
      <w:r>
        <w:rPr>
          <w:rStyle w:val="a4"/>
        </w:rPr>
        <w:t xml:space="preserve">Цель: </w:t>
      </w:r>
      <w:r>
        <w:t>Учить детей ориентироваться на улицах родного города.</w:t>
      </w:r>
    </w:p>
    <w:p w:rsidR="009F786B" w:rsidRDefault="009F786B" w:rsidP="009F786B">
      <w:pPr>
        <w:pStyle w:val="1"/>
        <w:shd w:val="clear" w:color="auto" w:fill="auto"/>
        <w:ind w:left="860" w:right="1060"/>
        <w:jc w:val="left"/>
      </w:pPr>
      <w:r>
        <w:t xml:space="preserve">Расширить представления об основных учреждениях и их назначении. Развивать </w:t>
      </w:r>
      <w:proofErr w:type="gramStart"/>
      <w:r>
        <w:t>познавательных</w:t>
      </w:r>
      <w:proofErr w:type="gramEnd"/>
      <w:r>
        <w:t xml:space="preserve"> интерес к ближайшему окружению.</w:t>
      </w:r>
    </w:p>
    <w:p w:rsidR="009F786B" w:rsidRDefault="009F786B" w:rsidP="009F786B">
      <w:pPr>
        <w:pStyle w:val="1"/>
        <w:shd w:val="clear" w:color="auto" w:fill="auto"/>
        <w:spacing w:after="641"/>
        <w:ind w:left="860"/>
        <w:jc w:val="left"/>
      </w:pPr>
      <w:r>
        <w:t>Воспитывать чувство гордости за свой город.</w:t>
      </w:r>
    </w:p>
    <w:p w:rsidR="009F786B" w:rsidRDefault="009F786B" w:rsidP="009F786B">
      <w:pPr>
        <w:pStyle w:val="11"/>
        <w:keepNext/>
        <w:keepLines/>
        <w:shd w:val="clear" w:color="auto" w:fill="auto"/>
        <w:spacing w:before="0" w:after="5" w:line="270" w:lineRule="exact"/>
        <w:ind w:left="20"/>
      </w:pPr>
      <w:r>
        <w:rPr>
          <w:color w:val="000000"/>
        </w:rPr>
        <w:t xml:space="preserve">              Дидактический  материал:</w:t>
      </w:r>
    </w:p>
    <w:p w:rsidR="009F786B" w:rsidRDefault="009F786B" w:rsidP="009F786B">
      <w:pPr>
        <w:pStyle w:val="1"/>
        <w:numPr>
          <w:ilvl w:val="0"/>
          <w:numId w:val="1"/>
        </w:numPr>
        <w:shd w:val="clear" w:color="auto" w:fill="auto"/>
        <w:tabs>
          <w:tab w:val="left" w:pos="770"/>
        </w:tabs>
        <w:spacing w:line="329" w:lineRule="exact"/>
        <w:ind w:left="860" w:right="360" w:hanging="440"/>
        <w:jc w:val="left"/>
      </w:pPr>
      <w:r>
        <w:t>Игровое поле с изображением улиц ближайшего окружения / микрорайон «Красное» - центр города/ и основных зданий изображенных схематически.</w:t>
      </w:r>
    </w:p>
    <w:p w:rsidR="009F786B" w:rsidRDefault="009F786B" w:rsidP="009F786B">
      <w:pPr>
        <w:pStyle w:val="1"/>
        <w:numPr>
          <w:ilvl w:val="0"/>
          <w:numId w:val="1"/>
        </w:numPr>
        <w:shd w:val="clear" w:color="auto" w:fill="auto"/>
        <w:tabs>
          <w:tab w:val="left" w:pos="766"/>
        </w:tabs>
        <w:spacing w:line="329" w:lineRule="exact"/>
        <w:ind w:left="860" w:right="360" w:hanging="440"/>
        <w:jc w:val="left"/>
      </w:pPr>
      <w:r>
        <w:t>Раздаточные карточки /17 штук/ с изображением зданий и учреждений города.</w:t>
      </w:r>
    </w:p>
    <w:p w:rsidR="009F786B" w:rsidRDefault="009F786B" w:rsidP="009F786B">
      <w:pPr>
        <w:pStyle w:val="1"/>
        <w:numPr>
          <w:ilvl w:val="0"/>
          <w:numId w:val="1"/>
        </w:numPr>
        <w:shd w:val="clear" w:color="auto" w:fill="auto"/>
        <w:tabs>
          <w:tab w:val="left" w:pos="775"/>
        </w:tabs>
        <w:spacing w:after="606" w:line="329" w:lineRule="exact"/>
        <w:ind w:left="20" w:firstLine="400"/>
        <w:jc w:val="left"/>
      </w:pPr>
      <w:r>
        <w:t>Фишки - 3 штуки и игровой кубик.</w:t>
      </w:r>
    </w:p>
    <w:p w:rsidR="009F786B" w:rsidRDefault="009F786B" w:rsidP="009F786B">
      <w:pPr>
        <w:pStyle w:val="11"/>
        <w:keepNext/>
        <w:keepLines/>
        <w:shd w:val="clear" w:color="auto" w:fill="auto"/>
        <w:spacing w:before="0" w:line="322" w:lineRule="exact"/>
        <w:ind w:left="20"/>
      </w:pPr>
      <w:r>
        <w:rPr>
          <w:color w:val="000000"/>
        </w:rPr>
        <w:t xml:space="preserve">                    Правила игры:</w:t>
      </w:r>
    </w:p>
    <w:p w:rsidR="009F786B" w:rsidRPr="004543FE" w:rsidRDefault="009F786B" w:rsidP="009F786B">
      <w:pPr>
        <w:pStyle w:val="1"/>
        <w:shd w:val="clear" w:color="auto" w:fill="auto"/>
        <w:ind w:left="20" w:right="360" w:firstLine="400"/>
        <w:jc w:val="left"/>
        <w:rPr>
          <w:sz w:val="28"/>
          <w:szCs w:val="28"/>
        </w:rPr>
      </w:pPr>
      <w:r w:rsidRPr="004543FE">
        <w:rPr>
          <w:sz w:val="28"/>
          <w:szCs w:val="28"/>
        </w:rPr>
        <w:t>В игре участвуют 3 человека / по количеству фишек/. Дети по очереди бросают кубик и делают ходы по выпавшему числу. На остановке ребенок должен определить по схеме, что это за здание и найти соответствующую карточку с изображением учреждения. Если ребенок делает ошибку, он возвращается на 3 хода назад.</w:t>
      </w:r>
    </w:p>
    <w:p w:rsidR="009F786B" w:rsidRDefault="009F786B" w:rsidP="009F786B">
      <w:pPr>
        <w:pStyle w:val="1"/>
        <w:shd w:val="clear" w:color="auto" w:fill="auto"/>
        <w:ind w:left="20"/>
        <w:jc w:val="left"/>
        <w:rPr>
          <w:sz w:val="28"/>
          <w:szCs w:val="28"/>
        </w:rPr>
      </w:pPr>
      <w:r w:rsidRPr="004543FE">
        <w:rPr>
          <w:sz w:val="28"/>
          <w:szCs w:val="28"/>
        </w:rPr>
        <w:t>Выигрывает тот, кто быстрее доберется до центра города.</w:t>
      </w:r>
    </w:p>
    <w:p w:rsidR="009F786B" w:rsidRDefault="009F786B" w:rsidP="009F786B">
      <w:pPr>
        <w:pStyle w:val="1"/>
        <w:shd w:val="clear" w:color="auto" w:fill="auto"/>
        <w:ind w:left="20"/>
        <w:jc w:val="left"/>
        <w:rPr>
          <w:sz w:val="28"/>
          <w:szCs w:val="28"/>
        </w:rPr>
      </w:pPr>
    </w:p>
    <w:p w:rsidR="009F786B" w:rsidRDefault="009F786B" w:rsidP="009F786B">
      <w:pPr>
        <w:pStyle w:val="1"/>
        <w:shd w:val="clear" w:color="auto" w:fill="auto"/>
        <w:ind w:left="20"/>
        <w:jc w:val="left"/>
        <w:rPr>
          <w:sz w:val="28"/>
          <w:szCs w:val="28"/>
        </w:rPr>
      </w:pPr>
    </w:p>
    <w:p w:rsidR="009F786B" w:rsidRPr="004543FE" w:rsidRDefault="009F786B" w:rsidP="009F786B">
      <w:pPr>
        <w:pStyle w:val="1"/>
        <w:shd w:val="clear" w:color="auto" w:fill="auto"/>
        <w:ind w:left="20"/>
        <w:jc w:val="left"/>
        <w:rPr>
          <w:sz w:val="28"/>
          <w:szCs w:val="28"/>
        </w:rPr>
      </w:pPr>
    </w:p>
    <w:p w:rsidR="009470E1" w:rsidRDefault="009F786B">
      <w:r w:rsidRPr="009F786B">
        <w:drawing>
          <wp:inline distT="0" distB="0" distL="0" distR="0">
            <wp:extent cx="5673725" cy="2826247"/>
            <wp:effectExtent l="19050" t="0" r="3175" b="0"/>
            <wp:docPr id="5" name="Рисунок 1" descr="C:\Users\Наталья\Desktop\мое портфолио\SAM_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мое портфолио\SAM_09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7308"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25" cy="2826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528" w:rsidRDefault="00600528"/>
    <w:p w:rsidR="00600528" w:rsidRDefault="00600528"/>
    <w:p w:rsidR="00600528" w:rsidRDefault="00600528"/>
    <w:p w:rsidR="00600528" w:rsidRDefault="00600528"/>
    <w:p w:rsidR="00600528" w:rsidRDefault="00600528"/>
    <w:p w:rsidR="00600528" w:rsidRDefault="00600528" w:rsidP="00600528">
      <w:pPr>
        <w:pStyle w:val="20"/>
        <w:shd w:val="clear" w:color="auto" w:fill="auto"/>
        <w:spacing w:after="602" w:line="270" w:lineRule="exact"/>
        <w:ind w:left="360"/>
      </w:pPr>
      <w:r>
        <w:lastRenderedPageBreak/>
        <w:t>Дидактическое лото: «Достопримечательности Соликамска».</w:t>
      </w:r>
    </w:p>
    <w:p w:rsidR="00600528" w:rsidRDefault="00600528" w:rsidP="00600528">
      <w:pPr>
        <w:pStyle w:val="1"/>
        <w:shd w:val="clear" w:color="auto" w:fill="auto"/>
        <w:ind w:left="940" w:right="280"/>
        <w:jc w:val="left"/>
      </w:pPr>
      <w:r>
        <w:rPr>
          <w:rStyle w:val="a4"/>
        </w:rPr>
        <w:t xml:space="preserve">Цель: </w:t>
      </w:r>
      <w:r>
        <w:t>Учить детей на основе анализа и синтеза складывать объекты ближайшего    окружения.</w:t>
      </w:r>
    </w:p>
    <w:p w:rsidR="00600528" w:rsidRDefault="00600528" w:rsidP="00600528">
      <w:pPr>
        <w:pStyle w:val="1"/>
        <w:shd w:val="clear" w:color="auto" w:fill="auto"/>
        <w:ind w:left="940" w:right="1340"/>
        <w:jc w:val="left"/>
      </w:pPr>
      <w:r>
        <w:t xml:space="preserve">           Закрепить представления о достопримечательностях города и их назначении.</w:t>
      </w:r>
    </w:p>
    <w:p w:rsidR="00600528" w:rsidRDefault="00600528" w:rsidP="00600528">
      <w:pPr>
        <w:pStyle w:val="1"/>
        <w:shd w:val="clear" w:color="auto" w:fill="auto"/>
        <w:spacing w:after="345"/>
        <w:ind w:left="940" w:right="1660"/>
        <w:jc w:val="left"/>
      </w:pPr>
      <w:r>
        <w:t xml:space="preserve">           Развивать познавательный интерес к истории и культуре города.             Воспитывать чувство гордости за свой город.</w:t>
      </w:r>
    </w:p>
    <w:p w:rsidR="00600528" w:rsidRPr="004543FE" w:rsidRDefault="00600528" w:rsidP="00600528">
      <w:pPr>
        <w:pStyle w:val="1"/>
        <w:shd w:val="clear" w:color="auto" w:fill="auto"/>
        <w:spacing w:after="345"/>
        <w:ind w:left="940" w:right="1660"/>
        <w:jc w:val="left"/>
        <w:rPr>
          <w:b/>
        </w:rPr>
      </w:pPr>
      <w:r w:rsidRPr="004543FE">
        <w:rPr>
          <w:b/>
        </w:rPr>
        <w:t>Дидактический материал:</w:t>
      </w:r>
    </w:p>
    <w:p w:rsidR="00600528" w:rsidRDefault="00600528" w:rsidP="00600528">
      <w:pPr>
        <w:pStyle w:val="1"/>
        <w:numPr>
          <w:ilvl w:val="0"/>
          <w:numId w:val="3"/>
        </w:numPr>
        <w:shd w:val="clear" w:color="auto" w:fill="auto"/>
        <w:tabs>
          <w:tab w:val="left" w:pos="804"/>
        </w:tabs>
        <w:spacing w:after="56" w:line="270" w:lineRule="exact"/>
        <w:jc w:val="left"/>
      </w:pPr>
      <w:r>
        <w:t>игровых кубиков;</w:t>
      </w:r>
    </w:p>
    <w:p w:rsidR="00600528" w:rsidRDefault="00600528" w:rsidP="00600528">
      <w:pPr>
        <w:pStyle w:val="1"/>
        <w:shd w:val="clear" w:color="auto" w:fill="auto"/>
        <w:tabs>
          <w:tab w:val="left" w:pos="852"/>
        </w:tabs>
        <w:spacing w:line="326" w:lineRule="exact"/>
        <w:jc w:val="left"/>
      </w:pPr>
      <w:r>
        <w:t xml:space="preserve">       6 картинок с изображением достопримечательностей города.</w:t>
      </w:r>
    </w:p>
    <w:p w:rsidR="00600528" w:rsidRDefault="00600528" w:rsidP="00600528">
      <w:pPr>
        <w:pStyle w:val="1"/>
        <w:shd w:val="clear" w:color="auto" w:fill="auto"/>
        <w:tabs>
          <w:tab w:val="left" w:pos="852"/>
        </w:tabs>
        <w:spacing w:line="326" w:lineRule="exact"/>
        <w:ind w:left="940"/>
        <w:jc w:val="left"/>
      </w:pPr>
      <w:r w:rsidRPr="004543FE">
        <w:rPr>
          <w:b/>
        </w:rPr>
        <w:t>Правила игры</w:t>
      </w:r>
      <w:r>
        <w:t>:</w:t>
      </w:r>
    </w:p>
    <w:p w:rsidR="00600528" w:rsidRDefault="00600528" w:rsidP="00600528">
      <w:pPr>
        <w:pStyle w:val="1"/>
        <w:shd w:val="clear" w:color="auto" w:fill="auto"/>
        <w:spacing w:line="260" w:lineRule="exact"/>
        <w:ind w:left="708" w:firstLine="268"/>
        <w:jc w:val="left"/>
      </w:pPr>
      <w:r>
        <w:t>Ребенок должен сложить по образцу картинку с изображением достопримечательностей города. Назвать этот объект и объяснить где он находится. На этапе освоения игры картинки с изображением можно не использовать.</w:t>
      </w:r>
    </w:p>
    <w:p w:rsidR="00600528" w:rsidRDefault="00600528" w:rsidP="00600528">
      <w:pPr>
        <w:pStyle w:val="1"/>
        <w:shd w:val="clear" w:color="auto" w:fill="auto"/>
        <w:spacing w:line="260" w:lineRule="exact"/>
        <w:ind w:left="708" w:firstLine="268"/>
        <w:jc w:val="left"/>
      </w:pPr>
    </w:p>
    <w:p w:rsidR="00600528" w:rsidRDefault="00600528" w:rsidP="00600528">
      <w:pPr>
        <w:pStyle w:val="1"/>
        <w:shd w:val="clear" w:color="auto" w:fill="auto"/>
        <w:spacing w:line="260" w:lineRule="exact"/>
        <w:ind w:left="708" w:firstLine="268"/>
        <w:jc w:val="left"/>
      </w:pPr>
    </w:p>
    <w:p w:rsidR="00600528" w:rsidRDefault="00600528" w:rsidP="00600528">
      <w:r>
        <w:t xml:space="preserve">                   </w:t>
      </w:r>
      <w:r>
        <w:rPr>
          <w:noProof/>
          <w:lang w:eastAsia="ru-RU"/>
        </w:rPr>
        <w:drawing>
          <wp:inline distT="0" distB="0" distL="0" distR="0">
            <wp:extent cx="5019675" cy="2828925"/>
            <wp:effectExtent l="19050" t="0" r="9525" b="0"/>
            <wp:docPr id="1" name="Рисунок 1" descr="C:\Users\win\Desktop\Мини-музей Соликамск\20171127_18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\Desktop\Мини-музей Соликамск\20171127_1809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/>
    <w:p w:rsidR="00600528" w:rsidRDefault="00600528" w:rsidP="00600528">
      <w:pPr>
        <w:pStyle w:val="20"/>
        <w:shd w:val="clear" w:color="auto" w:fill="auto"/>
        <w:spacing w:after="601" w:line="270" w:lineRule="exact"/>
      </w:pPr>
      <w:r>
        <w:lastRenderedPageBreak/>
        <w:t>Дидактическая игра: «Промышленность города Соликамска».</w:t>
      </w:r>
    </w:p>
    <w:p w:rsidR="00600528" w:rsidRDefault="00600528" w:rsidP="00600528">
      <w:pPr>
        <w:pStyle w:val="21"/>
        <w:shd w:val="clear" w:color="auto" w:fill="auto"/>
        <w:spacing w:before="0" w:line="240" w:lineRule="auto"/>
        <w:ind w:left="860" w:right="800"/>
      </w:pPr>
      <w:r>
        <w:rPr>
          <w:rStyle w:val="a4"/>
        </w:rPr>
        <w:t xml:space="preserve">Цель: </w:t>
      </w:r>
      <w:r>
        <w:rPr>
          <w:color w:val="000000"/>
        </w:rPr>
        <w:t>Сформировать представления детей об основных предприятиях города Соликамска, их назначении, деятельности и продуктах производства. Развивать познавательный интерес к ближайшему окружению.</w:t>
      </w:r>
    </w:p>
    <w:p w:rsidR="00600528" w:rsidRDefault="00600528" w:rsidP="00600528">
      <w:pPr>
        <w:pStyle w:val="21"/>
        <w:shd w:val="clear" w:color="auto" w:fill="auto"/>
        <w:spacing w:before="0" w:after="596" w:line="240" w:lineRule="auto"/>
        <w:ind w:left="860" w:firstLine="0"/>
      </w:pPr>
      <w:r>
        <w:rPr>
          <w:color w:val="000000"/>
        </w:rPr>
        <w:t>Воспитывать чувство патриотизма и гражданственности.</w:t>
      </w:r>
    </w:p>
    <w:p w:rsidR="00600528" w:rsidRDefault="00600528" w:rsidP="00600528">
      <w:pPr>
        <w:pStyle w:val="11"/>
        <w:keepNext/>
        <w:keepLines/>
        <w:shd w:val="clear" w:color="auto" w:fill="auto"/>
        <w:spacing w:before="0" w:line="240" w:lineRule="auto"/>
        <w:ind w:left="860"/>
      </w:pPr>
      <w:bookmarkStart w:id="0" w:name="bookmark0"/>
      <w:r>
        <w:rPr>
          <w:color w:val="000000"/>
        </w:rPr>
        <w:t>Дидактический материал:</w:t>
      </w:r>
      <w:bookmarkEnd w:id="0"/>
    </w:p>
    <w:p w:rsidR="00600528" w:rsidRDefault="00600528" w:rsidP="00600528">
      <w:pPr>
        <w:pStyle w:val="21"/>
        <w:numPr>
          <w:ilvl w:val="0"/>
          <w:numId w:val="4"/>
        </w:numPr>
        <w:shd w:val="clear" w:color="auto" w:fill="auto"/>
        <w:tabs>
          <w:tab w:val="left" w:pos="770"/>
        </w:tabs>
        <w:spacing w:before="0" w:line="240" w:lineRule="auto"/>
        <w:ind w:left="860" w:right="20" w:hanging="440"/>
        <w:jc w:val="both"/>
      </w:pPr>
      <w:r>
        <w:rPr>
          <w:color w:val="000000"/>
        </w:rPr>
        <w:t>Наглядные панно с изображением основных промышленных предприятий города /Магниевый завод, Калийный комбинат, Целлюлозно-бумажный комбинат/.</w:t>
      </w:r>
    </w:p>
    <w:p w:rsidR="00600528" w:rsidRDefault="00600528" w:rsidP="00600528">
      <w:pPr>
        <w:pStyle w:val="21"/>
        <w:numPr>
          <w:ilvl w:val="0"/>
          <w:numId w:val="4"/>
        </w:numPr>
        <w:shd w:val="clear" w:color="auto" w:fill="auto"/>
        <w:tabs>
          <w:tab w:val="left" w:pos="770"/>
        </w:tabs>
        <w:spacing w:before="0" w:line="240" w:lineRule="auto"/>
        <w:ind w:left="860" w:right="20" w:hanging="440"/>
        <w:jc w:val="both"/>
      </w:pPr>
      <w:r>
        <w:rPr>
          <w:color w:val="000000"/>
        </w:rPr>
        <w:t>Раздаточные карточки /18 штук/ с изображением процесса и результатов деятельности предприятий.</w:t>
      </w:r>
    </w:p>
    <w:p w:rsidR="00600528" w:rsidRDefault="00600528" w:rsidP="00600528">
      <w:pPr>
        <w:pStyle w:val="21"/>
        <w:numPr>
          <w:ilvl w:val="0"/>
          <w:numId w:val="4"/>
        </w:numPr>
        <w:shd w:val="clear" w:color="auto" w:fill="auto"/>
        <w:tabs>
          <w:tab w:val="left" w:pos="775"/>
        </w:tabs>
        <w:spacing w:before="0" w:after="610" w:line="240" w:lineRule="auto"/>
        <w:ind w:firstLine="420"/>
        <w:jc w:val="both"/>
      </w:pPr>
      <w:r>
        <w:rPr>
          <w:color w:val="000000"/>
        </w:rPr>
        <w:t>3 игровых поля для контроля игровых действий.</w:t>
      </w:r>
    </w:p>
    <w:p w:rsidR="00600528" w:rsidRDefault="00600528" w:rsidP="00600528">
      <w:pPr>
        <w:pStyle w:val="11"/>
        <w:keepNext/>
        <w:keepLines/>
        <w:shd w:val="clear" w:color="auto" w:fill="auto"/>
        <w:spacing w:before="0" w:line="240" w:lineRule="auto"/>
        <w:ind w:left="860"/>
      </w:pPr>
      <w:bookmarkStart w:id="1" w:name="bookmark1"/>
      <w:r>
        <w:rPr>
          <w:color w:val="000000"/>
        </w:rPr>
        <w:t>Правила:</w:t>
      </w:r>
      <w:bookmarkEnd w:id="1"/>
    </w:p>
    <w:p w:rsidR="00600528" w:rsidRDefault="00600528" w:rsidP="00600528">
      <w:pPr>
        <w:pStyle w:val="21"/>
        <w:shd w:val="clear" w:color="auto" w:fill="auto"/>
        <w:spacing w:before="0" w:line="240" w:lineRule="auto"/>
        <w:ind w:firstLine="420"/>
        <w:jc w:val="both"/>
      </w:pPr>
      <w:r>
        <w:rPr>
          <w:color w:val="000000"/>
        </w:rPr>
        <w:t>В игре участвуют 4 человека: 1 ведущий и 3 игрока.</w:t>
      </w:r>
    </w:p>
    <w:p w:rsidR="00600528" w:rsidRDefault="00600528" w:rsidP="00600528">
      <w:pPr>
        <w:pStyle w:val="21"/>
        <w:shd w:val="clear" w:color="auto" w:fill="auto"/>
        <w:spacing w:before="0" w:after="596" w:line="240" w:lineRule="auto"/>
        <w:ind w:firstLine="420"/>
        <w:jc w:val="both"/>
      </w:pPr>
      <w:r>
        <w:rPr>
          <w:color w:val="000000"/>
        </w:rPr>
        <w:t>Игра организуется по типу лото: «Чья карточка?».</w:t>
      </w:r>
    </w:p>
    <w:p w:rsidR="00600528" w:rsidRDefault="00600528" w:rsidP="00600528">
      <w:pPr>
        <w:pStyle w:val="11"/>
        <w:keepNext/>
        <w:keepLines/>
        <w:shd w:val="clear" w:color="auto" w:fill="auto"/>
        <w:spacing w:before="0" w:line="240" w:lineRule="auto"/>
        <w:ind w:left="860"/>
      </w:pPr>
      <w:bookmarkStart w:id="2" w:name="bookmark2"/>
      <w:r>
        <w:rPr>
          <w:color w:val="000000"/>
        </w:rPr>
        <w:t>Вариант 1.</w:t>
      </w:r>
      <w:bookmarkEnd w:id="2"/>
    </w:p>
    <w:p w:rsidR="00600528" w:rsidRDefault="00600528" w:rsidP="00600528">
      <w:pPr>
        <w:pStyle w:val="21"/>
        <w:shd w:val="clear" w:color="auto" w:fill="auto"/>
        <w:spacing w:before="0" w:after="600" w:line="240" w:lineRule="auto"/>
        <w:ind w:right="20" w:firstLine="420"/>
        <w:jc w:val="both"/>
        <w:rPr>
          <w:color w:val="000000"/>
        </w:rPr>
      </w:pPr>
      <w:r>
        <w:rPr>
          <w:color w:val="000000"/>
        </w:rPr>
        <w:t xml:space="preserve">Игроки выбирают себе по 1 игровому полю. У ведущего в мешочке - раздаточные карточки. По очереди ведущий достает карточки и показывает играющим с вопросом: «Чья карточка?». Игроки должны </w:t>
      </w:r>
      <w:proofErr w:type="gramStart"/>
      <w:r>
        <w:rPr>
          <w:color w:val="000000"/>
        </w:rPr>
        <w:t>назвать</w:t>
      </w:r>
      <w:proofErr w:type="gramEnd"/>
      <w:r>
        <w:rPr>
          <w:color w:val="000000"/>
        </w:rPr>
        <w:t xml:space="preserve"> что на ней изображено и заполнить свое игровое поле. Выигрывает тот, кто быстрее заполнит все игровое поле.</w:t>
      </w:r>
      <w:bookmarkStart w:id="3" w:name="bookmark3"/>
    </w:p>
    <w:p w:rsidR="00600528" w:rsidRDefault="00600528" w:rsidP="00600528">
      <w:pPr>
        <w:pStyle w:val="21"/>
        <w:shd w:val="clear" w:color="auto" w:fill="auto"/>
        <w:spacing w:before="0" w:after="600" w:line="240" w:lineRule="auto"/>
        <w:ind w:right="20" w:firstLine="420"/>
        <w:jc w:val="both"/>
        <w:rPr>
          <w:b/>
          <w:color w:val="000000"/>
        </w:rPr>
      </w:pPr>
      <w:r w:rsidRPr="00566472">
        <w:rPr>
          <w:b/>
          <w:color w:val="000000"/>
        </w:rPr>
        <w:t>Вариант 2.</w:t>
      </w:r>
      <w:bookmarkEnd w:id="3"/>
    </w:p>
    <w:p w:rsidR="00600528" w:rsidRPr="00600528" w:rsidRDefault="00600528" w:rsidP="00600528">
      <w:pPr>
        <w:pStyle w:val="21"/>
        <w:shd w:val="clear" w:color="auto" w:fill="auto"/>
        <w:spacing w:before="0" w:after="600" w:line="240" w:lineRule="auto"/>
        <w:ind w:right="20" w:firstLine="420"/>
        <w:jc w:val="both"/>
        <w:rPr>
          <w:b/>
          <w:color w:val="000000"/>
        </w:rPr>
      </w:pPr>
      <w:r>
        <w:rPr>
          <w:color w:val="000000"/>
        </w:rPr>
        <w:t>Игроки выбирают наглядное панно с изображением промышленных предприятий. Веду</w:t>
      </w:r>
      <w:r>
        <w:t>щи</w:t>
      </w:r>
      <w:r>
        <w:rPr>
          <w:color w:val="000000"/>
        </w:rPr>
        <w:t>й по очереди достает раздаточные карточки, а игроки должны выбрать соответствующую карточку для своего панно. Выигрывает тот, кто безошибочно соберет все карточки. Проконтролировать результат детям помогут условные обозначения: цвет на наглядном и раздаточном материале.</w:t>
      </w:r>
    </w:p>
    <w:p w:rsidR="00600528" w:rsidRDefault="00600528" w:rsidP="00600528">
      <w:r>
        <w:rPr>
          <w:noProof/>
          <w:lang w:eastAsia="ru-RU"/>
        </w:rPr>
        <w:drawing>
          <wp:inline distT="0" distB="0" distL="0" distR="0">
            <wp:extent cx="3248025" cy="1995657"/>
            <wp:effectExtent l="19050" t="0" r="0" b="0"/>
            <wp:docPr id="3" name="Рисунок 3" descr="C:\Users\win\Desktop\Мини-музей Соликамск\20171212_12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\Desktop\Мини-музей Соликамск\20171212_1202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04" cy="200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528" w:rsidRPr="00600528" w:rsidRDefault="00600528" w:rsidP="00600528">
      <w:pPr>
        <w:shd w:val="clear" w:color="auto" w:fill="FFFFFF"/>
        <w:spacing w:before="105" w:after="75" w:line="315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«Путешествие по городу»</w:t>
      </w:r>
    </w:p>
    <w:p w:rsid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 игры: </w:t>
      </w:r>
      <w:r w:rsidRPr="00600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Формировать у детей представления о </w:t>
      </w:r>
      <w:proofErr w:type="spellStart"/>
      <w:r w:rsidRPr="00600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социокультурных</w:t>
      </w:r>
      <w:proofErr w:type="spellEnd"/>
      <w:r w:rsidRPr="00600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ценностях родного города.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Актуализировать представления о прошлом и настоящем родного города, его достопримечательностях и </w:t>
      </w:r>
      <w:proofErr w:type="spellStart"/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социокультурных</w:t>
      </w:r>
      <w:proofErr w:type="spellEnd"/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объектах.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Развивать способности наблюдать, исследовать, делать выводы, обобщать.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3.Формировать речевую культуру, коммуникативные и интеллектуальные способности.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Воспитывать чувство гордости и любви за свой край, город, своей  причастности к его истории и культуре. 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Игровое поле состоит из 4 блоков: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    Соликамск - древний;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   Соликамск - современный;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   Памятники Соликамска;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    Самые значимые профессии в Соликамске.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игре принимают участие от 2 до 4 человек. 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</w:rPr>
        <w:t>Игровое поле – это по 4</w:t>
      </w: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 по каждому блоку.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ходов используются пуговицы и кубик с точками от 1-4, две грани кубика окрашены в зелёный цвет (отгадай загадку- Приложение №1) об известных зданиях Соликамска.</w:t>
      </w:r>
    </w:p>
    <w:p w:rsidR="00600528" w:rsidRPr="00600528" w:rsidRDefault="00600528" w:rsidP="00600528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Правила игры: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Мотивация: «Вы знаете кто такие туристы? Мы  сегодня с вами туристы. Приехали в древний и красивый город Соликамск. Вы хотите узнать об этом городе? А что вам больше всего интересно?»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я буду вашим экскурсоводом. Кто такой экскурсовод?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 предлагает детям выбрать фишку и разыграть очерёдность ходов.</w:t>
      </w:r>
    </w:p>
    <w:p w:rsidR="00600528" w:rsidRPr="00600528" w:rsidRDefault="00600528" w:rsidP="006005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«Прогулка» начинается с нижнего ряда картинок «Соликамск - древний». По цифре, выпавшей на кубике, определяется картинка, по которой будет складываться рассказ и отмечается фишкой (пуговицей). Следующий ход кубика определяет выбор картинки следующего ряда, со словами «Соликамск - современный» и таким образом, отдельно по каждому этапу, определяется «маршрут прогулки» ключевых картинок сюжета, которые используются для составления рассказа о городе (фото игрового поля с фишками на двух рядах)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выпадает картинка, уже занятая фишкой другого игрока, следует выбрать следующую картинку по ходу игры.</w:t>
      </w:r>
    </w:p>
    <w:p w:rsidR="00600528" w:rsidRPr="00853F61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528" w:rsidRDefault="00600528" w:rsidP="00600528">
      <w:pPr>
        <w:shd w:val="clear" w:color="auto" w:fill="FFFFFF"/>
        <w:ind w:firstLine="30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00528" w:rsidRDefault="00600528" w:rsidP="00600528">
      <w:pPr>
        <w:shd w:val="clear" w:color="auto" w:fill="FFFFFF"/>
        <w:ind w:firstLine="3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3924300"/>
            <wp:effectExtent l="19050" t="0" r="0" b="0"/>
            <wp:docPr id="4" name="Рисунок 1" descr="G:\DCIM\100OLYMP\P530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:\DCIM\100OLYMP\P530040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9615" b="2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Рефлексия (подведение итогов). Воспитатель спрашивает детей: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· Что вам запомнилось больше всего?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· Хотели бы вы еще отправиться на экскурсию по Соликамску?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· Как вы думаете, для чего детям нужны знания о городе?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· Что нового вы узнали?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· Как бы вы прославили свой город?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заключени</w:t>
      </w:r>
      <w:proofErr w:type="gramStart"/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6005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игры чтение стихотворения о Соликамске:</w:t>
      </w:r>
    </w:p>
    <w:p w:rsidR="00600528" w:rsidRPr="00600528" w:rsidRDefault="00600528" w:rsidP="0060052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На воспетой былинами пермской земле</w:t>
      </w:r>
      <w:proofErr w:type="gramStart"/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proofErr w:type="gramEnd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де тайга зеленеет уральская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Где столетий следы затерялись во мгле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Вырос город-легенда </w:t>
      </w:r>
      <w:proofErr w:type="spellStart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Соль-Камская</w:t>
      </w:r>
      <w:proofErr w:type="spellEnd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Куполами соборов, шатрами церквей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Знаменита </w:t>
      </w:r>
      <w:proofErr w:type="spellStart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Усолка</w:t>
      </w:r>
      <w:proofErr w:type="spellEnd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красавица!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Вековою </w:t>
      </w:r>
      <w:proofErr w:type="gramStart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историей</w:t>
      </w:r>
      <w:proofErr w:type="gramEnd"/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славясь своей,</w:t>
      </w:r>
      <w:r w:rsidRPr="00600528">
        <w:rPr>
          <w:rStyle w:val="apple-converted-space"/>
          <w:sz w:val="28"/>
          <w:szCs w:val="28"/>
        </w:rPr>
        <w:t> </w:t>
      </w:r>
      <w:r w:rsidRPr="00600528">
        <w:rPr>
          <w:rFonts w:ascii="Times New Roman" w:hAnsi="Times New Roman" w:cs="Times New Roman"/>
          <w:sz w:val="28"/>
          <w:szCs w:val="28"/>
        </w:rPr>
        <w:br/>
      </w:r>
      <w:r w:rsidRPr="00600528">
        <w:rPr>
          <w:rFonts w:ascii="Times New Roman" w:hAnsi="Times New Roman" w:cs="Times New Roman"/>
          <w:sz w:val="28"/>
          <w:szCs w:val="28"/>
          <w:shd w:val="clear" w:color="auto" w:fill="FFFFFF"/>
        </w:rPr>
        <w:t>Соликамск никогда не состарится!</w:t>
      </w:r>
    </w:p>
    <w:p w:rsidR="00600528" w:rsidRPr="00600528" w:rsidRDefault="00600528" w:rsidP="00600528">
      <w:pPr>
        <w:shd w:val="clear" w:color="auto" w:fill="FFFFFF"/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528" w:rsidRPr="00600528" w:rsidRDefault="00600528" w:rsidP="00600528">
      <w:pPr>
        <w:tabs>
          <w:tab w:val="left" w:pos="2160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4" w:name="_GoBack"/>
      <w:bookmarkEnd w:id="4"/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60052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№1</w:t>
      </w: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за здание такое,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 красивое, большое,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Кинофильмы смотрят тут,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И мультфильмы тоже.  (Кинотеатр)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Посмотрите – дом стоит.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краёв водой </w:t>
      </w:r>
      <w:proofErr w:type="gramStart"/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налит</w:t>
      </w:r>
      <w:proofErr w:type="gramEnd"/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этом доме побывай,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И пловцом умелым стань.  (Бассейн)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здание большое,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Этажа в нём целых три.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А зайдёшь в него, что хочешь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Ты там купишь для души.  (ЦУМ)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на свете чудный дом,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книжек в доме том,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на полочках стоят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нетерпеньем ждут ребят.  (Библиотека)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Стоит дом, кто в него войдёт,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Тот много знаний приобретёт.  (Школа)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528" w:rsidRPr="00600528" w:rsidRDefault="00600528" w:rsidP="00600528">
      <w:pPr>
        <w:pStyle w:val="a7"/>
        <w:numPr>
          <w:ilvl w:val="0"/>
          <w:numId w:val="5"/>
        </w:numPr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хочешь быть </w:t>
      </w:r>
      <w:proofErr w:type="gramStart"/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</w:t>
      </w:r>
      <w:proofErr w:type="gramEnd"/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Прыгай, кувыркайся,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 ты в этот дом,</w:t>
      </w:r>
    </w:p>
    <w:p w:rsidR="00600528" w:rsidRPr="00600528" w:rsidRDefault="00600528" w:rsidP="00600528">
      <w:pPr>
        <w:pStyle w:val="a7"/>
        <w:tabs>
          <w:tab w:val="left" w:pos="216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52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Спортом занимайся!  (Дом спорта)</w:t>
      </w:r>
    </w:p>
    <w:p w:rsidR="00600528" w:rsidRDefault="00600528" w:rsidP="00600528"/>
    <w:sectPr w:rsidR="00600528" w:rsidSect="00600528">
      <w:pgSz w:w="11906" w:h="16838"/>
      <w:pgMar w:top="567" w:right="907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61CA6"/>
    <w:multiLevelType w:val="hybridMultilevel"/>
    <w:tmpl w:val="C60409D2"/>
    <w:lvl w:ilvl="0" w:tplc="C27ECE88">
      <w:start w:val="16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>
    <w:nsid w:val="129517D4"/>
    <w:multiLevelType w:val="multilevel"/>
    <w:tmpl w:val="46E63FE0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23C278C6"/>
    <w:multiLevelType w:val="hybridMultilevel"/>
    <w:tmpl w:val="936862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3551AC"/>
    <w:multiLevelType w:val="multilevel"/>
    <w:tmpl w:val="EAA2E518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36423133"/>
    <w:multiLevelType w:val="multilevel"/>
    <w:tmpl w:val="82685E5A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F786B"/>
    <w:rsid w:val="00600528"/>
    <w:rsid w:val="009470E1"/>
    <w:rsid w:val="009F78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0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9F786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1">
    <w:name w:val="Основной текст1"/>
    <w:basedOn w:val="a"/>
    <w:link w:val="a3"/>
    <w:rsid w:val="009F786B"/>
    <w:pPr>
      <w:widowControl w:val="0"/>
      <w:shd w:val="clear" w:color="auto" w:fill="FFFFFF"/>
      <w:spacing w:after="0" w:line="324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a4">
    <w:name w:val="Основной текст + Полужирный"/>
    <w:aliases w:val="Курсив"/>
    <w:basedOn w:val="a3"/>
    <w:rsid w:val="009F786B"/>
    <w:rPr>
      <w:b/>
      <w:bCs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10">
    <w:name w:val="Заголовок №1_"/>
    <w:basedOn w:val="a0"/>
    <w:link w:val="11"/>
    <w:locked/>
    <w:rsid w:val="009F786B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1">
    <w:name w:val="Заголовок №1"/>
    <w:basedOn w:val="a"/>
    <w:link w:val="10"/>
    <w:rsid w:val="009F786B"/>
    <w:pPr>
      <w:widowControl w:val="0"/>
      <w:shd w:val="clear" w:color="auto" w:fill="FFFFFF"/>
      <w:spacing w:before="600" w:after="0" w:line="329" w:lineRule="exact"/>
      <w:ind w:hanging="860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5">
    <w:name w:val="Balloon Text"/>
    <w:basedOn w:val="a"/>
    <w:link w:val="a6"/>
    <w:uiPriority w:val="99"/>
    <w:semiHidden/>
    <w:unhideWhenUsed/>
    <w:rsid w:val="009F7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786B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60052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600528"/>
    <w:pPr>
      <w:widowControl w:val="0"/>
      <w:shd w:val="clear" w:color="auto" w:fill="FFFFFF"/>
      <w:spacing w:before="4500" w:after="1920" w:line="322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1">
    <w:name w:val="Основной текст2"/>
    <w:basedOn w:val="a"/>
    <w:rsid w:val="00600528"/>
    <w:pPr>
      <w:widowControl w:val="0"/>
      <w:shd w:val="clear" w:color="auto" w:fill="FFFFFF"/>
      <w:spacing w:before="720" w:after="0" w:line="324" w:lineRule="exact"/>
      <w:ind w:hanging="860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600528"/>
  </w:style>
  <w:style w:type="paragraph" w:styleId="a7">
    <w:name w:val="List Paragraph"/>
    <w:basedOn w:val="a"/>
    <w:uiPriority w:val="34"/>
    <w:qFormat/>
    <w:rsid w:val="0060052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4D37B8-B9A9-41F0-9DF1-966161195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</dc:creator>
  <cp:lastModifiedBy>win</cp:lastModifiedBy>
  <cp:revision>1</cp:revision>
  <dcterms:created xsi:type="dcterms:W3CDTF">2017-12-12T06:57:00Z</dcterms:created>
  <dcterms:modified xsi:type="dcterms:W3CDTF">2017-12-12T07:50:00Z</dcterms:modified>
</cp:coreProperties>
</file>