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6C8" w:rsidRDefault="004526C8" w:rsidP="004526C8">
      <w:pPr>
        <w:widowControl w:val="0"/>
        <w:shd w:val="clear" w:color="auto" w:fill="FFFFFF"/>
        <w:autoSpaceDE w:val="0"/>
        <w:autoSpaceDN w:val="0"/>
        <w:adjustRightInd w:val="0"/>
        <w:ind w:left="5" w:firstLine="418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Луткин С.С.</w:t>
      </w:r>
    </w:p>
    <w:p w:rsidR="004526C8" w:rsidRDefault="007744D6" w:rsidP="004526C8">
      <w:pPr>
        <w:widowControl w:val="0"/>
        <w:shd w:val="clear" w:color="auto" w:fill="FFFFFF"/>
        <w:autoSpaceDE w:val="0"/>
        <w:autoSpaceDN w:val="0"/>
        <w:adjustRightInd w:val="0"/>
        <w:ind w:left="5" w:firstLine="418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к</w:t>
      </w:r>
      <w:r w:rsidR="004526C8">
        <w:rPr>
          <w:b/>
          <w:sz w:val="20"/>
          <w:szCs w:val="20"/>
        </w:rPr>
        <w:t>анд.пед.наук, доцент</w:t>
      </w:r>
    </w:p>
    <w:p w:rsidR="007744D6" w:rsidRDefault="007744D6" w:rsidP="004526C8">
      <w:pPr>
        <w:widowControl w:val="0"/>
        <w:shd w:val="clear" w:color="auto" w:fill="FFFFFF"/>
        <w:autoSpaceDE w:val="0"/>
        <w:autoSpaceDN w:val="0"/>
        <w:adjustRightInd w:val="0"/>
        <w:ind w:left="5" w:firstLine="418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учитель обществознания МБОУ СОШ №90 </w:t>
      </w:r>
    </w:p>
    <w:p w:rsidR="004526C8" w:rsidRDefault="007744D6" w:rsidP="004526C8">
      <w:pPr>
        <w:widowControl w:val="0"/>
        <w:shd w:val="clear" w:color="auto" w:fill="FFFFFF"/>
        <w:autoSpaceDE w:val="0"/>
        <w:autoSpaceDN w:val="0"/>
        <w:adjustRightInd w:val="0"/>
        <w:ind w:left="5" w:firstLine="418"/>
        <w:jc w:val="right"/>
        <w:rPr>
          <w:b/>
          <w:sz w:val="20"/>
          <w:szCs w:val="20"/>
        </w:rPr>
      </w:pPr>
      <w:bookmarkStart w:id="0" w:name="_GoBack"/>
      <w:bookmarkEnd w:id="0"/>
      <w:r>
        <w:rPr>
          <w:b/>
          <w:sz w:val="20"/>
          <w:szCs w:val="20"/>
        </w:rPr>
        <w:t>г. Нижний Тагил</w:t>
      </w:r>
    </w:p>
    <w:p w:rsidR="00FA6BEA" w:rsidRDefault="00FA6BEA" w:rsidP="004526C8">
      <w:pPr>
        <w:widowControl w:val="0"/>
        <w:shd w:val="clear" w:color="auto" w:fill="FFFFFF"/>
        <w:autoSpaceDE w:val="0"/>
        <w:autoSpaceDN w:val="0"/>
        <w:adjustRightInd w:val="0"/>
        <w:ind w:left="5" w:firstLine="418"/>
        <w:jc w:val="right"/>
        <w:rPr>
          <w:b/>
          <w:sz w:val="20"/>
          <w:szCs w:val="20"/>
        </w:rPr>
      </w:pPr>
    </w:p>
    <w:p w:rsidR="00CC2A84" w:rsidRPr="00CC2A84" w:rsidRDefault="007744D6" w:rsidP="00CC2A84">
      <w:pPr>
        <w:widowControl w:val="0"/>
        <w:shd w:val="clear" w:color="auto" w:fill="FFFFFF"/>
        <w:autoSpaceDE w:val="0"/>
        <w:autoSpaceDN w:val="0"/>
        <w:adjustRightInd w:val="0"/>
        <w:ind w:left="5" w:firstLine="418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Гражданско-патриотическое в</w:t>
      </w:r>
      <w:r w:rsidR="00CC2A84" w:rsidRPr="00CC2A84">
        <w:rPr>
          <w:b/>
          <w:sz w:val="20"/>
          <w:szCs w:val="20"/>
        </w:rPr>
        <w:t>оспитание подростка в со-бытии.</w:t>
      </w:r>
    </w:p>
    <w:p w:rsidR="004526C8" w:rsidRDefault="004526C8" w:rsidP="001C771A">
      <w:pPr>
        <w:widowControl w:val="0"/>
        <w:shd w:val="clear" w:color="auto" w:fill="FFFFFF"/>
        <w:autoSpaceDE w:val="0"/>
        <w:autoSpaceDN w:val="0"/>
        <w:adjustRightInd w:val="0"/>
        <w:ind w:left="5" w:firstLine="418"/>
        <w:rPr>
          <w:sz w:val="20"/>
          <w:szCs w:val="20"/>
        </w:rPr>
      </w:pPr>
    </w:p>
    <w:p w:rsidR="00B9442F" w:rsidRDefault="004526C8" w:rsidP="004526C8">
      <w:pPr>
        <w:widowControl w:val="0"/>
        <w:shd w:val="clear" w:color="auto" w:fill="FFFFFF"/>
        <w:autoSpaceDE w:val="0"/>
        <w:autoSpaceDN w:val="0"/>
        <w:adjustRightInd w:val="0"/>
        <w:ind w:left="5" w:firstLine="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К проблеме создания воспитывающей среды, формирования воспитательного пространства в котором происходит становление и социализация личности обращались многие видные деятели педагогической науки. </w:t>
      </w:r>
      <w:r w:rsidR="00B9442F">
        <w:rPr>
          <w:sz w:val="20"/>
          <w:szCs w:val="20"/>
        </w:rPr>
        <w:t xml:space="preserve">Это всегда было обусловлено необходимостью интеграции воспитательных усилий образовательных учреждений и других агентов социального воспитания личности. На современном этапе развития системы воспитания становится очевидным, что реализация </w:t>
      </w:r>
      <w:r w:rsidR="0030056C">
        <w:rPr>
          <w:sz w:val="20"/>
          <w:szCs w:val="20"/>
        </w:rPr>
        <w:t xml:space="preserve">ее </w:t>
      </w:r>
      <w:r w:rsidR="00B9442F">
        <w:rPr>
          <w:sz w:val="20"/>
          <w:szCs w:val="20"/>
        </w:rPr>
        <w:t>целей и утверждение духовно</w:t>
      </w:r>
      <w:r w:rsidR="0030056C">
        <w:rPr>
          <w:sz w:val="20"/>
          <w:szCs w:val="20"/>
        </w:rPr>
        <w:t>-нравственных ценностей возможно только при согласованном действии всех институтов общества: семьи, школы, учреждений культуры, дополнительного образования, СМИ и т.д.</w:t>
      </w:r>
    </w:p>
    <w:p w:rsidR="00CC2A84" w:rsidRDefault="004526C8" w:rsidP="004526C8">
      <w:pPr>
        <w:widowControl w:val="0"/>
        <w:shd w:val="clear" w:color="auto" w:fill="FFFFFF"/>
        <w:autoSpaceDE w:val="0"/>
        <w:autoSpaceDN w:val="0"/>
        <w:adjustRightInd w:val="0"/>
        <w:ind w:left="5" w:firstLine="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Вопросы воспитания ре6енка в условиях специально организованного микросоциума воспитательной системы рассматривались Новиковой Л.И., Караковским В.А., </w:t>
      </w:r>
      <w:r w:rsidR="0095127F">
        <w:rPr>
          <w:sz w:val="20"/>
          <w:szCs w:val="20"/>
        </w:rPr>
        <w:t>Селивановой Н.Л.</w:t>
      </w:r>
      <w:r w:rsidR="00732B00" w:rsidRPr="00732B00">
        <w:rPr>
          <w:sz w:val="20"/>
          <w:szCs w:val="20"/>
        </w:rPr>
        <w:t xml:space="preserve"> </w:t>
      </w:r>
      <w:r w:rsidR="00732B00">
        <w:rPr>
          <w:sz w:val="20"/>
          <w:szCs w:val="20"/>
        </w:rPr>
        <w:t>и др.</w:t>
      </w:r>
      <w:r w:rsidR="0095127F">
        <w:rPr>
          <w:sz w:val="20"/>
          <w:szCs w:val="20"/>
        </w:rPr>
        <w:t xml:space="preserve"> Последующее развитие этих идей социально-личностной парадигмы воспитания происходило в осмыслении сущности воспитательного пространства. Понимание этой категории значительно разнилось. </w:t>
      </w:r>
    </w:p>
    <w:p w:rsidR="0095127F" w:rsidRPr="00E719BE" w:rsidRDefault="0095127F" w:rsidP="004526C8">
      <w:pPr>
        <w:widowControl w:val="0"/>
        <w:shd w:val="clear" w:color="auto" w:fill="FFFFFF"/>
        <w:autoSpaceDE w:val="0"/>
        <w:autoSpaceDN w:val="0"/>
        <w:adjustRightInd w:val="0"/>
        <w:ind w:left="5" w:firstLine="418"/>
        <w:jc w:val="both"/>
        <w:rPr>
          <w:bCs/>
          <w:sz w:val="20"/>
          <w:szCs w:val="20"/>
        </w:rPr>
      </w:pPr>
      <w:r>
        <w:rPr>
          <w:sz w:val="20"/>
          <w:szCs w:val="20"/>
        </w:rPr>
        <w:t xml:space="preserve">Так </w:t>
      </w:r>
      <w:r w:rsidR="00B9442F" w:rsidRPr="00B9442F">
        <w:rPr>
          <w:sz w:val="20"/>
          <w:szCs w:val="20"/>
        </w:rPr>
        <w:t>Новикова Л.И. под воспитательным пространством по</w:t>
      </w:r>
      <w:r w:rsidR="00B9442F" w:rsidRPr="00B9442F">
        <w:rPr>
          <w:sz w:val="20"/>
          <w:szCs w:val="20"/>
        </w:rPr>
        <w:softHyphen/>
        <w:t>нимает педагогически целесообразно организованн</w:t>
      </w:r>
      <w:r w:rsidR="00B9442F">
        <w:rPr>
          <w:sz w:val="20"/>
          <w:szCs w:val="20"/>
        </w:rPr>
        <w:t>ую</w:t>
      </w:r>
      <w:r w:rsidR="00B9442F" w:rsidRPr="00B9442F">
        <w:rPr>
          <w:sz w:val="20"/>
          <w:szCs w:val="20"/>
        </w:rPr>
        <w:t xml:space="preserve"> сред</w:t>
      </w:r>
      <w:r w:rsidR="00B9442F">
        <w:rPr>
          <w:sz w:val="20"/>
          <w:szCs w:val="20"/>
        </w:rPr>
        <w:t>у</w:t>
      </w:r>
      <w:r w:rsidR="00B9442F" w:rsidRPr="00B9442F">
        <w:rPr>
          <w:sz w:val="20"/>
          <w:szCs w:val="20"/>
        </w:rPr>
        <w:t>, окружающ</w:t>
      </w:r>
      <w:r w:rsidR="00B9442F">
        <w:rPr>
          <w:sz w:val="20"/>
          <w:szCs w:val="20"/>
        </w:rPr>
        <w:t>ую</w:t>
      </w:r>
      <w:r w:rsidR="00B9442F" w:rsidRPr="00B9442F">
        <w:rPr>
          <w:sz w:val="20"/>
          <w:szCs w:val="20"/>
        </w:rPr>
        <w:t xml:space="preserve"> отдельного ребенка или множество детей (клас</w:t>
      </w:r>
      <w:r w:rsidR="00B9442F" w:rsidRPr="00B9442F">
        <w:rPr>
          <w:sz w:val="20"/>
          <w:szCs w:val="20"/>
        </w:rPr>
        <w:softHyphen/>
        <w:t>са, школы, дома, двора, микрорайона, села, малого или большого города, обла</w:t>
      </w:r>
      <w:r w:rsidR="00B9442F" w:rsidRPr="00B9442F">
        <w:rPr>
          <w:sz w:val="20"/>
          <w:szCs w:val="20"/>
        </w:rPr>
        <w:softHyphen/>
        <w:t>сти)</w:t>
      </w:r>
      <w:r w:rsidR="00E719BE">
        <w:rPr>
          <w:sz w:val="20"/>
          <w:szCs w:val="20"/>
        </w:rPr>
        <w:t xml:space="preserve"> [2,</w:t>
      </w:r>
      <w:r w:rsidR="00E719BE" w:rsidRPr="00E719BE">
        <w:rPr>
          <w:sz w:val="20"/>
          <w:szCs w:val="20"/>
        </w:rPr>
        <w:t xml:space="preserve"> 38].</w:t>
      </w:r>
      <w:r w:rsidR="00B9442F">
        <w:rPr>
          <w:sz w:val="20"/>
          <w:szCs w:val="20"/>
        </w:rPr>
        <w:t xml:space="preserve"> Средовой подход утверждается и Мануйловым Ю.С., рассматривающего воспитательное пространство </w:t>
      </w:r>
      <w:r w:rsidR="00B9442F" w:rsidRPr="00B9442F">
        <w:rPr>
          <w:sz w:val="20"/>
          <w:szCs w:val="20"/>
        </w:rPr>
        <w:t>как част</w:t>
      </w:r>
      <w:r w:rsidR="00B9442F">
        <w:rPr>
          <w:sz w:val="20"/>
          <w:szCs w:val="20"/>
        </w:rPr>
        <w:t>ь</w:t>
      </w:r>
      <w:r w:rsidR="00B9442F" w:rsidRPr="00B9442F">
        <w:rPr>
          <w:sz w:val="20"/>
          <w:szCs w:val="20"/>
        </w:rPr>
        <w:t xml:space="preserve"> среды, в которой господствует определенный педагогиче</w:t>
      </w:r>
      <w:r w:rsidR="00E719BE">
        <w:rPr>
          <w:sz w:val="20"/>
          <w:szCs w:val="20"/>
        </w:rPr>
        <w:t>ски сформирован</w:t>
      </w:r>
      <w:r w:rsidR="00E719BE">
        <w:rPr>
          <w:sz w:val="20"/>
          <w:szCs w:val="20"/>
        </w:rPr>
        <w:softHyphen/>
        <w:t>ный образ жизни</w:t>
      </w:r>
      <w:r w:rsidR="00E719BE" w:rsidRPr="00E719BE">
        <w:rPr>
          <w:sz w:val="20"/>
          <w:szCs w:val="20"/>
        </w:rPr>
        <w:t xml:space="preserve"> [2]</w:t>
      </w:r>
      <w:r w:rsidR="00E719BE">
        <w:rPr>
          <w:sz w:val="20"/>
          <w:szCs w:val="20"/>
        </w:rPr>
        <w:t>.</w:t>
      </w:r>
      <w:r w:rsidR="00E719BE" w:rsidRPr="00E719BE">
        <w:rPr>
          <w:sz w:val="20"/>
          <w:szCs w:val="20"/>
        </w:rPr>
        <w:t xml:space="preserve"> </w:t>
      </w:r>
      <w:r w:rsidR="0030056C">
        <w:rPr>
          <w:sz w:val="20"/>
          <w:szCs w:val="20"/>
        </w:rPr>
        <w:t xml:space="preserve">Вместе с тем, идее социального взаимодействия как средства воспитания подрастающего поколения отвечает событийный подход. </w:t>
      </w:r>
      <w:r w:rsidR="00FA6BEA" w:rsidRPr="00FA6BEA">
        <w:rPr>
          <w:sz w:val="20"/>
          <w:szCs w:val="20"/>
        </w:rPr>
        <w:t xml:space="preserve">При подобном подходе </w:t>
      </w:r>
      <w:r w:rsidR="00FA6BEA" w:rsidRPr="00FA6BEA">
        <w:rPr>
          <w:bCs/>
          <w:iCs/>
          <w:sz w:val="20"/>
          <w:szCs w:val="20"/>
        </w:rPr>
        <w:t>воспитательное пространство</w:t>
      </w:r>
      <w:r w:rsidR="00FA6BEA" w:rsidRPr="00FA6BEA">
        <w:rPr>
          <w:sz w:val="20"/>
          <w:szCs w:val="20"/>
        </w:rPr>
        <w:t xml:space="preserve"> предстает как </w:t>
      </w:r>
      <w:r w:rsidR="00FA6BEA" w:rsidRPr="00FA6BEA">
        <w:rPr>
          <w:bCs/>
          <w:iCs/>
          <w:sz w:val="20"/>
          <w:szCs w:val="20"/>
        </w:rPr>
        <w:t>динамическая сеть взаимосвязанных педагогических событий, в каждом из которых происходит личностно развивающая, целе- и ценностно-ориентированная встреча взрослого и ребенка, их со-бытие</w:t>
      </w:r>
      <w:r w:rsidR="00E719BE" w:rsidRPr="00E719BE">
        <w:rPr>
          <w:bCs/>
          <w:sz w:val="20"/>
          <w:szCs w:val="20"/>
        </w:rPr>
        <w:t xml:space="preserve"> [4].</w:t>
      </w:r>
    </w:p>
    <w:p w:rsidR="00FA6BEA" w:rsidRPr="00FA6BEA" w:rsidRDefault="00FA6BEA" w:rsidP="004526C8">
      <w:pPr>
        <w:widowControl w:val="0"/>
        <w:shd w:val="clear" w:color="auto" w:fill="FFFFFF"/>
        <w:autoSpaceDE w:val="0"/>
        <w:autoSpaceDN w:val="0"/>
        <w:adjustRightInd w:val="0"/>
        <w:ind w:left="5" w:firstLine="418"/>
        <w:jc w:val="both"/>
        <w:rPr>
          <w:sz w:val="20"/>
          <w:szCs w:val="20"/>
        </w:rPr>
      </w:pPr>
      <w:r w:rsidRPr="00CC2A84">
        <w:rPr>
          <w:sz w:val="20"/>
          <w:szCs w:val="20"/>
        </w:rPr>
        <w:t xml:space="preserve">В этом случае механизмом создания воспитательного пространства становится </w:t>
      </w:r>
      <w:r w:rsidRPr="00CC2A84">
        <w:rPr>
          <w:i/>
          <w:sz w:val="20"/>
          <w:szCs w:val="20"/>
        </w:rPr>
        <w:t>"со-бытие"</w:t>
      </w:r>
      <w:r w:rsidRPr="00CC2A84">
        <w:rPr>
          <w:sz w:val="20"/>
          <w:szCs w:val="20"/>
        </w:rPr>
        <w:t xml:space="preserve"> детей и взрослых, в котором ключевым технологическим моментом служит </w:t>
      </w:r>
      <w:r>
        <w:rPr>
          <w:sz w:val="20"/>
          <w:szCs w:val="20"/>
        </w:rPr>
        <w:t xml:space="preserve">их </w:t>
      </w:r>
      <w:r w:rsidRPr="00CC2A84">
        <w:rPr>
          <w:sz w:val="20"/>
          <w:szCs w:val="20"/>
        </w:rPr>
        <w:t>совместная деятельность</w:t>
      </w:r>
      <w:r>
        <w:rPr>
          <w:sz w:val="20"/>
          <w:szCs w:val="20"/>
        </w:rPr>
        <w:t>. Не сам факт наличия в микросоциуме коллективных или индивидуальных субъектов воспитания</w:t>
      </w:r>
      <w:r w:rsidR="00732B00">
        <w:rPr>
          <w:sz w:val="20"/>
          <w:szCs w:val="20"/>
        </w:rPr>
        <w:t xml:space="preserve"> играет решающую роль в развитии воспитательного </w:t>
      </w:r>
      <w:r w:rsidR="00732B00">
        <w:rPr>
          <w:sz w:val="20"/>
          <w:szCs w:val="20"/>
        </w:rPr>
        <w:lastRenderedPageBreak/>
        <w:t>пространства</w:t>
      </w:r>
      <w:r w:rsidR="000F44A0">
        <w:rPr>
          <w:sz w:val="20"/>
          <w:szCs w:val="20"/>
        </w:rPr>
        <w:t>, а характер взаимоотношений, способ и форма организации «встреч» носителей различного социального опыта</w:t>
      </w:r>
      <w:r w:rsidRPr="00CC2A84">
        <w:rPr>
          <w:sz w:val="20"/>
          <w:szCs w:val="20"/>
        </w:rPr>
        <w:t>.</w:t>
      </w:r>
    </w:p>
    <w:p w:rsidR="004526C8" w:rsidRDefault="000F44A0" w:rsidP="000F44A0">
      <w:pPr>
        <w:widowControl w:val="0"/>
        <w:shd w:val="clear" w:color="auto" w:fill="FFFFFF"/>
        <w:autoSpaceDE w:val="0"/>
        <w:autoSpaceDN w:val="0"/>
        <w:adjustRightInd w:val="0"/>
        <w:ind w:left="5" w:firstLine="418"/>
        <w:jc w:val="both"/>
        <w:rPr>
          <w:iCs/>
          <w:sz w:val="20"/>
          <w:szCs w:val="20"/>
        </w:rPr>
      </w:pPr>
      <w:r w:rsidRPr="000F44A0">
        <w:rPr>
          <w:sz w:val="20"/>
          <w:szCs w:val="20"/>
        </w:rPr>
        <w:t>«Встреча»</w:t>
      </w:r>
      <w:r w:rsidR="007744D6">
        <w:rPr>
          <w:sz w:val="20"/>
          <w:szCs w:val="20"/>
        </w:rPr>
        <w:t xml:space="preserve"> - </w:t>
      </w:r>
      <w:r>
        <w:rPr>
          <w:sz w:val="20"/>
          <w:szCs w:val="20"/>
        </w:rPr>
        <w:t xml:space="preserve">это </w:t>
      </w:r>
      <w:r w:rsidRPr="000F44A0">
        <w:rPr>
          <w:iCs/>
          <w:sz w:val="20"/>
          <w:szCs w:val="20"/>
        </w:rPr>
        <w:t>сфер</w:t>
      </w:r>
      <w:r>
        <w:rPr>
          <w:iCs/>
          <w:sz w:val="20"/>
          <w:szCs w:val="20"/>
        </w:rPr>
        <w:t>а</w:t>
      </w:r>
      <w:r w:rsidRPr="000F44A0">
        <w:rPr>
          <w:iCs/>
          <w:sz w:val="20"/>
          <w:szCs w:val="20"/>
        </w:rPr>
        <w:t xml:space="preserve"> «между» взрослым и ребенком</w:t>
      </w:r>
      <w:r>
        <w:rPr>
          <w:iCs/>
          <w:sz w:val="20"/>
          <w:szCs w:val="20"/>
        </w:rPr>
        <w:t>, которая воссоздается и преобразуется педагогическими усилиями</w:t>
      </w:r>
      <w:r w:rsidRPr="000F44A0">
        <w:rPr>
          <w:iCs/>
          <w:sz w:val="20"/>
          <w:szCs w:val="20"/>
        </w:rPr>
        <w:t xml:space="preserve"> в целях развития личности ребенка</w:t>
      </w:r>
      <w:r>
        <w:rPr>
          <w:iCs/>
          <w:sz w:val="20"/>
          <w:szCs w:val="20"/>
        </w:rPr>
        <w:t>.</w:t>
      </w:r>
    </w:p>
    <w:p w:rsidR="007744D6" w:rsidRDefault="000F44A0" w:rsidP="000F44A0">
      <w:pPr>
        <w:pStyle w:val="a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F44A0">
        <w:rPr>
          <w:rFonts w:ascii="Times New Roman" w:hAnsi="Times New Roman" w:cs="Times New Roman"/>
        </w:rPr>
        <w:t>Подростковый возраст, особенно с 13-15 лет</w:t>
      </w:r>
      <w:r w:rsidR="00D032D9">
        <w:rPr>
          <w:rFonts w:ascii="Times New Roman" w:hAnsi="Times New Roman" w:cs="Times New Roman"/>
        </w:rPr>
        <w:t>,</w:t>
      </w:r>
      <w:r w:rsidRPr="000F44A0">
        <w:rPr>
          <w:rFonts w:ascii="Times New Roman" w:hAnsi="Times New Roman" w:cs="Times New Roman"/>
        </w:rPr>
        <w:t xml:space="preserve"> – это возраст формирования нравственных убеждений, принципов, которыми подросток начинает руководствоваться в своём поведении.</w:t>
      </w:r>
      <w:r w:rsidRPr="000F44A0">
        <w:t xml:space="preserve"> </w:t>
      </w:r>
      <w:r w:rsidRPr="000F44A0">
        <w:rPr>
          <w:rFonts w:ascii="Times New Roman" w:hAnsi="Times New Roman" w:cs="Times New Roman"/>
        </w:rPr>
        <w:t>Нравственные убеждения подростка складываются под влиянием окружающей действительности. Они могут быть ошибочными, неправильными, искаженными. Это имеет место в тех случаях, когда они складываются под влиянием случайных обстоятельств, дурного влияния улицы, неблаговидных поступков.</w:t>
      </w:r>
      <w:r>
        <w:rPr>
          <w:rFonts w:ascii="Times New Roman" w:hAnsi="Times New Roman" w:cs="Times New Roman"/>
        </w:rPr>
        <w:t xml:space="preserve"> </w:t>
      </w:r>
    </w:p>
    <w:p w:rsidR="000F44A0" w:rsidRDefault="000F44A0" w:rsidP="007744D6">
      <w:pPr>
        <w:pStyle w:val="aa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Механизм управления этими социализирующими факторами присутствует в идее Щурковой Н.Е., которая воспитывающую среду предлагает строить</w:t>
      </w:r>
      <w:r w:rsidR="007744D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изменяя </w:t>
      </w:r>
      <w:r w:rsidRPr="000F44A0">
        <w:rPr>
          <w:rFonts w:ascii="Times New Roman" w:hAnsi="Times New Roman" w:cs="Times New Roman"/>
        </w:rPr>
        <w:t>предметно-пространственно</w:t>
      </w:r>
      <w:r>
        <w:rPr>
          <w:rFonts w:ascii="Times New Roman" w:hAnsi="Times New Roman" w:cs="Times New Roman"/>
        </w:rPr>
        <w:t>е</w:t>
      </w:r>
      <w:r w:rsidRPr="000F44A0">
        <w:rPr>
          <w:rFonts w:ascii="Times New Roman" w:hAnsi="Times New Roman" w:cs="Times New Roman"/>
        </w:rPr>
        <w:t xml:space="preserve"> окружени</w:t>
      </w:r>
      <w:r>
        <w:rPr>
          <w:rFonts w:ascii="Times New Roman" w:hAnsi="Times New Roman" w:cs="Times New Roman"/>
        </w:rPr>
        <w:t>е</w:t>
      </w:r>
      <w:r w:rsidRPr="000F44A0">
        <w:rPr>
          <w:rFonts w:ascii="Times New Roman" w:hAnsi="Times New Roman" w:cs="Times New Roman"/>
        </w:rPr>
        <w:t>, социально-поведенческо</w:t>
      </w:r>
      <w:r>
        <w:rPr>
          <w:rFonts w:ascii="Times New Roman" w:hAnsi="Times New Roman" w:cs="Times New Roman"/>
        </w:rPr>
        <w:t>е</w:t>
      </w:r>
      <w:r w:rsidRPr="000F44A0">
        <w:rPr>
          <w:rFonts w:ascii="Times New Roman" w:hAnsi="Times New Roman" w:cs="Times New Roman"/>
        </w:rPr>
        <w:t>, событийно</w:t>
      </w:r>
      <w:r>
        <w:rPr>
          <w:rFonts w:ascii="Times New Roman" w:hAnsi="Times New Roman" w:cs="Times New Roman"/>
        </w:rPr>
        <w:t>е</w:t>
      </w:r>
      <w:r w:rsidRPr="000F44A0">
        <w:rPr>
          <w:rFonts w:ascii="Times New Roman" w:hAnsi="Times New Roman" w:cs="Times New Roman"/>
        </w:rPr>
        <w:t>, информационно</w:t>
      </w:r>
      <w:r>
        <w:rPr>
          <w:rFonts w:ascii="Times New Roman" w:hAnsi="Times New Roman" w:cs="Times New Roman"/>
        </w:rPr>
        <w:t>е</w:t>
      </w:r>
      <w:r w:rsidRPr="000F44A0">
        <w:rPr>
          <w:rFonts w:ascii="Times New Roman" w:hAnsi="Times New Roman" w:cs="Times New Roman"/>
        </w:rPr>
        <w:t xml:space="preserve"> окружени</w:t>
      </w:r>
      <w:r>
        <w:rPr>
          <w:rFonts w:ascii="Times New Roman" w:hAnsi="Times New Roman" w:cs="Times New Roman"/>
        </w:rPr>
        <w:t>е</w:t>
      </w:r>
      <w:r w:rsidRPr="000F44A0">
        <w:rPr>
          <w:rFonts w:ascii="Times New Roman" w:hAnsi="Times New Roman" w:cs="Times New Roman"/>
        </w:rPr>
        <w:t xml:space="preserve">, </w:t>
      </w:r>
      <w:r w:rsidR="00732B00">
        <w:rPr>
          <w:rFonts w:ascii="Times New Roman" w:hAnsi="Times New Roman" w:cs="Times New Roman"/>
        </w:rPr>
        <w:t>а так же используя</w:t>
      </w:r>
      <w:r>
        <w:rPr>
          <w:rFonts w:ascii="Times New Roman" w:hAnsi="Times New Roman" w:cs="Times New Roman"/>
        </w:rPr>
        <w:t xml:space="preserve"> пример</w:t>
      </w:r>
      <w:r w:rsidR="00732B00">
        <w:rPr>
          <w:rFonts w:ascii="Times New Roman" w:hAnsi="Times New Roman" w:cs="Times New Roman"/>
        </w:rPr>
        <w:t>ы</w:t>
      </w:r>
      <w:r>
        <w:rPr>
          <w:rFonts w:ascii="Times New Roman" w:hAnsi="Times New Roman" w:cs="Times New Roman"/>
        </w:rPr>
        <w:t xml:space="preserve"> </w:t>
      </w:r>
      <w:r w:rsidRPr="000F44A0">
        <w:rPr>
          <w:rFonts w:ascii="Times New Roman" w:hAnsi="Times New Roman" w:cs="Times New Roman"/>
        </w:rPr>
        <w:t>великих</w:t>
      </w:r>
      <w:r>
        <w:rPr>
          <w:rFonts w:ascii="Times New Roman" w:hAnsi="Times New Roman" w:cs="Times New Roman"/>
        </w:rPr>
        <w:t xml:space="preserve"> людей.</w:t>
      </w:r>
    </w:p>
    <w:p w:rsidR="000F44A0" w:rsidRDefault="001A3FF9" w:rsidP="000F44A0">
      <w:pPr>
        <w:pStyle w:val="aa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 подростка </w:t>
      </w:r>
      <w:r w:rsidR="000F44A0" w:rsidRPr="000F44A0">
        <w:rPr>
          <w:rFonts w:ascii="Times New Roman" w:hAnsi="Times New Roman" w:cs="Times New Roman"/>
        </w:rPr>
        <w:t xml:space="preserve">младшего возраста в качестве идеала выступает образ какого-либо конкретного человека, в котором он видит воплощение высоко ценимых им качеств. </w:t>
      </w:r>
      <w:r w:rsidR="00F22E79">
        <w:rPr>
          <w:rFonts w:ascii="Times New Roman" w:hAnsi="Times New Roman" w:cs="Times New Roman"/>
        </w:rPr>
        <w:t xml:space="preserve">Далее </w:t>
      </w:r>
      <w:r w:rsidR="000F44A0" w:rsidRPr="000F44A0">
        <w:rPr>
          <w:rFonts w:ascii="Times New Roman" w:hAnsi="Times New Roman" w:cs="Times New Roman"/>
        </w:rPr>
        <w:t>у молодого человека наблюдается заметное «движение» от образов близких людей к образам лиц, с которыми он непосредственно не общается. Старшие подростки начинают предъявлять более высокие требования к своему идеалу. В связи с этим они начинают осознавать, что окружающие, даже очень любимые и уважаемые ими, в большинстве своем самые обыкновенные люди, хорошие и достойные уважения, но не являются идеальным воплощением человеческой личности.</w:t>
      </w:r>
    </w:p>
    <w:p w:rsidR="00B348D0" w:rsidRDefault="007744D6" w:rsidP="000F44A0">
      <w:pPr>
        <w:pStyle w:val="aa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Смена авторитетов (</w:t>
      </w:r>
      <w:r w:rsidR="008E41BD" w:rsidRPr="008E41BD">
        <w:rPr>
          <w:rFonts w:ascii="Times New Roman" w:hAnsi="Times New Roman" w:cs="Times New Roman"/>
        </w:rPr>
        <w:t xml:space="preserve">в 13-14 </w:t>
      </w:r>
      <w:r w:rsidR="00D032D9">
        <w:rPr>
          <w:rFonts w:ascii="Times New Roman" w:hAnsi="Times New Roman" w:cs="Times New Roman"/>
        </w:rPr>
        <w:t>-</w:t>
      </w:r>
      <w:r w:rsidR="008E41BD" w:rsidRPr="008E41BD">
        <w:rPr>
          <w:rFonts w:ascii="Times New Roman" w:hAnsi="Times New Roman" w:cs="Times New Roman"/>
        </w:rPr>
        <w:t xml:space="preserve"> летнем возрасте особенно</w:t>
      </w:r>
      <w:r w:rsidR="00732B00">
        <w:rPr>
          <w:rFonts w:ascii="Times New Roman" w:hAnsi="Times New Roman" w:cs="Times New Roman"/>
        </w:rPr>
        <w:t xml:space="preserve"> актуальны </w:t>
      </w:r>
      <w:r w:rsidR="008E41BD" w:rsidRPr="008E41BD">
        <w:rPr>
          <w:rFonts w:ascii="Times New Roman" w:hAnsi="Times New Roman" w:cs="Times New Roman"/>
        </w:rPr>
        <w:t>поиски идеала за пределами близких родственных отношений</w:t>
      </w:r>
      <w:r>
        <w:rPr>
          <w:rFonts w:ascii="Times New Roman" w:hAnsi="Times New Roman" w:cs="Times New Roman"/>
        </w:rPr>
        <w:t>)</w:t>
      </w:r>
      <w:r w:rsidR="00E719BE">
        <w:rPr>
          <w:rFonts w:ascii="Times New Roman" w:hAnsi="Times New Roman" w:cs="Times New Roman"/>
        </w:rPr>
        <w:t xml:space="preserve"> [1,</w:t>
      </w:r>
      <w:r w:rsidR="00E719BE" w:rsidRPr="00E719BE">
        <w:rPr>
          <w:rFonts w:ascii="Times New Roman" w:hAnsi="Times New Roman" w:cs="Times New Roman"/>
        </w:rPr>
        <w:t xml:space="preserve"> 263]</w:t>
      </w:r>
      <w:r w:rsidR="008E41BD" w:rsidRPr="008E41BD">
        <w:rPr>
          <w:rFonts w:ascii="Times New Roman" w:hAnsi="Times New Roman" w:cs="Times New Roman"/>
        </w:rPr>
        <w:t>, возрастание</w:t>
      </w:r>
      <w:r w:rsidR="008E41BD">
        <w:rPr>
          <w:rFonts w:ascii="Times New Roman" w:hAnsi="Times New Roman" w:cs="Times New Roman"/>
        </w:rPr>
        <w:t xml:space="preserve"> роли</w:t>
      </w:r>
      <w:r w:rsidR="00732B00">
        <w:rPr>
          <w:rFonts w:ascii="Times New Roman" w:hAnsi="Times New Roman" w:cs="Times New Roman"/>
        </w:rPr>
        <w:t xml:space="preserve"> </w:t>
      </w:r>
      <w:r w:rsidR="008E41BD" w:rsidRPr="008E41BD">
        <w:rPr>
          <w:rFonts w:ascii="Times New Roman" w:hAnsi="Times New Roman" w:cs="Times New Roman"/>
        </w:rPr>
        <w:t>и значени</w:t>
      </w:r>
      <w:r w:rsidR="008E41BD">
        <w:rPr>
          <w:rFonts w:ascii="Times New Roman" w:hAnsi="Times New Roman" w:cs="Times New Roman"/>
        </w:rPr>
        <w:t>я</w:t>
      </w:r>
      <w:r w:rsidR="008E41BD" w:rsidRPr="008E41BD">
        <w:rPr>
          <w:rFonts w:ascii="Times New Roman" w:hAnsi="Times New Roman" w:cs="Times New Roman"/>
        </w:rPr>
        <w:t xml:space="preserve"> референтных групп сверстников</w:t>
      </w:r>
      <w:r w:rsidR="008E41BD">
        <w:rPr>
          <w:rFonts w:ascii="Times New Roman" w:hAnsi="Times New Roman" w:cs="Times New Roman"/>
        </w:rPr>
        <w:t>, все это отдаляет подростка от влияния семьи. Отчуждение так же происходит из-за погруженности родителей в свои «взрослые проблемы», из-за того, что ребенок всё чаще предоставлен себе, оставлен наедине с электронным гаджетом (телефоном, компьютером, планшетом и т.п.). Исчезают поводы для встреч, совместной деятельности и со-бытия взрослого и ребенка.</w:t>
      </w:r>
    </w:p>
    <w:p w:rsidR="00CB0B68" w:rsidRDefault="00850CA7" w:rsidP="000F44A0">
      <w:pPr>
        <w:pStyle w:val="aa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условиях учебно-воспитательного процесса сфера «между» педагогом и воспитанником редко выходит за пределы формально-делового</w:t>
      </w:r>
      <w:r w:rsidR="00D032D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взаимодействия. В учебной деятельности подросток демонстрирует свою отстраненность через рассеянное внимание, апатию в решении своих учебных задач. Игнорирование педагогических требований объясняется будничным «забыл», «не успел»</w:t>
      </w:r>
      <w:r w:rsidR="00CB0B68">
        <w:rPr>
          <w:rFonts w:ascii="Times New Roman" w:hAnsi="Times New Roman" w:cs="Times New Roman"/>
        </w:rPr>
        <w:t xml:space="preserve"> или «я думал это не обязательно».</w:t>
      </w:r>
    </w:p>
    <w:p w:rsidR="008E41BD" w:rsidRPr="00066DBA" w:rsidRDefault="00CB0B68" w:rsidP="000F44A0">
      <w:pPr>
        <w:pStyle w:val="aa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Причина не только в снижении авторитета педагога. Отсутствует </w:t>
      </w:r>
      <w:r>
        <w:rPr>
          <w:rFonts w:ascii="Times New Roman" w:hAnsi="Times New Roman" w:cs="Times New Roman"/>
        </w:rPr>
        <w:lastRenderedPageBreak/>
        <w:t>личностно-развивающая бытийная общность воспитателя и воспитанника. В реальности и сознании каждого субъекта совместная деятельность (учебная, внеурочная и др.) должна определяться добровольно избранными целями и ценностями.</w:t>
      </w:r>
      <w:r w:rsidR="00850CA7">
        <w:rPr>
          <w:rFonts w:ascii="Times New Roman" w:hAnsi="Times New Roman" w:cs="Times New Roman"/>
        </w:rPr>
        <w:t xml:space="preserve"> </w:t>
      </w:r>
      <w:r w:rsidR="00066DBA" w:rsidRPr="00066DBA">
        <w:rPr>
          <w:rFonts w:ascii="Times New Roman" w:hAnsi="Times New Roman" w:cs="Times New Roman"/>
        </w:rPr>
        <w:t>Если встреча с ребенком осознается педагогом как событие, то это значит, что в сознания педагога присутствуют не только его собственные смыслы, но и смыслы ребенка.</w:t>
      </w:r>
      <w:r w:rsidR="00066DBA">
        <w:rPr>
          <w:rFonts w:ascii="Times New Roman" w:hAnsi="Times New Roman" w:cs="Times New Roman"/>
        </w:rPr>
        <w:t xml:space="preserve"> Аналогично и подросток, должен сознательно выбирать со-трудничество как режим жизнедеятельности вместе со взрослым.</w:t>
      </w:r>
    </w:p>
    <w:p w:rsidR="008C08FF" w:rsidRDefault="00732B00" w:rsidP="008803ED">
      <w:pPr>
        <w:widowControl w:val="0"/>
        <w:shd w:val="clear" w:color="auto" w:fill="FFFFFF"/>
        <w:autoSpaceDE w:val="0"/>
        <w:autoSpaceDN w:val="0"/>
        <w:adjustRightInd w:val="0"/>
        <w:ind w:left="5" w:firstLine="418"/>
        <w:jc w:val="both"/>
        <w:rPr>
          <w:sz w:val="20"/>
          <w:szCs w:val="20"/>
        </w:rPr>
      </w:pPr>
      <w:r>
        <w:rPr>
          <w:sz w:val="20"/>
          <w:szCs w:val="20"/>
        </w:rPr>
        <w:t>Развитие со-бытия, его результат это та или иная форма субъектности его участников</w:t>
      </w:r>
      <w:r w:rsidR="00C820BE">
        <w:rPr>
          <w:sz w:val="20"/>
          <w:szCs w:val="20"/>
        </w:rPr>
        <w:t>.</w:t>
      </w:r>
      <w:r w:rsidR="00C820BE" w:rsidRPr="00C820BE">
        <w:t xml:space="preserve"> </w:t>
      </w:r>
      <w:r w:rsidR="00C820BE" w:rsidRPr="00C820BE">
        <w:rPr>
          <w:sz w:val="20"/>
          <w:szCs w:val="20"/>
        </w:rPr>
        <w:t>Событие, говорит М. Хайдеггер</w:t>
      </w:r>
      <w:r w:rsidR="00E719BE" w:rsidRPr="00E719BE">
        <w:rPr>
          <w:sz w:val="20"/>
          <w:szCs w:val="20"/>
        </w:rPr>
        <w:t xml:space="preserve"> [3]</w:t>
      </w:r>
      <w:r w:rsidR="00C820BE" w:rsidRPr="00C820BE">
        <w:rPr>
          <w:sz w:val="20"/>
          <w:szCs w:val="20"/>
        </w:rPr>
        <w:t>, дает нам возможность «сбыться в собственном существе», «быть самим собой»</w:t>
      </w:r>
      <w:r w:rsidRPr="00C820BE">
        <w:rPr>
          <w:sz w:val="20"/>
          <w:szCs w:val="20"/>
        </w:rPr>
        <w:t xml:space="preserve">. </w:t>
      </w:r>
      <w:r w:rsidR="00C820BE">
        <w:rPr>
          <w:sz w:val="20"/>
          <w:szCs w:val="20"/>
        </w:rPr>
        <w:t>При этом просто бытие в мире недостаточно для раскрытия и развития сущностных черт человека. Необходимым является бытие с другими, со-бытие человека с человеком. Проживание ценностей патриотического, экологического воспитания, норм</w:t>
      </w:r>
      <w:r w:rsidR="008803ED">
        <w:rPr>
          <w:sz w:val="20"/>
          <w:szCs w:val="20"/>
        </w:rPr>
        <w:t xml:space="preserve"> и правил </w:t>
      </w:r>
      <w:r w:rsidR="008C08FF">
        <w:rPr>
          <w:sz w:val="20"/>
          <w:szCs w:val="20"/>
        </w:rPr>
        <w:t>общественного</w:t>
      </w:r>
      <w:r w:rsidR="008803ED">
        <w:rPr>
          <w:sz w:val="20"/>
          <w:szCs w:val="20"/>
        </w:rPr>
        <w:t xml:space="preserve"> поведения невозможно для ребенка</w:t>
      </w:r>
      <w:r w:rsidR="007744D6">
        <w:rPr>
          <w:sz w:val="20"/>
          <w:szCs w:val="20"/>
        </w:rPr>
        <w:t>,</w:t>
      </w:r>
      <w:r w:rsidR="008803ED">
        <w:rPr>
          <w:sz w:val="20"/>
          <w:szCs w:val="20"/>
        </w:rPr>
        <w:t xml:space="preserve"> находящегося в автономном</w:t>
      </w:r>
      <w:r w:rsidR="00C820BE">
        <w:rPr>
          <w:sz w:val="20"/>
          <w:szCs w:val="20"/>
        </w:rPr>
        <w:t xml:space="preserve"> </w:t>
      </w:r>
      <w:r w:rsidR="008803ED">
        <w:rPr>
          <w:sz w:val="20"/>
          <w:szCs w:val="20"/>
        </w:rPr>
        <w:t>режиме от детского коллектива и представительства взрослых. Именно, встреча и взаимодействие субъектов с различным уровнем погруженности в человеческую культуру, разными ценностными ориентирами, установками порождают процесс трансляции социального опыта. Восхождение к новому уровню культуры и присвоение общественно значимых норм одним из субъектов от другого</w:t>
      </w:r>
      <w:r w:rsidR="008C08FF">
        <w:rPr>
          <w:sz w:val="20"/>
          <w:szCs w:val="20"/>
        </w:rPr>
        <w:t xml:space="preserve"> зависит от качественных характеристик события. Сам факт состоявшегося воспитательного мероприятия, присутствие на нём подростков не гарантирует проявления их субъектности или приращения социального опыта.</w:t>
      </w:r>
    </w:p>
    <w:p w:rsidR="004F58B7" w:rsidRDefault="004F58B7" w:rsidP="008803ED">
      <w:pPr>
        <w:widowControl w:val="0"/>
        <w:shd w:val="clear" w:color="auto" w:fill="FFFFFF"/>
        <w:autoSpaceDE w:val="0"/>
        <w:autoSpaceDN w:val="0"/>
        <w:adjustRightInd w:val="0"/>
        <w:ind w:left="5" w:firstLine="418"/>
        <w:jc w:val="both"/>
        <w:rPr>
          <w:sz w:val="20"/>
          <w:szCs w:val="20"/>
        </w:rPr>
      </w:pPr>
      <w:r>
        <w:rPr>
          <w:sz w:val="20"/>
          <w:szCs w:val="20"/>
        </w:rPr>
        <w:t>Условия</w:t>
      </w:r>
      <w:r w:rsidR="008C08FF">
        <w:rPr>
          <w:sz w:val="20"/>
          <w:szCs w:val="20"/>
        </w:rPr>
        <w:t>м</w:t>
      </w:r>
      <w:r>
        <w:rPr>
          <w:sz w:val="20"/>
          <w:szCs w:val="20"/>
        </w:rPr>
        <w:t>и</w:t>
      </w:r>
      <w:r w:rsidR="008C08FF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воспитывающего влияния </w:t>
      </w:r>
      <w:r w:rsidR="008C08FF">
        <w:rPr>
          <w:sz w:val="20"/>
          <w:szCs w:val="20"/>
        </w:rPr>
        <w:t>со-бытия взрослого и ребенка явля</w:t>
      </w:r>
      <w:r>
        <w:rPr>
          <w:sz w:val="20"/>
          <w:szCs w:val="20"/>
        </w:rPr>
        <w:t>ю</w:t>
      </w:r>
      <w:r w:rsidR="008C08FF">
        <w:rPr>
          <w:sz w:val="20"/>
          <w:szCs w:val="20"/>
        </w:rPr>
        <w:t>тся</w:t>
      </w:r>
      <w:r>
        <w:rPr>
          <w:sz w:val="20"/>
          <w:szCs w:val="20"/>
        </w:rPr>
        <w:t>:</w:t>
      </w:r>
    </w:p>
    <w:p w:rsidR="000F44A0" w:rsidRDefault="004F58B7" w:rsidP="004F58B7">
      <w:pPr>
        <w:pStyle w:val="ab"/>
        <w:widowControl w:val="0"/>
        <w:numPr>
          <w:ilvl w:val="0"/>
          <w:numId w:val="2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Личностная значимость происходящего для подростка (его собственное «зачем?»);</w:t>
      </w:r>
    </w:p>
    <w:p w:rsidR="004F58B7" w:rsidRDefault="004F58B7" w:rsidP="004F58B7">
      <w:pPr>
        <w:pStyle w:val="ab"/>
        <w:widowControl w:val="0"/>
        <w:numPr>
          <w:ilvl w:val="0"/>
          <w:numId w:val="2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Добровольность, возможность свободного выбора в ходе развития логики события (позиционирование своего «я», </w:t>
      </w:r>
      <w:r w:rsidR="00A8161F">
        <w:rPr>
          <w:sz w:val="20"/>
          <w:szCs w:val="20"/>
        </w:rPr>
        <w:t>подбор роли или вида деятельности)</w:t>
      </w:r>
      <w:r>
        <w:rPr>
          <w:sz w:val="20"/>
          <w:szCs w:val="20"/>
        </w:rPr>
        <w:t>;</w:t>
      </w:r>
    </w:p>
    <w:p w:rsidR="00A8161F" w:rsidRDefault="00A8161F" w:rsidP="004F58B7">
      <w:pPr>
        <w:pStyle w:val="ab"/>
        <w:widowControl w:val="0"/>
        <w:numPr>
          <w:ilvl w:val="0"/>
          <w:numId w:val="2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Вероятностный характер педагогической ситуации (важен факт поступка, выражение субъектности, воспитывает действие субъекта, а не его итог);</w:t>
      </w:r>
    </w:p>
    <w:p w:rsidR="005F4CEF" w:rsidRDefault="00A8161F" w:rsidP="004F58B7">
      <w:pPr>
        <w:pStyle w:val="ab"/>
        <w:widowControl w:val="0"/>
        <w:numPr>
          <w:ilvl w:val="0"/>
          <w:numId w:val="2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Интегрированность «встречи-события» в сеть взаимосвязанных педагогических событий (</w:t>
      </w:r>
      <w:r w:rsidR="005F4CEF">
        <w:rPr>
          <w:sz w:val="20"/>
          <w:szCs w:val="20"/>
        </w:rPr>
        <w:t>эффект длительного погружения, проживания);</w:t>
      </w:r>
    </w:p>
    <w:p w:rsidR="00A8161F" w:rsidRDefault="005F4CEF" w:rsidP="004F58B7">
      <w:pPr>
        <w:pStyle w:val="ab"/>
        <w:widowControl w:val="0"/>
        <w:numPr>
          <w:ilvl w:val="0"/>
          <w:numId w:val="2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Наличие диалоговых механизмов</w:t>
      </w:r>
      <w:r w:rsidR="00A8161F">
        <w:rPr>
          <w:sz w:val="20"/>
          <w:szCs w:val="20"/>
        </w:rPr>
        <w:t xml:space="preserve"> </w:t>
      </w:r>
      <w:r>
        <w:rPr>
          <w:sz w:val="20"/>
          <w:szCs w:val="20"/>
        </w:rPr>
        <w:t>для установления и развития контакта участников события, для сокращения дистанции социальных статусов;</w:t>
      </w:r>
    </w:p>
    <w:p w:rsidR="005F4CEF" w:rsidRPr="004F58B7" w:rsidRDefault="005F4CEF" w:rsidP="004F58B7">
      <w:pPr>
        <w:pStyle w:val="ab"/>
        <w:widowControl w:val="0"/>
        <w:numPr>
          <w:ilvl w:val="0"/>
          <w:numId w:val="2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Рефлексивная деятельность участников (поиск новых смыслов через оценку происходящего и самооценку личного опыта)</w:t>
      </w:r>
    </w:p>
    <w:p w:rsidR="000F44A0" w:rsidRDefault="00522727" w:rsidP="000F44A0">
      <w:pPr>
        <w:widowControl w:val="0"/>
        <w:shd w:val="clear" w:color="auto" w:fill="FFFFFF"/>
        <w:autoSpaceDE w:val="0"/>
        <w:autoSpaceDN w:val="0"/>
        <w:adjustRightInd w:val="0"/>
        <w:ind w:left="5" w:firstLine="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Со-бытие - это пространство самореализации субъектов, причастных к его появлению, тех кто структурирует его, наполняет содержанием </w:t>
      </w:r>
      <w:r>
        <w:rPr>
          <w:sz w:val="20"/>
          <w:szCs w:val="20"/>
        </w:rPr>
        <w:lastRenderedPageBreak/>
        <w:t>совместной деятельности, вкладывается в психоэмоциональный фон возникшей событийной общности</w:t>
      </w:r>
      <w:r w:rsidR="004030E0">
        <w:rPr>
          <w:sz w:val="20"/>
          <w:szCs w:val="20"/>
        </w:rPr>
        <w:t>. Иногда, конфликт, разгоревшийся между педагогом и воспитанниками по поводу нарушения каких-либо норм поведения или ограничения прав, интересов подростков, имеет больше шансов на со-бытие взрослого и ребенка, нежели мероприятие, организованное «для галочки». Недаром, результатом успешно разрешенного конфликта является нахождение «точек соприкосновения», совпадение взглядов и позиций конфликтующих сторон.</w:t>
      </w:r>
    </w:p>
    <w:p w:rsidR="00D9066B" w:rsidRDefault="004030E0" w:rsidP="00CB7D6D">
      <w:pPr>
        <w:tabs>
          <w:tab w:val="left" w:pos="3600"/>
        </w:tabs>
        <w:ind w:firstLine="567"/>
        <w:jc w:val="both"/>
        <w:rPr>
          <w:color w:val="000000"/>
          <w:spacing w:val="-1"/>
          <w:sz w:val="20"/>
          <w:szCs w:val="20"/>
        </w:rPr>
      </w:pPr>
      <w:r>
        <w:rPr>
          <w:sz w:val="20"/>
          <w:szCs w:val="20"/>
        </w:rPr>
        <w:t>Со-бытие</w:t>
      </w:r>
      <w:r w:rsidR="00CB7D6D">
        <w:rPr>
          <w:sz w:val="20"/>
          <w:szCs w:val="20"/>
        </w:rPr>
        <w:t xml:space="preserve"> и событийный подход максимально соответствует идеям коммунарской педагогики. </w:t>
      </w:r>
      <w:r w:rsidR="00CB7D6D" w:rsidRPr="00CC2A84">
        <w:rPr>
          <w:sz w:val="20"/>
          <w:szCs w:val="20"/>
        </w:rPr>
        <w:t xml:space="preserve">А.С. Макаренко, еще в начале </w:t>
      </w:r>
      <w:r w:rsidR="00CB7D6D" w:rsidRPr="00CC2A84">
        <w:rPr>
          <w:sz w:val="20"/>
          <w:szCs w:val="20"/>
          <w:lang w:val="en-US"/>
        </w:rPr>
        <w:t>XX</w:t>
      </w:r>
      <w:r w:rsidR="00CB7D6D">
        <w:rPr>
          <w:sz w:val="20"/>
          <w:szCs w:val="20"/>
        </w:rPr>
        <w:t xml:space="preserve"> века, определял</w:t>
      </w:r>
      <w:r w:rsidR="00CB7D6D" w:rsidRPr="00CC2A84">
        <w:rPr>
          <w:sz w:val="20"/>
          <w:szCs w:val="20"/>
        </w:rPr>
        <w:t xml:space="preserve"> воспитание как </w:t>
      </w:r>
      <w:r w:rsidR="00CB7D6D" w:rsidRPr="00CB7D6D">
        <w:rPr>
          <w:sz w:val="20"/>
          <w:szCs w:val="20"/>
        </w:rPr>
        <w:t>содержательную организацию жизни детей воспитанников</w:t>
      </w:r>
      <w:r w:rsidR="00CB7D6D">
        <w:rPr>
          <w:sz w:val="20"/>
          <w:szCs w:val="20"/>
        </w:rPr>
        <w:t>, совместно, в едином сообществе с педагогическим коллективом</w:t>
      </w:r>
      <w:r w:rsidR="00CB7D6D" w:rsidRPr="00CC2A84">
        <w:rPr>
          <w:sz w:val="20"/>
          <w:szCs w:val="20"/>
        </w:rPr>
        <w:t>.</w:t>
      </w:r>
      <w:r w:rsidR="00CB7D6D">
        <w:rPr>
          <w:sz w:val="20"/>
          <w:szCs w:val="20"/>
        </w:rPr>
        <w:t xml:space="preserve"> </w:t>
      </w:r>
      <w:r w:rsidR="00CB7D6D">
        <w:rPr>
          <w:color w:val="000000"/>
          <w:spacing w:val="-1"/>
          <w:sz w:val="20"/>
          <w:szCs w:val="20"/>
        </w:rPr>
        <w:t>О</w:t>
      </w:r>
      <w:r w:rsidR="00CB7D6D" w:rsidRPr="00CC2A84">
        <w:rPr>
          <w:color w:val="000000"/>
          <w:spacing w:val="-1"/>
          <w:sz w:val="20"/>
          <w:szCs w:val="20"/>
        </w:rPr>
        <w:t xml:space="preserve">пыт организации и проведения "длительных воспитывающих игр" (И.Н. Жуков), </w:t>
      </w:r>
      <w:r w:rsidR="00CB7D6D" w:rsidRPr="00CC2A84">
        <w:rPr>
          <w:color w:val="000000"/>
          <w:spacing w:val="5"/>
          <w:sz w:val="20"/>
          <w:szCs w:val="20"/>
        </w:rPr>
        <w:t>комплексов игр (А.С. Макаренко, В.Н. Терский), про</w:t>
      </w:r>
      <w:r w:rsidR="00CB7D6D" w:rsidRPr="00CC2A84">
        <w:rPr>
          <w:color w:val="000000"/>
          <w:spacing w:val="4"/>
          <w:sz w:val="20"/>
          <w:szCs w:val="20"/>
        </w:rPr>
        <w:t xml:space="preserve">грамм деятельности пионерской организации (марши, </w:t>
      </w:r>
      <w:r w:rsidR="00CB7D6D" w:rsidRPr="00CC2A84">
        <w:rPr>
          <w:color w:val="000000"/>
          <w:spacing w:val="3"/>
          <w:sz w:val="20"/>
          <w:szCs w:val="20"/>
        </w:rPr>
        <w:t>игры-путешествия), тематических периодов (И.П. Ива</w:t>
      </w:r>
      <w:r w:rsidR="00CB7D6D" w:rsidRPr="00CC2A84">
        <w:rPr>
          <w:color w:val="000000"/>
          <w:spacing w:val="-2"/>
          <w:sz w:val="20"/>
          <w:szCs w:val="20"/>
        </w:rPr>
        <w:t>нов), годовых циклов школьных ключевых дел (В.А. Ка</w:t>
      </w:r>
      <w:r w:rsidR="00CB7D6D" w:rsidRPr="00CC2A84">
        <w:rPr>
          <w:color w:val="000000"/>
          <w:spacing w:val="-1"/>
          <w:sz w:val="20"/>
          <w:szCs w:val="20"/>
        </w:rPr>
        <w:t>раковский)</w:t>
      </w:r>
      <w:r w:rsidR="00CB7D6D">
        <w:rPr>
          <w:color w:val="000000"/>
          <w:spacing w:val="-1"/>
          <w:sz w:val="20"/>
          <w:szCs w:val="20"/>
        </w:rPr>
        <w:t xml:space="preserve"> доказывает эффективность событийного механизма в развитии воспитательного пространства. Вместе с тем, практика коммунарского движения все реже встречается в школьной среде. Так же заметно сузилось пространство «педагогики проживания» в условиях детских оздоровительных лагерей. Сократилась сама инфраструктура летнего оздоровления, где пустующие ниши занимают бизнес-компании, организующие досуг детей силами аниматоров, далеких от</w:t>
      </w:r>
      <w:r w:rsidR="00D9066B">
        <w:rPr>
          <w:color w:val="000000"/>
          <w:spacing w:val="-1"/>
          <w:sz w:val="20"/>
          <w:szCs w:val="20"/>
        </w:rPr>
        <w:t xml:space="preserve"> методики КТД и вообще от базовых принципов воспитания.</w:t>
      </w:r>
    </w:p>
    <w:p w:rsidR="004030E0" w:rsidRDefault="00D9066B" w:rsidP="00F400E9">
      <w:pPr>
        <w:tabs>
          <w:tab w:val="left" w:pos="3600"/>
        </w:tabs>
        <w:ind w:firstLine="567"/>
        <w:jc w:val="both"/>
        <w:rPr>
          <w:sz w:val="20"/>
          <w:szCs w:val="20"/>
        </w:rPr>
      </w:pPr>
      <w:r>
        <w:rPr>
          <w:color w:val="000000"/>
          <w:spacing w:val="-1"/>
          <w:sz w:val="20"/>
          <w:szCs w:val="20"/>
        </w:rPr>
        <w:t xml:space="preserve">Одним из доступных способов построения воспитательного пространства, как «встречи», со-бытия взрослых и детей сегодня остается туристический поход, палаточный лагерь, сплав и подобные им малозатратные формы детского оздоровления. Школы, сохранившие традиции эколого-туристической, краеведческой работы, имеют дееспособную, живую общность детей и взрослых, увлеченных совместной деятельностью, локально погруженных в </w:t>
      </w:r>
      <w:r w:rsidR="00E712C9">
        <w:rPr>
          <w:color w:val="000000"/>
          <w:spacing w:val="-1"/>
          <w:sz w:val="20"/>
          <w:szCs w:val="20"/>
        </w:rPr>
        <w:t>мир общих замыслов, событий и отношений.</w:t>
      </w:r>
    </w:p>
    <w:p w:rsidR="006E7819" w:rsidRDefault="001A3FF9" w:rsidP="00F400E9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В условиях палаточно</w:t>
      </w:r>
      <w:r w:rsidR="00870178">
        <w:rPr>
          <w:sz w:val="20"/>
          <w:szCs w:val="20"/>
        </w:rPr>
        <w:t>го лагеря кардинально меняется предметно</w:t>
      </w:r>
      <w:r w:rsidR="00252AF0" w:rsidRPr="00252AF0">
        <w:rPr>
          <w:sz w:val="20"/>
          <w:szCs w:val="20"/>
        </w:rPr>
        <w:t>-</w:t>
      </w:r>
      <w:r w:rsidR="00252AF0">
        <w:rPr>
          <w:sz w:val="20"/>
          <w:szCs w:val="20"/>
        </w:rPr>
        <w:t>п</w:t>
      </w:r>
      <w:r w:rsidR="00252AF0" w:rsidRPr="00252AF0">
        <w:rPr>
          <w:sz w:val="20"/>
          <w:szCs w:val="20"/>
        </w:rPr>
        <w:t>ространственное окружение,</w:t>
      </w:r>
      <w:r w:rsidR="00252AF0">
        <w:rPr>
          <w:sz w:val="20"/>
          <w:szCs w:val="20"/>
        </w:rPr>
        <w:t xml:space="preserve"> на смену изолированному делению городских комнат приходит простор бивуачной поляны. Даже палатка не позволит отгородиться от сообщества «глухой стеной». Публичность пребывания в кругу сверстников и взрослых актуализирует для личности многие общественные нормы свободно попираемые в неформальной среде «своих» или в интернет-пространстве. Подросток возвращается к нормативной лексике, </w:t>
      </w:r>
      <w:r w:rsidR="006E7819">
        <w:rPr>
          <w:sz w:val="20"/>
          <w:szCs w:val="20"/>
        </w:rPr>
        <w:t xml:space="preserve">элементарным гигиеническим правилам, а в отдельных случаях открывает для себя банальные истины совместного быта «пошутил – убери за собой». Бытие каждого становится максимально прозрачным для </w:t>
      </w:r>
      <w:r w:rsidR="006E7819">
        <w:rPr>
          <w:sz w:val="20"/>
          <w:szCs w:val="20"/>
        </w:rPr>
        <w:lastRenderedPageBreak/>
        <w:t>общественной оценки, чего не могут избежать в том числе и взрослые. Впрочем, для воспитания это еще один плюс, поскольку положительный пример педагога, инструктора, просто опытного туриста, в условиях походной жизни выступает руководством к действию.</w:t>
      </w:r>
    </w:p>
    <w:p w:rsidR="00E07F5F" w:rsidRDefault="006E7819" w:rsidP="00F400E9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Поведенческое окружение, как и в обычной жизни, остается достаточно пёстрым, но в отличии от городско</w:t>
      </w:r>
      <w:r w:rsidR="00E07F5F">
        <w:rPr>
          <w:sz w:val="20"/>
          <w:szCs w:val="20"/>
        </w:rPr>
        <w:t>го социума</w:t>
      </w:r>
      <w:r>
        <w:rPr>
          <w:sz w:val="20"/>
          <w:szCs w:val="20"/>
        </w:rPr>
        <w:t>,</w:t>
      </w:r>
      <w:r w:rsidR="00E07F5F">
        <w:rPr>
          <w:sz w:val="20"/>
          <w:szCs w:val="20"/>
        </w:rPr>
        <w:t xml:space="preserve"> естественная среда обитания постоянно востребует активность человека, кооперирование усилий, рационализирует поступки через шишки, ссадины и дискомфорт.</w:t>
      </w:r>
    </w:p>
    <w:p w:rsidR="00566400" w:rsidRDefault="00E07F5F" w:rsidP="00F400E9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Встречи происходят по самым разным поводам: заготовка дров артелью детей и взрослых, обустройство походной бани, установка палатки. Трудно представить более актуальную для подростка ситуацию сотрудничества со взрослым, чем аварийная переустановка палатки, которую </w:t>
      </w:r>
      <w:r w:rsidR="00566400">
        <w:rPr>
          <w:sz w:val="20"/>
          <w:szCs w:val="20"/>
        </w:rPr>
        <w:t>в середине ночи стало заливать под сильным дождём. Опыт решения жизненно важных ситуаций</w:t>
      </w:r>
      <w:r w:rsidR="006E7819">
        <w:rPr>
          <w:sz w:val="20"/>
          <w:szCs w:val="20"/>
        </w:rPr>
        <w:t xml:space="preserve"> </w:t>
      </w:r>
      <w:r w:rsidR="00566400">
        <w:rPr>
          <w:sz w:val="20"/>
          <w:szCs w:val="20"/>
        </w:rPr>
        <w:t>– гарантирует крепкий авторитет взрослого, высокий статус его требований в подростковой среде. Для тех педагогов, кто не обладает опытом походной жизни придётся</w:t>
      </w:r>
      <w:r w:rsidR="006E7819">
        <w:rPr>
          <w:sz w:val="20"/>
          <w:szCs w:val="20"/>
        </w:rPr>
        <w:t xml:space="preserve"> </w:t>
      </w:r>
      <w:r w:rsidR="00566400">
        <w:rPr>
          <w:sz w:val="20"/>
          <w:szCs w:val="20"/>
        </w:rPr>
        <w:t>искать другие пути построения доверительных отношений с воспитанниками.</w:t>
      </w:r>
    </w:p>
    <w:p w:rsidR="00E719BE" w:rsidRDefault="00566400" w:rsidP="00F400E9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Событий в палаточном лагере, в формате мероприятий может быть не так уж много. Плотность событийного окружения все равно достаточно высока из-за публичного со-бытия всех обитателей лагеря. Событием становится невымытый после дежурства общий котёл или совместная прогулка взрослых и детей, завершившаяся сбором грибов или ягод, какой-либо неожиданной находкой. </w:t>
      </w:r>
    </w:p>
    <w:p w:rsidR="00F400E9" w:rsidRDefault="00E719BE" w:rsidP="00F400E9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Событием является встреча человека с природой: неожиданно яркое звездное небо без зарева городских огней, </w:t>
      </w:r>
      <w:r w:rsidR="00287DA1">
        <w:rPr>
          <w:sz w:val="20"/>
          <w:szCs w:val="20"/>
        </w:rPr>
        <w:t xml:space="preserve">появление лесных, речных обитателей (пусть даже маленьких насекомых или мальков в реке). Для подростка впервые приобщившегося к походной жизни в событие несомненно превратится дежурство по кухне или посещение бани на берегу реки. </w:t>
      </w:r>
      <w:r w:rsidR="002F07C6">
        <w:rPr>
          <w:sz w:val="20"/>
          <w:szCs w:val="20"/>
        </w:rPr>
        <w:t xml:space="preserve">Событийное пространство имеет высокий потенциал из-за того, что жизнедеятельность детей и взрослых происходит в новой, непривычной среде, где еще не сложилось стереотипов реагирования друг на друга, нет устоявшихся схем поведения. </w:t>
      </w:r>
    </w:p>
    <w:p w:rsidR="00F400E9" w:rsidRDefault="002F07C6" w:rsidP="00F400E9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Статусная предопределенность педагогических ситуаций в школе сменяется незаданностью способов бытия в естественной природной среде.</w:t>
      </w:r>
      <w:r w:rsidR="00F400E9">
        <w:rPr>
          <w:sz w:val="20"/>
          <w:szCs w:val="20"/>
        </w:rPr>
        <w:t xml:space="preserve"> Усилия взрослого, педагога должны быть обращены в преобразование сферы совместной жизнедеятельности в режим культурного и разумного общения с окружающим миром. Приобщение к культуре начинается через осознание подростком ценности новоприобретенного места обитания. </w:t>
      </w:r>
      <w:r w:rsidR="00566400">
        <w:rPr>
          <w:sz w:val="20"/>
          <w:szCs w:val="20"/>
        </w:rPr>
        <w:t>Отношение к территории лагеря как к собственному жизненному пространству</w:t>
      </w:r>
      <w:r w:rsidR="005416A5">
        <w:rPr>
          <w:sz w:val="20"/>
          <w:szCs w:val="20"/>
        </w:rPr>
        <w:t xml:space="preserve"> возникает у подростка после его трудовых вложений в обустройство различных объектов: от кухонного стола, до аккуратно сложенной поленницы дров. Появление </w:t>
      </w:r>
      <w:r w:rsidR="005416A5">
        <w:rPr>
          <w:sz w:val="20"/>
          <w:szCs w:val="20"/>
        </w:rPr>
        <w:lastRenderedPageBreak/>
        <w:t>новых взрослых, встреча с ними уже происходит по схеме: сообщество «Мы-хозяева» - «Гость».</w:t>
      </w:r>
    </w:p>
    <w:p w:rsidR="001A3FF9" w:rsidRDefault="00F400E9" w:rsidP="00F400E9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И</w:t>
      </w:r>
      <w:r w:rsidR="00252AF0" w:rsidRPr="00252AF0">
        <w:rPr>
          <w:sz w:val="20"/>
          <w:szCs w:val="20"/>
        </w:rPr>
        <w:t>нформационное окружение</w:t>
      </w:r>
      <w:r>
        <w:rPr>
          <w:sz w:val="20"/>
          <w:szCs w:val="20"/>
        </w:rPr>
        <w:t>, в субъективном восприятии подростка, резко сужается. Вечные спутники его бытия – электронные гаджеты (планшеты, телефоны, плееры и т.д.) еще некоторое время занимают его внимание, но постепенно в</w:t>
      </w:r>
      <w:r w:rsidR="00BB27D1">
        <w:rPr>
          <w:sz w:val="20"/>
          <w:szCs w:val="20"/>
        </w:rPr>
        <w:t>ыходят из обихода. Рецидивы компьютерной и телефонной зависимости проявляются в поисках сигнала сотовой связи или источника питания для подзарядки «электронного питомца». Но длительное пребывание вдали от этих достоинств цивилизации возвращает подростка в реальность, мир человеческого общения. Он вновь становится открыт для живого контакта и разговаривает с другими людьми без одетых наушников и постоянных отвлечений на мерцающий экран.</w:t>
      </w:r>
    </w:p>
    <w:p w:rsidR="00BB27D1" w:rsidRDefault="00BB27D1" w:rsidP="00F400E9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Вместе с тем обнаруживается неспособность ребят в новом информационном пространстве следить за временем. Эту ответственность они склонны делегировать взрослым, даже если еще</w:t>
      </w:r>
      <w:r w:rsidR="008E18AE">
        <w:rPr>
          <w:sz w:val="20"/>
          <w:szCs w:val="20"/>
        </w:rPr>
        <w:t xml:space="preserve"> жив телефон, на котором время посмотреть всегда можно. Предстоит также научить детей к «чтению» информации природных явлений, звуков, следов, примет и пространственных ориентиров. Сказывается привычка к приёму «расшифрованных» сообщений от современных медиа- источников, когда даже </w:t>
      </w:r>
      <w:r w:rsidR="00973808">
        <w:rPr>
          <w:sz w:val="20"/>
          <w:szCs w:val="20"/>
        </w:rPr>
        <w:t>шутки на экране уже подзвучены «смехом», для безошибочной интерпретации ее зрителем</w:t>
      </w:r>
      <w:r w:rsidR="008E18AE">
        <w:rPr>
          <w:sz w:val="20"/>
          <w:szCs w:val="20"/>
        </w:rPr>
        <w:t>.</w:t>
      </w:r>
      <w:r w:rsidR="00973808">
        <w:rPr>
          <w:sz w:val="20"/>
          <w:szCs w:val="20"/>
        </w:rPr>
        <w:t xml:space="preserve"> Отношение к куску дерева как к источнику информации, насколько оно пригодно для походного костра, уже признак пытливости ума и критического мышления.</w:t>
      </w:r>
    </w:p>
    <w:p w:rsidR="00DD478E" w:rsidRDefault="00662E9E" w:rsidP="00F400E9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Вариантами локальных событий, предполагающих совместное проживание подростком и взрослым общественно-культурных ценностей, в условиях палаточного лагеря являются:</w:t>
      </w:r>
    </w:p>
    <w:p w:rsidR="00662E9E" w:rsidRDefault="00662E9E" w:rsidP="00F400E9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- коллективное выполнение трудовых задач, поручений для жизнеобеспечения лагеря (заготовка дров, подготовка бани, дежурство по кухне, обустройство объектов лагеря);</w:t>
      </w:r>
    </w:p>
    <w:p w:rsidR="00662E9E" w:rsidRDefault="00662E9E" w:rsidP="00F400E9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- равноценное участие в коллективно-творческих делах</w:t>
      </w:r>
      <w:r w:rsidR="00C612D9">
        <w:rPr>
          <w:sz w:val="20"/>
          <w:szCs w:val="20"/>
        </w:rPr>
        <w:t>, в планировании и реализации экскурсий, игровых программ и т.д.</w:t>
      </w:r>
      <w:r>
        <w:rPr>
          <w:sz w:val="20"/>
          <w:szCs w:val="20"/>
        </w:rPr>
        <w:t>;</w:t>
      </w:r>
    </w:p>
    <w:p w:rsidR="00662E9E" w:rsidRDefault="00662E9E" w:rsidP="00F400E9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C612D9">
        <w:rPr>
          <w:sz w:val="20"/>
          <w:szCs w:val="20"/>
        </w:rPr>
        <w:t>выполнение заданий военно-спортивной, туристической подготовки, различных форм физической нагрузки (военизированный кросс, сдача нормативов общей физической подготовки, учебный поход-разведка);</w:t>
      </w:r>
    </w:p>
    <w:p w:rsidR="00C612D9" w:rsidRDefault="00C612D9" w:rsidP="00F400E9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- действия в условиях чрезвычайной ситуации (спасательные работы на воде, тушение лесного пожара, защита лагеря от штормового ветра или сильного дождя);</w:t>
      </w:r>
    </w:p>
    <w:p w:rsidR="00C612D9" w:rsidRDefault="00C612D9" w:rsidP="00F400E9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- неформальное общение у вечернего костра, совместное наблюдение природных явлений, лесных, речных обитателей;</w:t>
      </w:r>
    </w:p>
    <w:p w:rsidR="00AD1258" w:rsidRDefault="00AD1258" w:rsidP="00F400E9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- участие в режимных моментах жизни лагеря (посещение бани, купание, утренняя зарядка, коллективный приём пищи и т.п.)</w:t>
      </w:r>
    </w:p>
    <w:p w:rsidR="00AD1258" w:rsidRPr="007744D6" w:rsidRDefault="00AD1258" w:rsidP="00F400E9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Для столь разнообразного набора форм со-бытия детей и взрослых можно сформулировать универсальные правила обеспечивающих возникновение единой общности, воспитательного пространства:</w:t>
      </w:r>
    </w:p>
    <w:p w:rsidR="0057746B" w:rsidRDefault="0057746B" w:rsidP="0057746B">
      <w:pPr>
        <w:pStyle w:val="ab"/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567" w:firstLine="0"/>
        <w:jc w:val="both"/>
        <w:rPr>
          <w:sz w:val="20"/>
          <w:szCs w:val="20"/>
        </w:rPr>
      </w:pPr>
      <w:r>
        <w:rPr>
          <w:sz w:val="20"/>
          <w:szCs w:val="20"/>
        </w:rPr>
        <w:t>Свободное самоопределение каждого в исполнении ролей, выборе личной позиции в разворачивающейся ситуации;</w:t>
      </w:r>
    </w:p>
    <w:p w:rsidR="0057746B" w:rsidRDefault="0057746B" w:rsidP="0057746B">
      <w:pPr>
        <w:pStyle w:val="ab"/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567" w:firstLine="0"/>
        <w:jc w:val="both"/>
        <w:rPr>
          <w:sz w:val="20"/>
          <w:szCs w:val="20"/>
        </w:rPr>
      </w:pPr>
      <w:r>
        <w:rPr>
          <w:sz w:val="20"/>
          <w:szCs w:val="20"/>
        </w:rPr>
        <w:t>делегирование полномочий от взрослого к воспитанникам, выравнивание прав и обязанностей без оглядки на возраст и статус;</w:t>
      </w:r>
    </w:p>
    <w:p w:rsidR="0057746B" w:rsidRDefault="0057746B" w:rsidP="0057746B">
      <w:pPr>
        <w:pStyle w:val="ab"/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567" w:firstLine="0"/>
        <w:jc w:val="both"/>
        <w:rPr>
          <w:sz w:val="20"/>
          <w:szCs w:val="20"/>
        </w:rPr>
      </w:pPr>
      <w:r>
        <w:rPr>
          <w:sz w:val="20"/>
          <w:szCs w:val="20"/>
        </w:rPr>
        <w:t>приоритет</w:t>
      </w:r>
      <w:r w:rsidR="005265F2">
        <w:rPr>
          <w:sz w:val="20"/>
          <w:szCs w:val="20"/>
        </w:rPr>
        <w:t>,</w:t>
      </w:r>
      <w:r>
        <w:rPr>
          <w:sz w:val="20"/>
          <w:szCs w:val="20"/>
        </w:rPr>
        <w:t xml:space="preserve"> ценность самой деятельности и ее результата над формальными разграничителями и барьерами в общении (ребенок или взрослый, в меньшей степени думают от том, как они выгл</w:t>
      </w:r>
      <w:r w:rsidR="005265F2">
        <w:rPr>
          <w:sz w:val="20"/>
          <w:szCs w:val="20"/>
        </w:rPr>
        <w:t>ядят, так как увлечены творчеством, совместным трудом и т.п.);</w:t>
      </w:r>
    </w:p>
    <w:p w:rsidR="005265F2" w:rsidRDefault="005265F2" w:rsidP="0057746B">
      <w:pPr>
        <w:pStyle w:val="ab"/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567" w:firstLine="0"/>
        <w:jc w:val="both"/>
        <w:rPr>
          <w:sz w:val="20"/>
          <w:szCs w:val="20"/>
        </w:rPr>
      </w:pPr>
      <w:r>
        <w:rPr>
          <w:sz w:val="20"/>
          <w:szCs w:val="20"/>
        </w:rPr>
        <w:t>обоюдное принятие личностных, в том числе возрастных особенностей друг друга (терпимость к недостатку опыта, физических сил или недостаточной организованности);</w:t>
      </w:r>
    </w:p>
    <w:p w:rsidR="005265F2" w:rsidRDefault="005265F2" w:rsidP="0057746B">
      <w:pPr>
        <w:pStyle w:val="ab"/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567" w:firstLine="0"/>
        <w:jc w:val="both"/>
        <w:rPr>
          <w:sz w:val="20"/>
          <w:szCs w:val="20"/>
        </w:rPr>
      </w:pPr>
      <w:r>
        <w:rPr>
          <w:sz w:val="20"/>
          <w:szCs w:val="20"/>
        </w:rPr>
        <w:t>взаимные требования и стремление им соответствовать (данное правило сложнее выполнить взрослому, привыкшему доминировать и раздавать собственные педагогические требования);</w:t>
      </w:r>
    </w:p>
    <w:p w:rsidR="005265F2" w:rsidRDefault="005265F2" w:rsidP="0057746B">
      <w:pPr>
        <w:pStyle w:val="ab"/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567" w:firstLine="0"/>
        <w:jc w:val="both"/>
        <w:rPr>
          <w:sz w:val="20"/>
          <w:szCs w:val="20"/>
        </w:rPr>
      </w:pPr>
      <w:r>
        <w:rPr>
          <w:sz w:val="20"/>
          <w:szCs w:val="20"/>
        </w:rPr>
        <w:t>совместная оценка или коллективное признание результатов со-бытия взрослого и подростка, в ситуации, когда их совместная деятельность имела социально-значимые последствия;</w:t>
      </w:r>
    </w:p>
    <w:p w:rsidR="005265F2" w:rsidRDefault="00805E2E" w:rsidP="0057746B">
      <w:pPr>
        <w:pStyle w:val="ab"/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567" w:firstLine="0"/>
        <w:jc w:val="both"/>
        <w:rPr>
          <w:sz w:val="20"/>
          <w:szCs w:val="20"/>
        </w:rPr>
      </w:pPr>
      <w:r>
        <w:rPr>
          <w:sz w:val="20"/>
          <w:szCs w:val="20"/>
        </w:rPr>
        <w:t>открытый, доверительный стиль общения всех субъектов возникшей общности, включение в диалог в той мере и степени откровенности, которую каждый для себя определяет самостоятельно;</w:t>
      </w:r>
    </w:p>
    <w:p w:rsidR="00805E2E" w:rsidRDefault="00805E2E" w:rsidP="00805E2E">
      <w:pPr>
        <w:pStyle w:val="ab"/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567" w:firstLine="0"/>
        <w:jc w:val="both"/>
        <w:rPr>
          <w:sz w:val="20"/>
          <w:szCs w:val="20"/>
        </w:rPr>
      </w:pPr>
      <w:r>
        <w:rPr>
          <w:sz w:val="20"/>
          <w:szCs w:val="20"/>
        </w:rPr>
        <w:t>минимизация средств внешнего стимулирования для вовлечение в событие его непосредственных участников.</w:t>
      </w:r>
    </w:p>
    <w:p w:rsidR="00805E2E" w:rsidRPr="00805E2E" w:rsidRDefault="00805E2E" w:rsidP="00805E2E">
      <w:pPr>
        <w:pStyle w:val="ab"/>
        <w:widowControl w:val="0"/>
        <w:shd w:val="clear" w:color="auto" w:fill="FFFFFF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Организуя моменты со-бытия педагог не должен дистанцироваться от происходящего в привычной позиции менеджера, управляющего ситуацией </w:t>
      </w:r>
      <w:r w:rsidR="00A878BD">
        <w:rPr>
          <w:sz w:val="20"/>
          <w:szCs w:val="20"/>
        </w:rPr>
        <w:t xml:space="preserve">извне. Предстоит полностью включиться на правах «играющего тренера», вновь ощутить новизну и уникальность происходящего события. Ведь совместное проживание, со-бытие возможно в полной мере там, где эмоциональное и рациональное восприятия субъектов максимально схожи. </w:t>
      </w:r>
      <w:r w:rsidR="00B56141">
        <w:rPr>
          <w:sz w:val="20"/>
          <w:szCs w:val="20"/>
        </w:rPr>
        <w:t>Там, где мир для взрослого и подростка открывается как удивительное собрание новых впечатлений, привлекательных задач и возможностей.</w:t>
      </w:r>
    </w:p>
    <w:p w:rsidR="00C612D9" w:rsidRPr="001A3FF9" w:rsidRDefault="00C612D9" w:rsidP="00F400E9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1A3FF9" w:rsidRDefault="00E719BE" w:rsidP="00E719BE">
      <w:pPr>
        <w:widowControl w:val="0"/>
        <w:shd w:val="clear" w:color="auto" w:fill="FFFFFF"/>
        <w:autoSpaceDE w:val="0"/>
        <w:autoSpaceDN w:val="0"/>
        <w:adjustRightInd w:val="0"/>
        <w:ind w:left="5" w:firstLine="418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Используемая литература:</w:t>
      </w:r>
    </w:p>
    <w:p w:rsidR="00E719BE" w:rsidRPr="00E719BE" w:rsidRDefault="00E719BE" w:rsidP="00E719BE">
      <w:pPr>
        <w:pStyle w:val="ab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E719BE">
        <w:rPr>
          <w:sz w:val="20"/>
          <w:szCs w:val="20"/>
        </w:rPr>
        <w:t>Крайг Г. Психология развития – Ростов-на-Дону, 2005</w:t>
      </w:r>
    </w:p>
    <w:p w:rsidR="00E719BE" w:rsidRPr="00E719BE" w:rsidRDefault="00E719BE" w:rsidP="00E719BE">
      <w:pPr>
        <w:pStyle w:val="ab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B9442F">
        <w:rPr>
          <w:sz w:val="20"/>
          <w:szCs w:val="20"/>
        </w:rPr>
        <w:t>Селиванова Н.Л. Современные представления о воспитательном пространстве //Педагогика</w:t>
      </w:r>
      <w:r w:rsidRPr="00E719BE">
        <w:rPr>
          <w:sz w:val="20"/>
          <w:szCs w:val="20"/>
        </w:rPr>
        <w:t>, –</w:t>
      </w:r>
      <w:r w:rsidRPr="00B9442F">
        <w:rPr>
          <w:sz w:val="20"/>
          <w:szCs w:val="20"/>
        </w:rPr>
        <w:t xml:space="preserve"> №6</w:t>
      </w:r>
      <w:r w:rsidRPr="00E719BE">
        <w:rPr>
          <w:sz w:val="20"/>
          <w:szCs w:val="20"/>
        </w:rPr>
        <w:t xml:space="preserve"> –</w:t>
      </w:r>
      <w:r w:rsidRPr="00B9442F">
        <w:rPr>
          <w:sz w:val="20"/>
          <w:szCs w:val="20"/>
        </w:rPr>
        <w:t xml:space="preserve"> 2000</w:t>
      </w:r>
      <w:r w:rsidRPr="00E719BE">
        <w:rPr>
          <w:sz w:val="20"/>
          <w:szCs w:val="20"/>
        </w:rPr>
        <w:t>.</w:t>
      </w:r>
    </w:p>
    <w:p w:rsidR="00E719BE" w:rsidRDefault="00E719BE" w:rsidP="00E719BE">
      <w:pPr>
        <w:pStyle w:val="a3"/>
        <w:numPr>
          <w:ilvl w:val="0"/>
          <w:numId w:val="3"/>
        </w:numPr>
        <w:rPr>
          <w:lang w:val="en-US"/>
        </w:rPr>
      </w:pPr>
      <w:r w:rsidRPr="00D032D9">
        <w:t>Хайдеггер М. Время и бытие: Статьи и выступления. М</w:t>
      </w:r>
      <w:r w:rsidRPr="00E719BE">
        <w:rPr>
          <w:lang w:val="en-US"/>
        </w:rPr>
        <w:t>., 1993</w:t>
      </w:r>
    </w:p>
    <w:p w:rsidR="00E719BE" w:rsidRPr="00FA6BEA" w:rsidRDefault="00F75E73" w:rsidP="00E719BE">
      <w:pPr>
        <w:pStyle w:val="a3"/>
        <w:numPr>
          <w:ilvl w:val="0"/>
          <w:numId w:val="3"/>
        </w:numPr>
        <w:rPr>
          <w:lang w:val="en-US"/>
        </w:rPr>
      </w:pPr>
      <w:hyperlink r:id="rId8" w:tgtFrame="_blank" w:history="1">
        <w:r w:rsidR="00E719BE" w:rsidRPr="00FA6BEA">
          <w:rPr>
            <w:rStyle w:val="a9"/>
            <w:bCs/>
            <w:color w:val="2222CC"/>
            <w:lang w:val="en-US"/>
          </w:rPr>
          <w:t>vsevteme.ru/network/1883/attachments/show?content=474405</w:t>
        </w:r>
      </w:hyperlink>
      <w:r w:rsidR="00E719BE" w:rsidRPr="00FA6BEA">
        <w:rPr>
          <w:bCs/>
          <w:iCs/>
          <w:lang w:val="en-US"/>
        </w:rPr>
        <w:t xml:space="preserve">  27.08.14</w:t>
      </w:r>
    </w:p>
    <w:p w:rsidR="00E719BE" w:rsidRPr="00DD478E" w:rsidRDefault="00E719BE" w:rsidP="000F44A0">
      <w:pPr>
        <w:widowControl w:val="0"/>
        <w:shd w:val="clear" w:color="auto" w:fill="FFFFFF"/>
        <w:autoSpaceDE w:val="0"/>
        <w:autoSpaceDN w:val="0"/>
        <w:adjustRightInd w:val="0"/>
        <w:ind w:left="5" w:firstLine="418"/>
        <w:rPr>
          <w:b/>
          <w:sz w:val="20"/>
          <w:szCs w:val="20"/>
          <w:lang w:val="en-US"/>
        </w:rPr>
      </w:pPr>
    </w:p>
    <w:sectPr w:rsidR="00E719BE" w:rsidRPr="00DD478E" w:rsidSect="00CC2A84">
      <w:pgSz w:w="8392" w:h="11907" w:code="11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5E73" w:rsidRDefault="00F75E73" w:rsidP="001C771A">
      <w:r>
        <w:separator/>
      </w:r>
    </w:p>
  </w:endnote>
  <w:endnote w:type="continuationSeparator" w:id="0">
    <w:p w:rsidR="00F75E73" w:rsidRDefault="00F75E73" w:rsidP="001C7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5E73" w:rsidRDefault="00F75E73" w:rsidP="001C771A">
      <w:r>
        <w:separator/>
      </w:r>
    </w:p>
  </w:footnote>
  <w:footnote w:type="continuationSeparator" w:id="0">
    <w:p w:rsidR="00F75E73" w:rsidRDefault="00F75E73" w:rsidP="001C7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E073C"/>
    <w:multiLevelType w:val="hybridMultilevel"/>
    <w:tmpl w:val="8B9EA8F6"/>
    <w:lvl w:ilvl="0" w:tplc="BA3C411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9336AEB"/>
    <w:multiLevelType w:val="hybridMultilevel"/>
    <w:tmpl w:val="1408E556"/>
    <w:lvl w:ilvl="0" w:tplc="04190001">
      <w:start w:val="1"/>
      <w:numFmt w:val="bullet"/>
      <w:lvlText w:val=""/>
      <w:lvlJc w:val="left"/>
      <w:pPr>
        <w:ind w:left="13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</w:abstractNum>
  <w:abstractNum w:abstractNumId="2" w15:restartNumberingAfterBreak="0">
    <w:nsid w:val="23AF2115"/>
    <w:multiLevelType w:val="hybridMultilevel"/>
    <w:tmpl w:val="EA7C4A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A8707AB"/>
    <w:multiLevelType w:val="hybridMultilevel"/>
    <w:tmpl w:val="982430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771A"/>
    <w:rsid w:val="00005B4F"/>
    <w:rsid w:val="00007B54"/>
    <w:rsid w:val="00011D5D"/>
    <w:rsid w:val="000159EA"/>
    <w:rsid w:val="00015BDF"/>
    <w:rsid w:val="000166B9"/>
    <w:rsid w:val="000276CA"/>
    <w:rsid w:val="00033D2F"/>
    <w:rsid w:val="000349B6"/>
    <w:rsid w:val="00035BBF"/>
    <w:rsid w:val="00037B2A"/>
    <w:rsid w:val="0004253D"/>
    <w:rsid w:val="00046E6E"/>
    <w:rsid w:val="0004798E"/>
    <w:rsid w:val="00053EC3"/>
    <w:rsid w:val="00056702"/>
    <w:rsid w:val="00061122"/>
    <w:rsid w:val="00061248"/>
    <w:rsid w:val="00061F69"/>
    <w:rsid w:val="0006468F"/>
    <w:rsid w:val="00065C6E"/>
    <w:rsid w:val="00066DBA"/>
    <w:rsid w:val="00071F46"/>
    <w:rsid w:val="0008364C"/>
    <w:rsid w:val="0009288B"/>
    <w:rsid w:val="00092A39"/>
    <w:rsid w:val="00095D5E"/>
    <w:rsid w:val="00096E77"/>
    <w:rsid w:val="000C0C56"/>
    <w:rsid w:val="000D06CE"/>
    <w:rsid w:val="000D2BB7"/>
    <w:rsid w:val="000D3BDA"/>
    <w:rsid w:val="000D667D"/>
    <w:rsid w:val="000E2841"/>
    <w:rsid w:val="000E2F10"/>
    <w:rsid w:val="000E5CC8"/>
    <w:rsid w:val="000F240F"/>
    <w:rsid w:val="000F3677"/>
    <w:rsid w:val="000F44A0"/>
    <w:rsid w:val="000F474D"/>
    <w:rsid w:val="000F5C45"/>
    <w:rsid w:val="000F7741"/>
    <w:rsid w:val="00104860"/>
    <w:rsid w:val="00120D44"/>
    <w:rsid w:val="0012391D"/>
    <w:rsid w:val="0012590E"/>
    <w:rsid w:val="0013161F"/>
    <w:rsid w:val="00131726"/>
    <w:rsid w:val="00141276"/>
    <w:rsid w:val="00142E0B"/>
    <w:rsid w:val="00145E67"/>
    <w:rsid w:val="0015220B"/>
    <w:rsid w:val="00153F9E"/>
    <w:rsid w:val="001541ED"/>
    <w:rsid w:val="00154A8C"/>
    <w:rsid w:val="001612DE"/>
    <w:rsid w:val="0016385F"/>
    <w:rsid w:val="00163B7F"/>
    <w:rsid w:val="00164361"/>
    <w:rsid w:val="00167C37"/>
    <w:rsid w:val="00174449"/>
    <w:rsid w:val="00184D67"/>
    <w:rsid w:val="00194B6F"/>
    <w:rsid w:val="001955F3"/>
    <w:rsid w:val="0019745F"/>
    <w:rsid w:val="001A08C1"/>
    <w:rsid w:val="001A101D"/>
    <w:rsid w:val="001A1330"/>
    <w:rsid w:val="001A3FF9"/>
    <w:rsid w:val="001A632F"/>
    <w:rsid w:val="001A6971"/>
    <w:rsid w:val="001B2B11"/>
    <w:rsid w:val="001B5A34"/>
    <w:rsid w:val="001B6729"/>
    <w:rsid w:val="001C122E"/>
    <w:rsid w:val="001C29AA"/>
    <w:rsid w:val="001C40F6"/>
    <w:rsid w:val="001C4F8B"/>
    <w:rsid w:val="001C771A"/>
    <w:rsid w:val="001C7EC9"/>
    <w:rsid w:val="001D34DD"/>
    <w:rsid w:val="001D43F7"/>
    <w:rsid w:val="001D48EC"/>
    <w:rsid w:val="001D4999"/>
    <w:rsid w:val="001E00A5"/>
    <w:rsid w:val="001E05AC"/>
    <w:rsid w:val="001E18AD"/>
    <w:rsid w:val="001E3302"/>
    <w:rsid w:val="001E756E"/>
    <w:rsid w:val="001F0269"/>
    <w:rsid w:val="001F44C0"/>
    <w:rsid w:val="0020575F"/>
    <w:rsid w:val="00210432"/>
    <w:rsid w:val="0021186E"/>
    <w:rsid w:val="00217672"/>
    <w:rsid w:val="00230475"/>
    <w:rsid w:val="0023155E"/>
    <w:rsid w:val="00236E8D"/>
    <w:rsid w:val="00237798"/>
    <w:rsid w:val="0024073C"/>
    <w:rsid w:val="002515C4"/>
    <w:rsid w:val="00251C92"/>
    <w:rsid w:val="0025274F"/>
    <w:rsid w:val="00252AF0"/>
    <w:rsid w:val="00254859"/>
    <w:rsid w:val="002566F6"/>
    <w:rsid w:val="00262E64"/>
    <w:rsid w:val="0027234A"/>
    <w:rsid w:val="002800B6"/>
    <w:rsid w:val="00282CD9"/>
    <w:rsid w:val="00287DA1"/>
    <w:rsid w:val="00290890"/>
    <w:rsid w:val="002A4CEC"/>
    <w:rsid w:val="002B223F"/>
    <w:rsid w:val="002C02E7"/>
    <w:rsid w:val="002C19BA"/>
    <w:rsid w:val="002C35A3"/>
    <w:rsid w:val="002C3B36"/>
    <w:rsid w:val="002D0383"/>
    <w:rsid w:val="002D1E79"/>
    <w:rsid w:val="002D2006"/>
    <w:rsid w:val="002D5008"/>
    <w:rsid w:val="002D7272"/>
    <w:rsid w:val="002D7EA9"/>
    <w:rsid w:val="002E17CB"/>
    <w:rsid w:val="002E356F"/>
    <w:rsid w:val="002F07C6"/>
    <w:rsid w:val="002F0BE6"/>
    <w:rsid w:val="002F0D2A"/>
    <w:rsid w:val="002F4A89"/>
    <w:rsid w:val="002F52F2"/>
    <w:rsid w:val="002F577C"/>
    <w:rsid w:val="0030056C"/>
    <w:rsid w:val="00301149"/>
    <w:rsid w:val="003012C7"/>
    <w:rsid w:val="003014E6"/>
    <w:rsid w:val="00304D4C"/>
    <w:rsid w:val="00313DBA"/>
    <w:rsid w:val="00320FE7"/>
    <w:rsid w:val="00323370"/>
    <w:rsid w:val="00334118"/>
    <w:rsid w:val="003341BE"/>
    <w:rsid w:val="00334212"/>
    <w:rsid w:val="00350B4A"/>
    <w:rsid w:val="00351C57"/>
    <w:rsid w:val="003528EC"/>
    <w:rsid w:val="0035541D"/>
    <w:rsid w:val="003615E2"/>
    <w:rsid w:val="003736DE"/>
    <w:rsid w:val="003854D3"/>
    <w:rsid w:val="003874DA"/>
    <w:rsid w:val="003900C6"/>
    <w:rsid w:val="00396DD0"/>
    <w:rsid w:val="003A39C8"/>
    <w:rsid w:val="003A4B75"/>
    <w:rsid w:val="003A5F47"/>
    <w:rsid w:val="003B1DF1"/>
    <w:rsid w:val="003B298C"/>
    <w:rsid w:val="003C107C"/>
    <w:rsid w:val="003C2A1B"/>
    <w:rsid w:val="003C4A2F"/>
    <w:rsid w:val="003C7A45"/>
    <w:rsid w:val="003D341D"/>
    <w:rsid w:val="003D3EBF"/>
    <w:rsid w:val="003D5F8B"/>
    <w:rsid w:val="003D748A"/>
    <w:rsid w:val="003E4E4E"/>
    <w:rsid w:val="003E4EAB"/>
    <w:rsid w:val="003E7B85"/>
    <w:rsid w:val="003F4161"/>
    <w:rsid w:val="003F45D1"/>
    <w:rsid w:val="003F515D"/>
    <w:rsid w:val="004001BF"/>
    <w:rsid w:val="00400476"/>
    <w:rsid w:val="004018A9"/>
    <w:rsid w:val="00402878"/>
    <w:rsid w:val="004030E0"/>
    <w:rsid w:val="004051D9"/>
    <w:rsid w:val="00406A69"/>
    <w:rsid w:val="004232B9"/>
    <w:rsid w:val="00424FDE"/>
    <w:rsid w:val="004263AB"/>
    <w:rsid w:val="00426F26"/>
    <w:rsid w:val="00435163"/>
    <w:rsid w:val="004401C5"/>
    <w:rsid w:val="00441FA0"/>
    <w:rsid w:val="004431E4"/>
    <w:rsid w:val="00445036"/>
    <w:rsid w:val="004526C8"/>
    <w:rsid w:val="004529FB"/>
    <w:rsid w:val="00452CAC"/>
    <w:rsid w:val="004608B3"/>
    <w:rsid w:val="00460FF6"/>
    <w:rsid w:val="00465A4C"/>
    <w:rsid w:val="00471794"/>
    <w:rsid w:val="00477724"/>
    <w:rsid w:val="00481F4F"/>
    <w:rsid w:val="0048754B"/>
    <w:rsid w:val="0049043D"/>
    <w:rsid w:val="0049376C"/>
    <w:rsid w:val="00494DD3"/>
    <w:rsid w:val="00495594"/>
    <w:rsid w:val="0049767D"/>
    <w:rsid w:val="004A3E0A"/>
    <w:rsid w:val="004B450B"/>
    <w:rsid w:val="004B7533"/>
    <w:rsid w:val="004C1F38"/>
    <w:rsid w:val="004C2A36"/>
    <w:rsid w:val="004C7415"/>
    <w:rsid w:val="004C794B"/>
    <w:rsid w:val="004D1397"/>
    <w:rsid w:val="004D17F9"/>
    <w:rsid w:val="004D3336"/>
    <w:rsid w:val="004D3C1D"/>
    <w:rsid w:val="004D5136"/>
    <w:rsid w:val="004E1DEB"/>
    <w:rsid w:val="004E385C"/>
    <w:rsid w:val="004F06EE"/>
    <w:rsid w:val="004F1A69"/>
    <w:rsid w:val="004F32CF"/>
    <w:rsid w:val="004F58B7"/>
    <w:rsid w:val="004F6620"/>
    <w:rsid w:val="00501903"/>
    <w:rsid w:val="00513D88"/>
    <w:rsid w:val="0051727A"/>
    <w:rsid w:val="00522727"/>
    <w:rsid w:val="005265F2"/>
    <w:rsid w:val="00530F95"/>
    <w:rsid w:val="00532073"/>
    <w:rsid w:val="0053470C"/>
    <w:rsid w:val="00534AE0"/>
    <w:rsid w:val="00536261"/>
    <w:rsid w:val="00536673"/>
    <w:rsid w:val="00537187"/>
    <w:rsid w:val="005416A5"/>
    <w:rsid w:val="00541848"/>
    <w:rsid w:val="00542BC7"/>
    <w:rsid w:val="005471C6"/>
    <w:rsid w:val="0055339D"/>
    <w:rsid w:val="00553CFB"/>
    <w:rsid w:val="005554DC"/>
    <w:rsid w:val="00555687"/>
    <w:rsid w:val="00560662"/>
    <w:rsid w:val="00561C71"/>
    <w:rsid w:val="00566400"/>
    <w:rsid w:val="0056679E"/>
    <w:rsid w:val="00572412"/>
    <w:rsid w:val="00574A1D"/>
    <w:rsid w:val="00575379"/>
    <w:rsid w:val="005769F2"/>
    <w:rsid w:val="0057746B"/>
    <w:rsid w:val="005830CD"/>
    <w:rsid w:val="00586B36"/>
    <w:rsid w:val="00587852"/>
    <w:rsid w:val="00590974"/>
    <w:rsid w:val="005932E8"/>
    <w:rsid w:val="0059724E"/>
    <w:rsid w:val="005B1819"/>
    <w:rsid w:val="005B1A69"/>
    <w:rsid w:val="005B4AD9"/>
    <w:rsid w:val="005B5208"/>
    <w:rsid w:val="005B7254"/>
    <w:rsid w:val="005B7BB9"/>
    <w:rsid w:val="005C367C"/>
    <w:rsid w:val="005C4FB0"/>
    <w:rsid w:val="005C4FC9"/>
    <w:rsid w:val="005C5139"/>
    <w:rsid w:val="005C6366"/>
    <w:rsid w:val="005C6C01"/>
    <w:rsid w:val="005C7DF7"/>
    <w:rsid w:val="005D0641"/>
    <w:rsid w:val="005E3336"/>
    <w:rsid w:val="005F2B99"/>
    <w:rsid w:val="005F4CEF"/>
    <w:rsid w:val="005F6A52"/>
    <w:rsid w:val="006006A3"/>
    <w:rsid w:val="006025C1"/>
    <w:rsid w:val="00603D6B"/>
    <w:rsid w:val="00605487"/>
    <w:rsid w:val="00611684"/>
    <w:rsid w:val="00612055"/>
    <w:rsid w:val="00622A75"/>
    <w:rsid w:val="00622A93"/>
    <w:rsid w:val="006270F3"/>
    <w:rsid w:val="00627128"/>
    <w:rsid w:val="00627D65"/>
    <w:rsid w:val="00632115"/>
    <w:rsid w:val="00634CB5"/>
    <w:rsid w:val="00636BFF"/>
    <w:rsid w:val="006441FF"/>
    <w:rsid w:val="00644F4A"/>
    <w:rsid w:val="006504BD"/>
    <w:rsid w:val="00651D42"/>
    <w:rsid w:val="00653C5C"/>
    <w:rsid w:val="00655601"/>
    <w:rsid w:val="00660786"/>
    <w:rsid w:val="00662E9E"/>
    <w:rsid w:val="00665AEC"/>
    <w:rsid w:val="006737B3"/>
    <w:rsid w:val="006859FD"/>
    <w:rsid w:val="00686E51"/>
    <w:rsid w:val="00686E75"/>
    <w:rsid w:val="00690F20"/>
    <w:rsid w:val="006929C8"/>
    <w:rsid w:val="00695D87"/>
    <w:rsid w:val="00696D7D"/>
    <w:rsid w:val="006974A8"/>
    <w:rsid w:val="006A1436"/>
    <w:rsid w:val="006A3ACF"/>
    <w:rsid w:val="006A6383"/>
    <w:rsid w:val="006B16EA"/>
    <w:rsid w:val="006B3A3A"/>
    <w:rsid w:val="006B4624"/>
    <w:rsid w:val="006B682F"/>
    <w:rsid w:val="006C23EE"/>
    <w:rsid w:val="006C3688"/>
    <w:rsid w:val="006C3BAE"/>
    <w:rsid w:val="006C3D50"/>
    <w:rsid w:val="006E2C1F"/>
    <w:rsid w:val="006E6134"/>
    <w:rsid w:val="006E72E9"/>
    <w:rsid w:val="006E7819"/>
    <w:rsid w:val="006E7A2C"/>
    <w:rsid w:val="006F1D43"/>
    <w:rsid w:val="006F3BAC"/>
    <w:rsid w:val="006F58D9"/>
    <w:rsid w:val="006F7841"/>
    <w:rsid w:val="00700903"/>
    <w:rsid w:val="007017F4"/>
    <w:rsid w:val="00702B13"/>
    <w:rsid w:val="00703563"/>
    <w:rsid w:val="007053AF"/>
    <w:rsid w:val="00710D43"/>
    <w:rsid w:val="00713837"/>
    <w:rsid w:val="007149BE"/>
    <w:rsid w:val="00715479"/>
    <w:rsid w:val="0071778F"/>
    <w:rsid w:val="0072272B"/>
    <w:rsid w:val="007231AB"/>
    <w:rsid w:val="00731F9E"/>
    <w:rsid w:val="00732365"/>
    <w:rsid w:val="00732B00"/>
    <w:rsid w:val="00736521"/>
    <w:rsid w:val="007370BA"/>
    <w:rsid w:val="0074108D"/>
    <w:rsid w:val="007413C3"/>
    <w:rsid w:val="00742618"/>
    <w:rsid w:val="00744379"/>
    <w:rsid w:val="00745E5F"/>
    <w:rsid w:val="0074750A"/>
    <w:rsid w:val="0075181A"/>
    <w:rsid w:val="00751D07"/>
    <w:rsid w:val="007520F4"/>
    <w:rsid w:val="0075334A"/>
    <w:rsid w:val="0075794E"/>
    <w:rsid w:val="00761237"/>
    <w:rsid w:val="007630ED"/>
    <w:rsid w:val="007653AE"/>
    <w:rsid w:val="007663A7"/>
    <w:rsid w:val="00766C23"/>
    <w:rsid w:val="00770C04"/>
    <w:rsid w:val="007727C1"/>
    <w:rsid w:val="007744D6"/>
    <w:rsid w:val="00774534"/>
    <w:rsid w:val="007802B4"/>
    <w:rsid w:val="007821BC"/>
    <w:rsid w:val="00783AAE"/>
    <w:rsid w:val="00784F7D"/>
    <w:rsid w:val="00793C37"/>
    <w:rsid w:val="007B166C"/>
    <w:rsid w:val="007B23E9"/>
    <w:rsid w:val="007B53E2"/>
    <w:rsid w:val="007C0139"/>
    <w:rsid w:val="007C460B"/>
    <w:rsid w:val="007C4DC9"/>
    <w:rsid w:val="007C55E9"/>
    <w:rsid w:val="007D1A5D"/>
    <w:rsid w:val="007D2971"/>
    <w:rsid w:val="007D57E2"/>
    <w:rsid w:val="007E0BC4"/>
    <w:rsid w:val="007E1A0F"/>
    <w:rsid w:val="007E2666"/>
    <w:rsid w:val="007E3EB8"/>
    <w:rsid w:val="007F0757"/>
    <w:rsid w:val="007F0830"/>
    <w:rsid w:val="007F556B"/>
    <w:rsid w:val="00802E9A"/>
    <w:rsid w:val="00804463"/>
    <w:rsid w:val="00805E2E"/>
    <w:rsid w:val="00807FAE"/>
    <w:rsid w:val="00810FA3"/>
    <w:rsid w:val="00813B69"/>
    <w:rsid w:val="00815044"/>
    <w:rsid w:val="0081522D"/>
    <w:rsid w:val="00820469"/>
    <w:rsid w:val="008221D9"/>
    <w:rsid w:val="008225FF"/>
    <w:rsid w:val="00824DE4"/>
    <w:rsid w:val="00826F10"/>
    <w:rsid w:val="008325ED"/>
    <w:rsid w:val="00836BB0"/>
    <w:rsid w:val="00841343"/>
    <w:rsid w:val="00843F3B"/>
    <w:rsid w:val="008479DC"/>
    <w:rsid w:val="00850CA7"/>
    <w:rsid w:val="008523BC"/>
    <w:rsid w:val="00853F74"/>
    <w:rsid w:val="008553B6"/>
    <w:rsid w:val="00860609"/>
    <w:rsid w:val="00865372"/>
    <w:rsid w:val="00865A6E"/>
    <w:rsid w:val="0086629F"/>
    <w:rsid w:val="0086633A"/>
    <w:rsid w:val="00870178"/>
    <w:rsid w:val="0087082E"/>
    <w:rsid w:val="00872E19"/>
    <w:rsid w:val="0087417B"/>
    <w:rsid w:val="00874F0D"/>
    <w:rsid w:val="008751C2"/>
    <w:rsid w:val="008803ED"/>
    <w:rsid w:val="00880ACE"/>
    <w:rsid w:val="00887790"/>
    <w:rsid w:val="00891F7E"/>
    <w:rsid w:val="00892510"/>
    <w:rsid w:val="00894003"/>
    <w:rsid w:val="008961DA"/>
    <w:rsid w:val="00897F70"/>
    <w:rsid w:val="008A0202"/>
    <w:rsid w:val="008A4AD8"/>
    <w:rsid w:val="008A5F5D"/>
    <w:rsid w:val="008B3248"/>
    <w:rsid w:val="008B36B5"/>
    <w:rsid w:val="008C08FF"/>
    <w:rsid w:val="008C64A8"/>
    <w:rsid w:val="008D419B"/>
    <w:rsid w:val="008D5986"/>
    <w:rsid w:val="008D6799"/>
    <w:rsid w:val="008E18AE"/>
    <w:rsid w:val="008E41BD"/>
    <w:rsid w:val="008E6A52"/>
    <w:rsid w:val="008F23F8"/>
    <w:rsid w:val="008F25BF"/>
    <w:rsid w:val="008F6656"/>
    <w:rsid w:val="00900F9A"/>
    <w:rsid w:val="00904CAD"/>
    <w:rsid w:val="009262C2"/>
    <w:rsid w:val="00930345"/>
    <w:rsid w:val="00943785"/>
    <w:rsid w:val="0094590E"/>
    <w:rsid w:val="00950CC6"/>
    <w:rsid w:val="0095127F"/>
    <w:rsid w:val="00954FD2"/>
    <w:rsid w:val="00963127"/>
    <w:rsid w:val="00965592"/>
    <w:rsid w:val="00966F09"/>
    <w:rsid w:val="009675BB"/>
    <w:rsid w:val="00967986"/>
    <w:rsid w:val="00970F02"/>
    <w:rsid w:val="00971CE0"/>
    <w:rsid w:val="0097232E"/>
    <w:rsid w:val="00973808"/>
    <w:rsid w:val="009820E1"/>
    <w:rsid w:val="00990C74"/>
    <w:rsid w:val="00992228"/>
    <w:rsid w:val="00994F09"/>
    <w:rsid w:val="009A582B"/>
    <w:rsid w:val="009B2623"/>
    <w:rsid w:val="009B6980"/>
    <w:rsid w:val="009C2B79"/>
    <w:rsid w:val="009C4C43"/>
    <w:rsid w:val="009C77D4"/>
    <w:rsid w:val="009D1DF6"/>
    <w:rsid w:val="009D4439"/>
    <w:rsid w:val="009D51BF"/>
    <w:rsid w:val="009D71A5"/>
    <w:rsid w:val="009E107D"/>
    <w:rsid w:val="009E7707"/>
    <w:rsid w:val="009E77A6"/>
    <w:rsid w:val="009F25AB"/>
    <w:rsid w:val="009F358D"/>
    <w:rsid w:val="00A026B9"/>
    <w:rsid w:val="00A0373C"/>
    <w:rsid w:val="00A054A7"/>
    <w:rsid w:val="00A0575A"/>
    <w:rsid w:val="00A05FBD"/>
    <w:rsid w:val="00A20B47"/>
    <w:rsid w:val="00A24E40"/>
    <w:rsid w:val="00A26221"/>
    <w:rsid w:val="00A26C8A"/>
    <w:rsid w:val="00A30288"/>
    <w:rsid w:val="00A3071D"/>
    <w:rsid w:val="00A43425"/>
    <w:rsid w:val="00A45D45"/>
    <w:rsid w:val="00A51C39"/>
    <w:rsid w:val="00A54638"/>
    <w:rsid w:val="00A55E85"/>
    <w:rsid w:val="00A71416"/>
    <w:rsid w:val="00A8161F"/>
    <w:rsid w:val="00A878BD"/>
    <w:rsid w:val="00A904FB"/>
    <w:rsid w:val="00AA045A"/>
    <w:rsid w:val="00AA135E"/>
    <w:rsid w:val="00AA1E50"/>
    <w:rsid w:val="00AC1FFA"/>
    <w:rsid w:val="00AC3B4B"/>
    <w:rsid w:val="00AC5088"/>
    <w:rsid w:val="00AD1258"/>
    <w:rsid w:val="00AD2399"/>
    <w:rsid w:val="00AD76B6"/>
    <w:rsid w:val="00AD7BF8"/>
    <w:rsid w:val="00AE29F0"/>
    <w:rsid w:val="00AE48FE"/>
    <w:rsid w:val="00AF0C61"/>
    <w:rsid w:val="00AF28B4"/>
    <w:rsid w:val="00AF5874"/>
    <w:rsid w:val="00B005D9"/>
    <w:rsid w:val="00B0469B"/>
    <w:rsid w:val="00B06AF5"/>
    <w:rsid w:val="00B071C8"/>
    <w:rsid w:val="00B11461"/>
    <w:rsid w:val="00B140E8"/>
    <w:rsid w:val="00B23245"/>
    <w:rsid w:val="00B235B5"/>
    <w:rsid w:val="00B26161"/>
    <w:rsid w:val="00B27858"/>
    <w:rsid w:val="00B32F66"/>
    <w:rsid w:val="00B346C3"/>
    <w:rsid w:val="00B348D0"/>
    <w:rsid w:val="00B34B90"/>
    <w:rsid w:val="00B3618D"/>
    <w:rsid w:val="00B41EE1"/>
    <w:rsid w:val="00B508C3"/>
    <w:rsid w:val="00B54A00"/>
    <w:rsid w:val="00B56120"/>
    <w:rsid w:val="00B56141"/>
    <w:rsid w:val="00B5785A"/>
    <w:rsid w:val="00B67B3F"/>
    <w:rsid w:val="00B70963"/>
    <w:rsid w:val="00B72732"/>
    <w:rsid w:val="00B73C6B"/>
    <w:rsid w:val="00B76B85"/>
    <w:rsid w:val="00B83C64"/>
    <w:rsid w:val="00B87FF3"/>
    <w:rsid w:val="00B9442F"/>
    <w:rsid w:val="00B962EA"/>
    <w:rsid w:val="00B97874"/>
    <w:rsid w:val="00BA2CCF"/>
    <w:rsid w:val="00BA6739"/>
    <w:rsid w:val="00BA7913"/>
    <w:rsid w:val="00BA7B8D"/>
    <w:rsid w:val="00BB27D1"/>
    <w:rsid w:val="00BC22D4"/>
    <w:rsid w:val="00BC4A7B"/>
    <w:rsid w:val="00BC5280"/>
    <w:rsid w:val="00BD27EC"/>
    <w:rsid w:val="00BD2C0F"/>
    <w:rsid w:val="00BD3AB0"/>
    <w:rsid w:val="00BD7746"/>
    <w:rsid w:val="00BD78DB"/>
    <w:rsid w:val="00BD79F3"/>
    <w:rsid w:val="00BD7A53"/>
    <w:rsid w:val="00BE40DA"/>
    <w:rsid w:val="00BE414A"/>
    <w:rsid w:val="00BE4929"/>
    <w:rsid w:val="00BF334D"/>
    <w:rsid w:val="00C01144"/>
    <w:rsid w:val="00C133B9"/>
    <w:rsid w:val="00C15632"/>
    <w:rsid w:val="00C241EB"/>
    <w:rsid w:val="00C24508"/>
    <w:rsid w:val="00C24F98"/>
    <w:rsid w:val="00C26EB9"/>
    <w:rsid w:val="00C30C05"/>
    <w:rsid w:val="00C31929"/>
    <w:rsid w:val="00C411FE"/>
    <w:rsid w:val="00C43B1B"/>
    <w:rsid w:val="00C443AA"/>
    <w:rsid w:val="00C45F2B"/>
    <w:rsid w:val="00C46530"/>
    <w:rsid w:val="00C4725E"/>
    <w:rsid w:val="00C568BE"/>
    <w:rsid w:val="00C56DF1"/>
    <w:rsid w:val="00C611B6"/>
    <w:rsid w:val="00C612D9"/>
    <w:rsid w:val="00C618D1"/>
    <w:rsid w:val="00C62332"/>
    <w:rsid w:val="00C6429F"/>
    <w:rsid w:val="00C658FE"/>
    <w:rsid w:val="00C66103"/>
    <w:rsid w:val="00C72A9C"/>
    <w:rsid w:val="00C820BE"/>
    <w:rsid w:val="00C82E37"/>
    <w:rsid w:val="00C83938"/>
    <w:rsid w:val="00C84C0A"/>
    <w:rsid w:val="00CA08B7"/>
    <w:rsid w:val="00CA4C24"/>
    <w:rsid w:val="00CB0B68"/>
    <w:rsid w:val="00CB0D62"/>
    <w:rsid w:val="00CB22C9"/>
    <w:rsid w:val="00CB41D8"/>
    <w:rsid w:val="00CB7D6D"/>
    <w:rsid w:val="00CC1D66"/>
    <w:rsid w:val="00CC2A84"/>
    <w:rsid w:val="00CC2C0F"/>
    <w:rsid w:val="00CC3D60"/>
    <w:rsid w:val="00CC5B25"/>
    <w:rsid w:val="00CC61B5"/>
    <w:rsid w:val="00CD3B66"/>
    <w:rsid w:val="00CD5CC1"/>
    <w:rsid w:val="00CE63D9"/>
    <w:rsid w:val="00CF7B6D"/>
    <w:rsid w:val="00D0214D"/>
    <w:rsid w:val="00D032D9"/>
    <w:rsid w:val="00D04B2E"/>
    <w:rsid w:val="00D07950"/>
    <w:rsid w:val="00D10A09"/>
    <w:rsid w:val="00D14A75"/>
    <w:rsid w:val="00D14E7B"/>
    <w:rsid w:val="00D166F6"/>
    <w:rsid w:val="00D300C4"/>
    <w:rsid w:val="00D33082"/>
    <w:rsid w:val="00D3308B"/>
    <w:rsid w:val="00D43E5C"/>
    <w:rsid w:val="00D4449B"/>
    <w:rsid w:val="00D502CA"/>
    <w:rsid w:val="00D519C9"/>
    <w:rsid w:val="00D5279B"/>
    <w:rsid w:val="00D55BCA"/>
    <w:rsid w:val="00D55F3D"/>
    <w:rsid w:val="00D57B0C"/>
    <w:rsid w:val="00D616E5"/>
    <w:rsid w:val="00D64139"/>
    <w:rsid w:val="00D65F85"/>
    <w:rsid w:val="00D67CD1"/>
    <w:rsid w:val="00D724F2"/>
    <w:rsid w:val="00D72E97"/>
    <w:rsid w:val="00D73062"/>
    <w:rsid w:val="00D765E6"/>
    <w:rsid w:val="00D82AAF"/>
    <w:rsid w:val="00D9066B"/>
    <w:rsid w:val="00D96586"/>
    <w:rsid w:val="00DA619E"/>
    <w:rsid w:val="00DB182D"/>
    <w:rsid w:val="00DB1901"/>
    <w:rsid w:val="00DB3641"/>
    <w:rsid w:val="00DB3696"/>
    <w:rsid w:val="00DB3D0C"/>
    <w:rsid w:val="00DB6D57"/>
    <w:rsid w:val="00DC1FB6"/>
    <w:rsid w:val="00DC2893"/>
    <w:rsid w:val="00DC4312"/>
    <w:rsid w:val="00DD0762"/>
    <w:rsid w:val="00DD3CE7"/>
    <w:rsid w:val="00DD4705"/>
    <w:rsid w:val="00DD478E"/>
    <w:rsid w:val="00DD5FA6"/>
    <w:rsid w:val="00DD7493"/>
    <w:rsid w:val="00DD775F"/>
    <w:rsid w:val="00DE392A"/>
    <w:rsid w:val="00DE5F36"/>
    <w:rsid w:val="00DE7A60"/>
    <w:rsid w:val="00DF1DF4"/>
    <w:rsid w:val="00DF2B53"/>
    <w:rsid w:val="00DF3117"/>
    <w:rsid w:val="00DF3AFD"/>
    <w:rsid w:val="00DF590F"/>
    <w:rsid w:val="00DF699D"/>
    <w:rsid w:val="00DF6C7E"/>
    <w:rsid w:val="00E01441"/>
    <w:rsid w:val="00E01F60"/>
    <w:rsid w:val="00E02C93"/>
    <w:rsid w:val="00E04B27"/>
    <w:rsid w:val="00E06443"/>
    <w:rsid w:val="00E07F5F"/>
    <w:rsid w:val="00E130F4"/>
    <w:rsid w:val="00E165C2"/>
    <w:rsid w:val="00E2149F"/>
    <w:rsid w:val="00E21EA2"/>
    <w:rsid w:val="00E3292C"/>
    <w:rsid w:val="00E33991"/>
    <w:rsid w:val="00E351C4"/>
    <w:rsid w:val="00E37656"/>
    <w:rsid w:val="00E41AB3"/>
    <w:rsid w:val="00E42FA9"/>
    <w:rsid w:val="00E43A50"/>
    <w:rsid w:val="00E43C26"/>
    <w:rsid w:val="00E5313D"/>
    <w:rsid w:val="00E575B1"/>
    <w:rsid w:val="00E57B4D"/>
    <w:rsid w:val="00E62AF5"/>
    <w:rsid w:val="00E65DD1"/>
    <w:rsid w:val="00E677CB"/>
    <w:rsid w:val="00E712C9"/>
    <w:rsid w:val="00E719BE"/>
    <w:rsid w:val="00E77C46"/>
    <w:rsid w:val="00E77CD5"/>
    <w:rsid w:val="00E811AC"/>
    <w:rsid w:val="00E819BE"/>
    <w:rsid w:val="00E81A85"/>
    <w:rsid w:val="00E84BF1"/>
    <w:rsid w:val="00EA3BCB"/>
    <w:rsid w:val="00EB01A4"/>
    <w:rsid w:val="00EB3C51"/>
    <w:rsid w:val="00EB4BAD"/>
    <w:rsid w:val="00EB6C12"/>
    <w:rsid w:val="00EB769C"/>
    <w:rsid w:val="00EC5D93"/>
    <w:rsid w:val="00EC5FA1"/>
    <w:rsid w:val="00ED0287"/>
    <w:rsid w:val="00ED29E2"/>
    <w:rsid w:val="00EE0420"/>
    <w:rsid w:val="00EE04B0"/>
    <w:rsid w:val="00EE07CA"/>
    <w:rsid w:val="00EE1441"/>
    <w:rsid w:val="00EE2AFF"/>
    <w:rsid w:val="00EE4497"/>
    <w:rsid w:val="00EE69B6"/>
    <w:rsid w:val="00EF0020"/>
    <w:rsid w:val="00EF1747"/>
    <w:rsid w:val="00EF3DD8"/>
    <w:rsid w:val="00EF6EA4"/>
    <w:rsid w:val="00F13704"/>
    <w:rsid w:val="00F162F7"/>
    <w:rsid w:val="00F17747"/>
    <w:rsid w:val="00F2104F"/>
    <w:rsid w:val="00F22E79"/>
    <w:rsid w:val="00F240D1"/>
    <w:rsid w:val="00F26D2E"/>
    <w:rsid w:val="00F31650"/>
    <w:rsid w:val="00F339E0"/>
    <w:rsid w:val="00F35B97"/>
    <w:rsid w:val="00F36CE5"/>
    <w:rsid w:val="00F36E3E"/>
    <w:rsid w:val="00F400E9"/>
    <w:rsid w:val="00F4404E"/>
    <w:rsid w:val="00F46008"/>
    <w:rsid w:val="00F507EE"/>
    <w:rsid w:val="00F51D48"/>
    <w:rsid w:val="00F560AE"/>
    <w:rsid w:val="00F578A5"/>
    <w:rsid w:val="00F60796"/>
    <w:rsid w:val="00F6124E"/>
    <w:rsid w:val="00F64EAA"/>
    <w:rsid w:val="00F75E73"/>
    <w:rsid w:val="00F77855"/>
    <w:rsid w:val="00F8076E"/>
    <w:rsid w:val="00F84FA0"/>
    <w:rsid w:val="00F90E1F"/>
    <w:rsid w:val="00F91DA3"/>
    <w:rsid w:val="00F924A8"/>
    <w:rsid w:val="00F9398D"/>
    <w:rsid w:val="00F95BAF"/>
    <w:rsid w:val="00F95DE5"/>
    <w:rsid w:val="00FA60C5"/>
    <w:rsid w:val="00FA6BEA"/>
    <w:rsid w:val="00FB36BA"/>
    <w:rsid w:val="00FB4245"/>
    <w:rsid w:val="00FB6AEC"/>
    <w:rsid w:val="00FC45D8"/>
    <w:rsid w:val="00FC7733"/>
    <w:rsid w:val="00FD7FB7"/>
    <w:rsid w:val="00FE2011"/>
    <w:rsid w:val="00FE21A8"/>
    <w:rsid w:val="00FE34F9"/>
    <w:rsid w:val="00FF583E"/>
    <w:rsid w:val="00FF5D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BBA7E"/>
  <w15:docId w15:val="{492DAE0B-ED37-40EC-9B76-EE4C4F7A8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7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2A8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qFormat/>
    <w:rsid w:val="00CC2A84"/>
    <w:pPr>
      <w:spacing w:before="100" w:beforeAutospacing="1" w:after="100" w:afterAutospacing="1"/>
      <w:outlineLvl w:val="2"/>
    </w:pPr>
    <w:rPr>
      <w:b/>
      <w:bCs/>
      <w:color w:val="0000CC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1C771A"/>
    <w:rPr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1C771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unhideWhenUsed/>
    <w:rsid w:val="001C771A"/>
    <w:rPr>
      <w:vertAlign w:val="superscript"/>
    </w:rPr>
  </w:style>
  <w:style w:type="paragraph" w:customStyle="1" w:styleId="FR5">
    <w:name w:val="FR5"/>
    <w:rsid w:val="00EE2AFF"/>
    <w:pPr>
      <w:widowControl w:val="0"/>
      <w:autoSpaceDE w:val="0"/>
      <w:autoSpaceDN w:val="0"/>
      <w:adjustRightInd w:val="0"/>
      <w:spacing w:after="0" w:line="300" w:lineRule="auto"/>
      <w:jc w:val="both"/>
    </w:pPr>
    <w:rPr>
      <w:rFonts w:ascii="Arial" w:eastAsia="Times New Roman" w:hAnsi="Arial" w:cs="Arial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CC2A84"/>
    <w:rPr>
      <w:rFonts w:ascii="Times New Roman" w:eastAsia="Times New Roman" w:hAnsi="Times New Roman" w:cs="Times New Roman"/>
      <w:b/>
      <w:bCs/>
      <w:color w:val="0000CC"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C2A8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customStyle="1" w:styleId="1">
    <w:name w:val="Обычный1"/>
    <w:rsid w:val="00CC2A84"/>
    <w:pPr>
      <w:widowControl w:val="0"/>
      <w:spacing w:after="0" w:line="240" w:lineRule="auto"/>
      <w:ind w:firstLine="30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6">
    <w:name w:val="endnote text"/>
    <w:basedOn w:val="a"/>
    <w:link w:val="a7"/>
    <w:uiPriority w:val="99"/>
    <w:semiHidden/>
    <w:unhideWhenUsed/>
    <w:rsid w:val="00FA6BEA"/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FA6BE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endnote reference"/>
    <w:basedOn w:val="a0"/>
    <w:uiPriority w:val="99"/>
    <w:semiHidden/>
    <w:unhideWhenUsed/>
    <w:rsid w:val="00FA6BEA"/>
    <w:rPr>
      <w:vertAlign w:val="superscript"/>
    </w:rPr>
  </w:style>
  <w:style w:type="character" w:styleId="a9">
    <w:name w:val="Hyperlink"/>
    <w:basedOn w:val="a0"/>
    <w:uiPriority w:val="99"/>
    <w:semiHidden/>
    <w:unhideWhenUsed/>
    <w:rsid w:val="00FA6BEA"/>
    <w:rPr>
      <w:color w:val="1A3DC1"/>
      <w:u w:val="single"/>
    </w:rPr>
  </w:style>
  <w:style w:type="paragraph" w:customStyle="1" w:styleId="aa">
    <w:name w:val="Текст в заданном формате"/>
    <w:basedOn w:val="a"/>
    <w:rsid w:val="000F44A0"/>
    <w:pPr>
      <w:widowControl w:val="0"/>
      <w:suppressAutoHyphens/>
    </w:pPr>
    <w:rPr>
      <w:rFonts w:ascii="Courier New" w:hAnsi="Courier New" w:cs="Courier New"/>
      <w:sz w:val="20"/>
      <w:szCs w:val="20"/>
    </w:rPr>
  </w:style>
  <w:style w:type="paragraph" w:styleId="ab">
    <w:name w:val="List Paragraph"/>
    <w:basedOn w:val="a"/>
    <w:uiPriority w:val="34"/>
    <w:qFormat/>
    <w:rsid w:val="004F58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8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andex.ru/clck/jsredir?from=yandex.ru%3Byandsearch%3Bweb%3B%3B&amp;text=&amp;etext=429.zlbbCzZIOXK8eH5xGUZJ57vV5kTHHZU5cUYuTmzaGXj2GWsANJzub4HPOfv6jOTT5nc49kQVcvaYNjCY2S8jIK7RIb60yJHZdyMBXWYjlU7w161xklYMl6-6_XelxdQC1T1g-9klYaNlX6RvdJEVbzoXu3kjxszKFNEP__rm3R0v6M2ZgQR79vdh6TRJC0lMPQj2w9HMxjgpX8vsRmKoLcfuNoiD1I8zzNQnI1wOEqPtRXMLxXZjQ7Gl-LLVRatw10-JXKiR0-pRLdx2DRItSvVICK35dG-knLFtqMqQ4zv_qdH1S9RzDfKjIMwjl2JDsMnJBkC77TI1Fso863A_mBfI4b01SpKGHLQVECEpiJLBp6odNq7GvkCsdRbsGGHxE1majYtPzoqEluGf_Rxt26-VEg5NVlopwn9mEp9RZr4T8xuNHxx2aPeMGLdYhlmP8HxGixcNACOBEoWBjZOHcQ.7d724f5540e0b14220170a478336bdf0f7d66b92&amp;uuid=&amp;state=AiuY0DBWFJ4ePaEse6rgeAjgs2pI3DW9J0KiE5XNXd1-5lCoUJb8Spzg0aAClArkHM-JUIm78Se9i8haxxHVCOlufoPNp8n9tezqeJhftRWeH5cgSkwMxzLbDRbCkUmaZaqGuOxrnlkQQogp02Kvwe9jBZ5csq_4JSHOtxq86lo_nCgdtbbp5oYX3Y3Ge81SadmdE4wlDaZX-P9W0e7JjtDgncHHWKVGhBLV0qaCG6VK_XuIbXDN4yZKBdZlNrhy&amp;data=UlNrNmk5WktYejR0eWJFYk1Ldmtxa3N4dW1OVExQWTlBMHUtT2t3SU5mYUc0dXZseVpSUzN1M1pndVctekNJaXhqb1UtV0VWVFc1QmowR3BLdklHbVFVZkpqSnhOSnE1TlJTYlFSQ3hlRHN3NlFQeG9fdmxsVEs0U1lsS3p5Q1JMMW9iSWtvOGJzNlNtUVUyOFdxN0MzYnN1VlRfS1ZiQm9pZGxFZ2Fvbjkw&amp;b64e=2&amp;sign=7ac3f28bbe7a967613d494126cc79067&amp;keyno=0&amp;l10n=ru&amp;cts=1409110651606&amp;mc=4.279578725643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842A2-B866-4F56-B2E6-6D00D28FB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7</Pages>
  <Words>2791</Words>
  <Characters>15912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 Луткин</dc:creator>
  <cp:keywords/>
  <dc:description/>
  <cp:lastModifiedBy>user</cp:lastModifiedBy>
  <cp:revision>10</cp:revision>
  <dcterms:created xsi:type="dcterms:W3CDTF">2014-08-18T00:36:00Z</dcterms:created>
  <dcterms:modified xsi:type="dcterms:W3CDTF">2022-02-17T01:39:00Z</dcterms:modified>
</cp:coreProperties>
</file>