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C5" w:rsidRPr="005D3FC5" w:rsidRDefault="005D3FC5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D3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УДК 378</w:t>
      </w:r>
    </w:p>
    <w:p w:rsidR="005D3FC5" w:rsidRDefault="005D3FC5" w:rsidP="005D3F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 w:rsidRPr="005D3FC5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Особенности применения технических средств</w:t>
      </w:r>
    </w:p>
    <w:p w:rsidR="005D3FC5" w:rsidRDefault="005D3FC5" w:rsidP="005D3F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 w:rsidRPr="005D3FC5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при организации процесса обучения</w:t>
      </w:r>
    </w:p>
    <w:p w:rsidR="00BC4075" w:rsidRPr="00BC4075" w:rsidRDefault="005D3FC5" w:rsidP="00BC4075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BC407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Е.П.Чернова,</w:t>
      </w:r>
      <w:r w:rsidRPr="00BC407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Pr="00BC40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преподаватель</w:t>
      </w:r>
      <w:r w:rsidR="00BC4075" w:rsidRPr="00BC407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BC4075" w:rsidRPr="00BC4075">
        <w:rPr>
          <w:rFonts w:ascii="Times New Roman" w:hAnsi="Times New Roman" w:cs="Times New Roman"/>
          <w:color w:val="333333"/>
          <w:sz w:val="28"/>
          <w:szCs w:val="28"/>
        </w:rPr>
        <w:t>спецдисциплин</w:t>
      </w:r>
      <w:r w:rsidR="00BC4075" w:rsidRPr="00BC407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, </w:t>
      </w:r>
    </w:p>
    <w:p w:rsidR="005D3FC5" w:rsidRPr="00BC4075" w:rsidRDefault="00BC4075" w:rsidP="00BC4075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BC407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ГБПОУ </w:t>
      </w:r>
      <w:proofErr w:type="gramStart"/>
      <w:r w:rsidRPr="00BC4075">
        <w:rPr>
          <w:rFonts w:ascii="Times New Roman" w:hAnsi="Times New Roman" w:cs="Times New Roman"/>
          <w:i/>
          <w:color w:val="333333"/>
          <w:sz w:val="28"/>
          <w:szCs w:val="28"/>
        </w:rPr>
        <w:t>СО</w:t>
      </w:r>
      <w:proofErr w:type="gramEnd"/>
      <w:r w:rsidRPr="00BC407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«Тольяттинский Политехнический Колледж»</w:t>
      </w:r>
    </w:p>
    <w:p w:rsidR="00BC4075" w:rsidRDefault="00BC4075" w:rsidP="00BC4075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BC4075">
        <w:rPr>
          <w:rFonts w:ascii="Times New Roman" w:hAnsi="Times New Roman" w:cs="Times New Roman"/>
          <w:i/>
          <w:color w:val="333333"/>
          <w:sz w:val="28"/>
          <w:szCs w:val="28"/>
        </w:rPr>
        <w:t>Тольятти (Россия)</w:t>
      </w:r>
    </w:p>
    <w:p w:rsidR="001E42B8" w:rsidRDefault="001E42B8" w:rsidP="00EA242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Ключевые слова:</w:t>
      </w:r>
      <w:r w:rsidR="00EA242E" w:rsidRPr="00EA2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A242E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информационны</w:t>
      </w:r>
      <w:r w:rsidR="00EA2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EA242E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 коммуникационны</w:t>
      </w:r>
      <w:r w:rsidR="00EA2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 технологии;</w:t>
      </w:r>
    </w:p>
    <w:p w:rsidR="00EA242E" w:rsidRDefault="00EA242E" w:rsidP="00EA242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цифровы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образовательны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ресурс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ы; интерактивные доски.</w:t>
      </w:r>
    </w:p>
    <w:p w:rsidR="001E42B8" w:rsidRPr="00EA242E" w:rsidRDefault="001E42B8" w:rsidP="00EA242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 xml:space="preserve">Аннотация: </w:t>
      </w:r>
      <w:r w:rsidRPr="00EA242E">
        <w:rPr>
          <w:rFonts w:ascii="Times New Roman" w:hAnsi="Times New Roman" w:cs="Times New Roman"/>
          <w:color w:val="333333"/>
          <w:sz w:val="28"/>
          <w:szCs w:val="28"/>
        </w:rPr>
        <w:t xml:space="preserve">В данной статье рассматривается </w:t>
      </w:r>
      <w:r w:rsidR="00EA242E" w:rsidRPr="00EA242E">
        <w:rPr>
          <w:rFonts w:ascii="Times New Roman" w:hAnsi="Times New Roman" w:cs="Times New Roman"/>
          <w:color w:val="333333"/>
          <w:sz w:val="28"/>
          <w:szCs w:val="28"/>
        </w:rPr>
        <w:t xml:space="preserve">повышение эффективности учебного процесса посредством использования ИКТ. Раскрывается перспективность реализации </w:t>
      </w:r>
      <w:r w:rsidR="001E106D">
        <w:rPr>
          <w:rFonts w:ascii="Times New Roman" w:hAnsi="Times New Roman" w:cs="Times New Roman"/>
          <w:color w:val="333333"/>
          <w:sz w:val="28"/>
          <w:szCs w:val="28"/>
        </w:rPr>
        <w:t xml:space="preserve">и </w:t>
      </w:r>
      <w:r w:rsidR="00EA242E" w:rsidRPr="00EA242E">
        <w:rPr>
          <w:rFonts w:ascii="Times New Roman" w:hAnsi="Times New Roman" w:cs="Times New Roman"/>
          <w:color w:val="333333"/>
          <w:sz w:val="28"/>
          <w:szCs w:val="28"/>
        </w:rPr>
        <w:t>необходимость применения ИКТ как педагогического метода.</w:t>
      </w:r>
    </w:p>
    <w:p w:rsidR="001E42B8" w:rsidRPr="00BC4075" w:rsidRDefault="001E42B8" w:rsidP="00BC4075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411C4C" w:rsidRP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современ</w:t>
      </w:r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ном мире информатизация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общества </w:t>
      </w:r>
      <w:r w:rsidR="00A05FBD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</w:t>
      </w:r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полагает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обязательное применение телекоммуникационных технологий и технических средств в образовании, что призвано обеспечить компьютерную грамотность и культуру обучающихся. Современный образовательный процесс </w:t>
      </w:r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практически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невозможно представить без широкого использования средств информационных и коммуникационных технологий (ИКТ). </w:t>
      </w:r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Одной из важнейших составляющих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внедрения средств ИКТ в учебный процесс являются цифровые образовательные ресурсы. Под цифровыми образовательными ресурсами (ЦОР) понимается любая информац</w:t>
      </w:r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ия образовательного характера, которая хранится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цифровых носителях. Анализ литературы и изучение практического опыта работы учебных заведений показали, что внедрение ЦОР в образовательный процесс в настоящее время осуществляется неравномерно. Наряду с педагогическими работниками, активно использующими ИКТ, достаточно много педагогов, имеющих поверхностные представления о возможностях их применения для повышения эффективности педагогической деятельности. В единой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образовательной среде ИКТ не подменяют собой традиционные методы взаимодействия между участниками образовательного процесса, в том числе между студентом и преподавателем, они решают определенный круг задач, таких как, например, высвобождение времени преподавателя, осуществление индивидуального подхода к студенту, содействие самостоятельной и творческой работе студента, поддержка ко</w:t>
      </w:r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ллективной работы. Преподаватель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остается критичным звеном процесса обучения, с двумя важнейшими функциями поддержки мотивации и интерпретации обучения группы или конкретного студента. Однако</w:t>
      </w:r>
      <w:proofErr w:type="gramStart"/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электронная образовательная среда способствуют формированию и новой роли преподавателя. В такой </w:t>
      </w:r>
      <w:r w:rsidR="00A05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информативной среде преподаватель и студент равны в доступе к информации, содержанию обучения, поэтому преподаватель уже не может быть единственным источником фактов, идей, принципов и другой информации, его новую роль в обучении можно охарактеризовать, как наставничество. Задачами учителя-наставника становятся не только поддержка педагогического общения, взаимодействия, координации процесса обучения, но 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новые дидактические задачи развития 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нав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ыков — глобального и критического мышления, эффективной коммуникации при устном и письменном общении, умения работать в группе. 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Информационные технологии, наиболее часто применяемые в учебном процессе на сегодняшний день, можно разделить на две группы: 1)        сетевые технологии, использующие локальные сети и глобаль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ную сеть </w:t>
      </w:r>
      <w:proofErr w:type="spellStart"/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Internet</w:t>
      </w:r>
      <w:proofErr w:type="spellEnd"/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(электронный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вариант методических рекомендаций, пособий, серверы дистанционного обучения, обеспечивающие интерактивную связь с учащимися через </w:t>
      </w:r>
      <w:proofErr w:type="spellStart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Internet</w:t>
      </w:r>
      <w:proofErr w:type="spellEnd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в том числе в режиме реального времени); 2)        технологии, ориентированные на локальные компьютеры (обучающие программы, компьютерные модели реальных процессов, демонстрационные программы, электронные задачники, контролирующие программы, дидактические материалы). Можно выделить следующие направления разработки и использования ЦОР в учебном процессе: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1.         Разработка урока преподавателем на основе </w:t>
      </w:r>
      <w:proofErr w:type="gramStart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готовых</w:t>
      </w:r>
      <w:proofErr w:type="gramEnd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ЦОР, представленных в сети Интернет;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2.         Самостоятельная разработка преподавателем ЦОР для поддержки отдельных этапов урока; 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         Организация самостоятельной познавательной деятельности обучающихся с ЦОР, представленными в сети Интернет, во внеурочное время. Одной из наиболее предпочтительных классификаций ЦОР является их классификация по целям использования на различных этапах урока. При этом выделяют следующие виды ЦОР, используемые </w:t>
      </w:r>
      <w:proofErr w:type="gramStart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</w:t>
      </w:r>
      <w:proofErr w:type="gramEnd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−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актуализации знаний;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−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объяснения нового материала;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−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закрепления и совершенствования знаний, умений и навыков;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−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онтроля и оценки знаний, умений и навыков;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−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подготовки домашнего задания.</w:t>
      </w:r>
    </w:p>
    <w:p w:rsidR="001E106D" w:rsidRDefault="005D4617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реподаватель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работающий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творчески </w:t>
      </w:r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 ограничивается использованием </w:t>
      </w:r>
      <w:proofErr w:type="gramStart"/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готовых</w:t>
      </w:r>
      <w:proofErr w:type="gramEnd"/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ЦОР, а активно разрабатывает и накапливает свою коллекцию. На начальном этапе основным средством разработки ЦОР может выступать пакет программ </w:t>
      </w:r>
      <w:proofErr w:type="spellStart"/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Microsoft</w:t>
      </w:r>
      <w:proofErr w:type="spellEnd"/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Office</w:t>
      </w:r>
      <w:proofErr w:type="spellEnd"/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настоящее время многие образовательные учреждения снабжаются интерактивными досками (ИД). Однако</w:t>
      </w:r>
      <w:proofErr w:type="gramStart"/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отношение у учителей-предметников складывается достаточно разное. Некоторые преподаватели считают использование ИД в образовательной сфере единственно верным решением, другие же предпочитают применять традиционные методики преподавания в своей профессиональной деятельности. Тем не менее, интерактивные доски на практике оказываются значительно эффективнее классических школьных досок, поскольку материал подается с помощью наглядных схем и рисунков, улучшается коммуникативное взаимодействие со студентами. Соответственно, улучшается и качество образования. Интерактивная доска — это комплекс оборудования, позволяющий педагогу сделать процесс обучения ярким, наглядным, динамичным, помогает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эффективно осуществлять обратную связь, повышает эффективность обучения, вносит в учебный процесс новое восприятие, способствует повышению мотивации </w:t>
      </w:r>
      <w:proofErr w:type="gramStart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обучающихся</w:t>
      </w:r>
      <w:proofErr w:type="gramEnd"/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Специальное программное обеспечение (ПО) позволяет преподавателю создавать авторские уроки. Поэтому даже слабые студенты с удовольствием работают с ней, а это дорогого стоит. Низкая успеваемость часто объясняется отсутствием интереса к предмету. При использовании же интерактивной доски у студента стимулируется одновременно несколько видов памяти. В процессе работы с интерактивной доской можно предложить следующие виды заданий: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-компьютерные наблюдения, </w:t>
      </w:r>
    </w:p>
    <w:p w:rsidR="005D4617" w:rsidRDefault="005D4617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 экспериментальные задачи-исследования,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лабораторные работы,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дидактические игры,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-публичное обсуждение с демонстрацией результатов самостоятельной работы учащихся (групповая, индивидуальная форма работы),</w:t>
      </w:r>
    </w:p>
    <w:p w:rsidR="001E106D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  <w:r w:rsidR="005D46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организация контроля по заранее подготовленным материалам (тестам, схемам, рисункам) и многие другие. 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Интерактивная доска — ценный инструмент для обучения всей группы. Это визуальный ресурс, который помогает преподавателям излагать новый материал очень живо и увлекательно, представить информацию с помощью различных мультимедийных ресурсов. Преподаватели и обучающиеся могут комментировать материал и изучать его максимально подробно. ИД может упростить объяснение схем и помочь разобраться в сложной проблеме. На доске можно легко изменять информацию или передвигать объекты, создавая новые связи. Преподаватели могут рассуждать вслух, комментируя свои действия, постепенно вовлекать учащихся и побуждать их записывать идеи на доске. К основным преимуществам при использовании ИД можно отнести: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-похожи на традиционные доски, но в то же время они помогают преподавателю использовать средства обучения легко, находясь в постоянном контакте с классом.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-помогают расширить использование электронных средств обучения, так как они передают информацию учащимся быстрее, чем при использовании стандартных средств.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-позволяют преподавателю увеличить понимание материала за счет увеличения количества иллюстративного материала на уроке.</w:t>
      </w:r>
    </w:p>
    <w:p w:rsidR="005D4617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-позволяют преподавателю создавать изменения в имеющемся методическом материале прямо на уроке, во время объяснения материала, адаптируя его под конкретные задачи, поставленные на уроке.</w:t>
      </w:r>
    </w:p>
    <w:p w:rsidR="00A939C5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-позволяют студентам воспринимать информацию быстрее.</w:t>
      </w:r>
    </w:p>
    <w:p w:rsidR="005D4617" w:rsidRDefault="001E106D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  <w:r w:rsidR="00411C4C"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позволяют студентам принимать участие в групповых дискуссиях.</w:t>
      </w:r>
    </w:p>
    <w:p w:rsidR="005D3FC5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-позволяют проводить проверку знаний учащихся в классе. Интерактивные доски могут изменить преподавание и обучен</w:t>
      </w:r>
      <w:r w:rsidR="005D3F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ие в разнообразных направлениях: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5D3FC5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                  Презентации, демонстрации и создание моделей. Преподаватели могут использовать доску для того, чтобы сделать изучаемый материал интересным и динамичным. На доске можно легко изменять информацию или передвигать объекты.</w:t>
      </w:r>
    </w:p>
    <w:p w:rsidR="005D3FC5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                  Активное вовлечение учащихся в образовательный процесс на уроке. Многие преподаватели утверждают, что студенты становятся более заинтересованными на уроке с использованием интерактивной доски. Материал становится для них более доступным, понятным и наглядным, что улучшает атмосферу понимания в классе, и студенты становятся более нацеленными на работу. </w:t>
      </w:r>
    </w:p>
    <w:p w:rsidR="001E106D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                  Увеличение темпа урока. Заранее подготовленные тексты, таблицы, диаграммы, рисунки задают занятию бодрый темп: не тратится много времени на то, чтобы написать текст на традиционной доске; все ресурсы можно комментировать прямо на экране и сохранять записи для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будущих уроков. Файлы предыдущих занятий можно всегда открыть и повторить пройденный материал. В целях эффективного внедрения нового образовательного инструмента в этом учебном году планируется создать специализированный методический комплекс, предназначенный для отработки навыков использования интерактивной доски на учебных занятиях. Данный комплекс позволит осуществлять эффективную подготовку преподавателей в области внедрения новых интерактивных технологий на учебных занятиях, внеучебной деятельности, при проведении конференций и презентаций. Итак, для того чтобы преподаватель мог начать пользоваться интерактивными досками, необходимо:</w:t>
      </w:r>
    </w:p>
    <w:p w:rsidR="001E106D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          Обеспечить стабильный и быстрый Интернет в учебном образовании, что позволяет использовать разнообразные цифровые ресурсы для создания уроков с использованием интерактивной доски</w:t>
      </w:r>
      <w:r w:rsidR="001E10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1E106D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          Свободный доступ преподавателя и студентов к интерактивной доске в любое время позволит преподавателям и студентам быстрее привыкнуть к работе с интерактивной доской, изучить возможности и функции интерактивной доски, при этом преподаватели могут набираться опыта в удобном для них режиме</w:t>
      </w:r>
      <w:r w:rsidR="001E10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1E106D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          Создание уроков для интерактивной доски требует не только определенных навыков, но и времени для подготовки к занятию. Очень важно, чтобы администрация понимала это и поддерживала преподавателей в этом начинании. </w:t>
      </w:r>
    </w:p>
    <w:p w:rsidR="001E106D" w:rsidRDefault="00411C4C" w:rsidP="00411C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Постепенно каждый преподаватель создаст свои собственные наработки. Необходимо создать возможность для преподавателей обмениваться своими идеями и ресурсами между собой. </w:t>
      </w:r>
    </w:p>
    <w:p w:rsidR="001E106D" w:rsidRDefault="00411C4C" w:rsidP="001E106D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      Чтобы эффективно использовать современные технические средства обучения в учебных заведениях, этот процесс должен стать как можно более простым для всех преподавателей. Возможные технические проблемы, с которыми может столкнуться преподаватель, должны быть сведены к минимуму, и эта задача чаще всего возлагается на преподавателей </w:t>
      </w:r>
      <w:r w:rsidRPr="00411C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информатики. Высокий уровень технической поддержки преподавателей — необходимая составляющая компьютеризации учебных заведении. Преподаватели, работающие с интерактивной доской, отмечают положительные изменения в качестве уроков, в объеме понимаемого студентами материала. Они утверждают, что интерактивная доска помогает преподнести больше информации за меньшее время, и при этом студенты активно работают на уроке и лучше понимают даже самый сложный материал. Интерактивная доска становится незаменимой для преподавателей по любому предмету, будь то использование интерактивной доски в начальной школе, средней школе, колледжах, ВУЗах, или даже в детском саду.</w:t>
      </w:r>
      <w:r w:rsidRPr="00411C4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411C4C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A242E" w:rsidRPr="00EA242E">
        <w:rPr>
          <w:rFonts w:ascii="Times New Roman" w:hAnsi="Times New Roman" w:cs="Times New Roman"/>
          <w:b/>
          <w:color w:val="333333"/>
          <w:sz w:val="24"/>
          <w:szCs w:val="24"/>
        </w:rPr>
        <w:t>СПИСОК</w:t>
      </w:r>
      <w:r w:rsidR="00EA242E" w:rsidRPr="00EA242E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1</w:t>
      </w:r>
      <w:r w:rsidR="00EA242E" w:rsidRPr="00EA242E">
        <w:rPr>
          <w:rFonts w:ascii="Times New Roman" w:hAnsi="Times New Roman" w:cs="Times New Roman"/>
          <w:b/>
          <w:color w:val="333333"/>
          <w:sz w:val="24"/>
          <w:szCs w:val="24"/>
        </w:rPr>
        <w:t>ЛИТЕРАТУРЫ:</w:t>
      </w:r>
    </w:p>
    <w:p w:rsidR="001F463A" w:rsidRDefault="00411C4C" w:rsidP="001E106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EA242E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1. </w:t>
      </w:r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Маликов Т. Ф. Особенности применения технических сре</w:t>
      </w:r>
      <w:proofErr w:type="gramStart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дств пр</w:t>
      </w:r>
      <w:proofErr w:type="gramEnd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 организации процесса обучения [Текст] // Актуальные вопросы современной педагогики: материалы IV </w:t>
      </w:r>
      <w:proofErr w:type="spellStart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Междунар</w:t>
      </w:r>
      <w:proofErr w:type="spellEnd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науч</w:t>
      </w:r>
      <w:proofErr w:type="spellEnd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конф</w:t>
      </w:r>
      <w:proofErr w:type="spellEnd"/>
      <w:r w:rsidRPr="00EA24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(г. Уфа, ноябрь 2013 г.). — Уфа: Лето, 2013. — С. 222-225. — URL https://moluch.ru/conf/ped/archive/97/4452/ </w:t>
      </w:r>
    </w:p>
    <w:p w:rsidR="003F148F" w:rsidRPr="003F148F" w:rsidRDefault="003F148F" w:rsidP="001E10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F148F" w:rsidRPr="003F148F" w:rsidRDefault="003F148F" w:rsidP="003F14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3F148F">
        <w:rPr>
          <w:rFonts w:ascii="Times New Roman" w:hAnsi="Times New Roman" w:cs="Times New Roman"/>
          <w:b/>
          <w:sz w:val="36"/>
          <w:szCs w:val="36"/>
          <w:lang w:val="en-US"/>
        </w:rPr>
        <w:t>Features of application of technical means</w:t>
      </w:r>
    </w:p>
    <w:p w:rsidR="003F148F" w:rsidRPr="003F148F" w:rsidRDefault="003F148F" w:rsidP="003F14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gramStart"/>
      <w:r w:rsidRPr="003F148F">
        <w:rPr>
          <w:rFonts w:ascii="Times New Roman" w:hAnsi="Times New Roman" w:cs="Times New Roman"/>
          <w:b/>
          <w:sz w:val="36"/>
          <w:szCs w:val="36"/>
          <w:lang w:val="en-US"/>
        </w:rPr>
        <w:t>at</w:t>
      </w:r>
      <w:proofErr w:type="gramEnd"/>
      <w:r w:rsidRPr="003F14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the organization of the learning process</w:t>
      </w:r>
    </w:p>
    <w:p w:rsidR="003F148F" w:rsidRPr="003F148F" w:rsidRDefault="003F148F" w:rsidP="003F148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F148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E. P. </w:t>
      </w:r>
      <w:proofErr w:type="spellStart"/>
      <w:r w:rsidRPr="003F148F">
        <w:rPr>
          <w:rFonts w:ascii="Times New Roman" w:hAnsi="Times New Roman" w:cs="Times New Roman"/>
          <w:b/>
          <w:i/>
          <w:sz w:val="24"/>
          <w:szCs w:val="24"/>
          <w:lang w:val="en-US"/>
        </w:rPr>
        <w:t>Chernova</w:t>
      </w:r>
      <w:proofErr w:type="spellEnd"/>
      <w:r w:rsidRPr="003F148F">
        <w:rPr>
          <w:rFonts w:ascii="Times New Roman" w:hAnsi="Times New Roman" w:cs="Times New Roman"/>
          <w:sz w:val="24"/>
          <w:szCs w:val="24"/>
          <w:lang w:val="en-US"/>
        </w:rPr>
        <w:t>, teacher of special disciplines,</w:t>
      </w:r>
    </w:p>
    <w:p w:rsidR="003F148F" w:rsidRPr="003F148F" w:rsidRDefault="003F148F" w:rsidP="003F148F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F148F">
        <w:rPr>
          <w:rFonts w:ascii="Times New Roman" w:hAnsi="Times New Roman" w:cs="Times New Roman"/>
          <w:i/>
          <w:sz w:val="24"/>
          <w:szCs w:val="24"/>
          <w:lang w:val="en-US"/>
        </w:rPr>
        <w:t>COLLEDGE WITH "Togliatti Polytechnic College</w:t>
      </w:r>
      <w:r w:rsidRPr="003F148F">
        <w:rPr>
          <w:rFonts w:ascii="Times New Roman" w:hAnsi="Times New Roman" w:cs="Times New Roman" w:hint="cs"/>
          <w:i/>
          <w:sz w:val="24"/>
          <w:szCs w:val="24"/>
          <w:lang w:val="en-US"/>
        </w:rPr>
        <w:t>»</w:t>
      </w:r>
    </w:p>
    <w:p w:rsidR="003F148F" w:rsidRPr="003F148F" w:rsidRDefault="003F148F" w:rsidP="003F148F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F148F">
        <w:rPr>
          <w:rFonts w:ascii="Times New Roman" w:hAnsi="Times New Roman" w:cs="Times New Roman"/>
          <w:i/>
          <w:sz w:val="24"/>
          <w:szCs w:val="24"/>
          <w:lang w:val="en-US"/>
        </w:rPr>
        <w:t>Togliatti (Russia)</w:t>
      </w:r>
    </w:p>
    <w:p w:rsidR="003F148F" w:rsidRPr="003F148F" w:rsidRDefault="003F148F" w:rsidP="003F14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F148F">
        <w:rPr>
          <w:rFonts w:ascii="Times New Roman" w:hAnsi="Times New Roman" w:cs="Times New Roman"/>
          <w:i/>
          <w:sz w:val="24"/>
          <w:szCs w:val="24"/>
          <w:lang w:val="en-US"/>
        </w:rPr>
        <w:t>Keywords:</w:t>
      </w:r>
      <w:r w:rsidRPr="003F148F">
        <w:rPr>
          <w:rFonts w:ascii="Times New Roman" w:hAnsi="Times New Roman" w:cs="Times New Roman"/>
          <w:sz w:val="24"/>
          <w:szCs w:val="24"/>
          <w:lang w:val="en-US"/>
        </w:rPr>
        <w:t xml:space="preserve"> information and communication technology;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F148F">
        <w:rPr>
          <w:rFonts w:ascii="Times New Roman" w:hAnsi="Times New Roman" w:cs="Times New Roman"/>
          <w:sz w:val="24"/>
          <w:szCs w:val="24"/>
          <w:lang w:val="en-US"/>
        </w:rPr>
        <w:t>digital educational resources; interactive whiteboard.</w:t>
      </w:r>
    </w:p>
    <w:p w:rsidR="003F148F" w:rsidRDefault="003F148F" w:rsidP="003F14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F148F">
        <w:rPr>
          <w:rFonts w:ascii="Times New Roman" w:hAnsi="Times New Roman" w:cs="Times New Roman"/>
          <w:b/>
          <w:i/>
          <w:sz w:val="24"/>
          <w:szCs w:val="24"/>
          <w:lang w:val="en-US"/>
        </w:rPr>
        <w:t>Abstract</w:t>
      </w:r>
      <w:r w:rsidRPr="003F148F">
        <w:rPr>
          <w:rFonts w:ascii="Times New Roman" w:hAnsi="Times New Roman" w:cs="Times New Roman"/>
          <w:sz w:val="24"/>
          <w:szCs w:val="24"/>
          <w:lang w:val="en-US"/>
        </w:rPr>
        <w:t>: this article discusses increasing the effectiveness of the educational process</w:t>
      </w:r>
    </w:p>
    <w:p w:rsidR="00EA242E" w:rsidRPr="003F148F" w:rsidRDefault="003F148F" w:rsidP="003F14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F14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3F148F">
        <w:rPr>
          <w:rFonts w:ascii="Times New Roman" w:hAnsi="Times New Roman" w:cs="Times New Roman"/>
          <w:sz w:val="24"/>
          <w:szCs w:val="24"/>
          <w:lang w:val="en-US"/>
        </w:rPr>
        <w:t>using</w:t>
      </w:r>
      <w:proofErr w:type="gramEnd"/>
      <w:r w:rsidRPr="003F148F">
        <w:rPr>
          <w:rFonts w:ascii="Times New Roman" w:hAnsi="Times New Roman" w:cs="Times New Roman"/>
          <w:sz w:val="24"/>
          <w:szCs w:val="24"/>
          <w:lang w:val="en-US"/>
        </w:rPr>
        <w:t xml:space="preserve"> ICT. </w:t>
      </w:r>
      <w:proofErr w:type="gramStart"/>
      <w:r w:rsidRPr="003F148F">
        <w:rPr>
          <w:rFonts w:ascii="Times New Roman" w:hAnsi="Times New Roman" w:cs="Times New Roman"/>
          <w:sz w:val="24"/>
          <w:szCs w:val="24"/>
          <w:lang w:val="en-US"/>
        </w:rPr>
        <w:t>Reveals the prospect of realization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F148F">
        <w:rPr>
          <w:rFonts w:ascii="Times New Roman" w:hAnsi="Times New Roman" w:cs="Times New Roman"/>
          <w:sz w:val="24"/>
          <w:szCs w:val="24"/>
          <w:lang w:val="en-US"/>
        </w:rPr>
        <w:t>and the need of ICT as a pedagogical method.</w:t>
      </w:r>
      <w:proofErr w:type="gramEnd"/>
    </w:p>
    <w:p w:rsidR="003F148F" w:rsidRPr="003F148F" w:rsidRDefault="003F148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F148F" w:rsidRPr="003F148F" w:rsidSect="001F4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 Light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C4C"/>
    <w:rsid w:val="00186FF4"/>
    <w:rsid w:val="001E106D"/>
    <w:rsid w:val="001E42B8"/>
    <w:rsid w:val="001F463A"/>
    <w:rsid w:val="003F148F"/>
    <w:rsid w:val="00411C4C"/>
    <w:rsid w:val="004A3C1A"/>
    <w:rsid w:val="005D3FC5"/>
    <w:rsid w:val="005D4617"/>
    <w:rsid w:val="00A05FBD"/>
    <w:rsid w:val="00A939C5"/>
    <w:rsid w:val="00BC4075"/>
    <w:rsid w:val="00EA2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1798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2018-02-04T09:23:00Z</dcterms:created>
  <dcterms:modified xsi:type="dcterms:W3CDTF">2018-02-04T12:44:00Z</dcterms:modified>
</cp:coreProperties>
</file>