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376" w:rsidRDefault="00F73376" w:rsidP="00F46F0E">
      <w:pPr>
        <w:pStyle w:val="a3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F46F0E" w:rsidRPr="00752B2B" w:rsidRDefault="00F46F0E" w:rsidP="00655BAC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752B2B">
        <w:rPr>
          <w:rFonts w:ascii="Times New Roman" w:hAnsi="Times New Roman" w:cs="Times New Roman"/>
          <w:b/>
          <w:sz w:val="36"/>
          <w:szCs w:val="36"/>
          <w:lang w:eastAsia="ru-RU"/>
        </w:rPr>
        <w:t>«Познавательно – исследовательская деятельность</w:t>
      </w:r>
    </w:p>
    <w:p w:rsidR="00F46F0E" w:rsidRPr="00752B2B" w:rsidRDefault="00F46F0E" w:rsidP="00655BAC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752B2B">
        <w:rPr>
          <w:rFonts w:ascii="Times New Roman" w:hAnsi="Times New Roman" w:cs="Times New Roman"/>
          <w:b/>
          <w:sz w:val="36"/>
          <w:szCs w:val="36"/>
          <w:lang w:eastAsia="ru-RU"/>
        </w:rPr>
        <w:t>как направление развития личности дошкольника в условиях ФГОС в ДОУ»</w:t>
      </w:r>
    </w:p>
    <w:p w:rsidR="00752B2B" w:rsidRPr="00F73376" w:rsidRDefault="0042507F" w:rsidP="00F73376">
      <w:pPr>
        <w:rPr>
          <w:lang w:eastAsia="ru-RU"/>
        </w:rPr>
      </w:pPr>
      <w:r w:rsidRPr="00752B2B">
        <w:rPr>
          <w:sz w:val="28"/>
          <w:szCs w:val="28"/>
          <w:lang w:eastAsia="ru-RU"/>
        </w:rPr>
        <w:t xml:space="preserve"> </w:t>
      </w:r>
    </w:p>
    <w:p w:rsidR="00655BAC" w:rsidRDefault="00F46F0E" w:rsidP="00655BAC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>«Умейте открыть перед ребёнком в окружающем мире что-то одно, но открыть так, чтобы кусочек жизни заиграл всеми цветами радуги. Оставляйте всегда что-то недосказанное, чтобы ребёнку захотелось ещё и ещё раз возвратиться к тому, что он узнал».</w:t>
      </w:r>
      <w:r w:rsidR="00003C6E"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42507F"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46F0E" w:rsidRPr="00655BAC" w:rsidRDefault="00752B2B" w:rsidP="00655BAC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В.А.    </w:t>
      </w:r>
      <w:r w:rsidR="00F46F0E" w:rsidRPr="00655BAC">
        <w:rPr>
          <w:rFonts w:ascii="Times New Roman" w:hAnsi="Times New Roman" w:cs="Times New Roman"/>
          <w:sz w:val="28"/>
          <w:szCs w:val="28"/>
          <w:lang w:eastAsia="ru-RU"/>
        </w:rPr>
        <w:t>Сухомлинский</w:t>
      </w:r>
    </w:p>
    <w:p w:rsidR="00655BAC" w:rsidRDefault="0042507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B2B" w:rsidRPr="00655BAC" w:rsidRDefault="00467508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Fonts w:ascii="Times New Roman" w:hAnsi="Times New Roman" w:cs="Times New Roman"/>
          <w:sz w:val="28"/>
          <w:szCs w:val="28"/>
        </w:rPr>
        <w:t>Формирование исследовательских умений дошкольников одна из важнейших задач современной образовательной практики в рамках новых федеральных государственных образовательных стандартов. Современный мир столь динамичен и меняется он так стремительно, что выжить в нём, опираясь на наработанные стереотипы невозможно, современный человек должен постоянно проявлять исследовательскую, поисковую активность. Формирование целостного, комплексного, интегративного системно –  деятельного подхода к воспитанию дошкольника является целевой установкой ФГОС.</w:t>
      </w:r>
    </w:p>
    <w:p w:rsidR="0042507F" w:rsidRPr="00655BAC" w:rsidRDefault="00752B2B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Fonts w:ascii="Times New Roman" w:hAnsi="Times New Roman" w:cs="Times New Roman"/>
          <w:sz w:val="28"/>
          <w:szCs w:val="28"/>
        </w:rPr>
        <w:t xml:space="preserve">  </w:t>
      </w:r>
      <w:r w:rsidR="00807A89" w:rsidRPr="00655BAC">
        <w:rPr>
          <w:rFonts w:ascii="Times New Roman" w:hAnsi="Times New Roman" w:cs="Times New Roman"/>
          <w:sz w:val="28"/>
          <w:szCs w:val="28"/>
        </w:rPr>
        <w:t xml:space="preserve">Основными принципами </w:t>
      </w:r>
      <w:proofErr w:type="gramStart"/>
      <w:r w:rsidR="00807A89" w:rsidRPr="00655BA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807A89" w:rsidRPr="00655B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7A89" w:rsidRPr="00655BA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07A89" w:rsidRPr="00655BAC">
        <w:rPr>
          <w:rFonts w:ascii="Times New Roman" w:hAnsi="Times New Roman" w:cs="Times New Roman"/>
          <w:sz w:val="28"/>
          <w:szCs w:val="28"/>
        </w:rPr>
        <w:t xml:space="preserve"> соответствии Государственным стандартом является формирование познавательных интересов и познавательных действий ребёнка в различных видах деятельности. Кроме того, стандарт направлен на развитие интеллектуальных качеств дошкольников. Согласно ему, программа должна обеспечивать развитие личности детей дошкольного возраста в различных видах деятельности. </w:t>
      </w:r>
    </w:p>
    <w:p w:rsidR="00A7057C" w:rsidRPr="00655BAC" w:rsidRDefault="00A7057C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Но немало важна в детском саду </w:t>
      </w:r>
      <w:proofErr w:type="gramStart"/>
      <w:r w:rsidRPr="00655BAC">
        <w:rPr>
          <w:rFonts w:ascii="Times New Roman" w:hAnsi="Times New Roman" w:cs="Times New Roman"/>
          <w:sz w:val="28"/>
          <w:szCs w:val="28"/>
          <w:lang w:eastAsia="ru-RU"/>
        </w:rPr>
        <w:t>–п</w:t>
      </w:r>
      <w:proofErr w:type="gramEnd"/>
      <w:r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ознавательно-исследовательская деятельность детей, имеющая основу в спонтанном экспериментировании, поисковой активности ребенка. </w:t>
      </w:r>
    </w:p>
    <w:p w:rsidR="00807A89" w:rsidRPr="00655BAC" w:rsidRDefault="00A7057C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07A89"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Данный документ трактует познавательное развитие как образовательную область, сущность которой раскрывается </w:t>
      </w:r>
      <w:r w:rsidR="00807A89" w:rsidRPr="00655BAC">
        <w:rPr>
          <w:rFonts w:ascii="Times New Roman" w:hAnsi="Times New Roman" w:cs="Times New Roman"/>
          <w:sz w:val="28"/>
          <w:szCs w:val="28"/>
          <w:u w:val="single"/>
          <w:lang w:eastAsia="ru-RU"/>
        </w:rPr>
        <w:t>следующим образом:</w:t>
      </w:r>
      <w:r w:rsidR="00807A89"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</w:t>
      </w:r>
      <w:proofErr w:type="gramStart"/>
      <w:r w:rsidR="00807A89" w:rsidRPr="00655BAC">
        <w:rPr>
          <w:rFonts w:ascii="Times New Roman" w:hAnsi="Times New Roman" w:cs="Times New Roman"/>
          <w:sz w:val="28"/>
          <w:szCs w:val="28"/>
          <w:lang w:eastAsia="ru-RU"/>
        </w:rPr>
        <w:t>формирование первичных представлений о себе, других людях, объектах окружающего мира, их свойствах и отношениях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</w:t>
      </w:r>
      <w:proofErr w:type="gramEnd"/>
    </w:p>
    <w:p w:rsidR="00F46F0E" w:rsidRPr="00655BAC" w:rsidRDefault="00F46F0E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7A89" w:rsidRPr="00655BAC" w:rsidRDefault="00807A89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Говоря о </w:t>
      </w:r>
      <w:r w:rsidRPr="00655B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познавательно-исследовательской деятельности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t>, мы имеем в виду активность ребенка, впрямую направленную на постижение устройства вещей, связей между явлениями окружающего мира, их упорядочение и систематизацию.</w:t>
      </w:r>
    </w:p>
    <w:p w:rsidR="00807A89" w:rsidRPr="00655BAC" w:rsidRDefault="00C63809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22.55pt;margin-top:7.3pt;width:34.5pt;height:26.25pt;z-index:251660288">
            <v:textbox>
              <w:txbxContent>
                <w:p w:rsidR="00807A89" w:rsidRPr="00DE0644" w:rsidRDefault="00807A89" w:rsidP="00452A6B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807A89"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Эта деятельность </w:t>
      </w:r>
      <w:r w:rsidR="00807A89" w:rsidRPr="00655B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зарождается в раннем детстве</w:t>
      </w:r>
      <w:r w:rsidR="00807A89"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, поначалу представляя собой простое, как будто бесцельное (процессуальное) экспериментирование, с вещами, в ходе которого дифференцируется восприятие, возникает </w:t>
      </w:r>
      <w:r w:rsidR="00807A89" w:rsidRPr="00655BA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простейшая категоризация предметов по цвету, форме, назначению, осваиваются сенсорные эталоны, простые орудийные действия.</w:t>
      </w:r>
    </w:p>
    <w:p w:rsidR="00807A89" w:rsidRPr="00655BAC" w:rsidRDefault="00807A89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>В период дошкольного детства «островок» познавательно-исследовательской деятельности сопровождают игру, продуктивную деятельность, вплетаясь в них в виде ориентировочных действий, опробования возможностей любого нового материала.</w:t>
      </w:r>
    </w:p>
    <w:p w:rsidR="00A93669" w:rsidRPr="00655BAC" w:rsidRDefault="00807A89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 старшему дошкольному возрасту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 познавательно-исследовательская деятельность вычленяется в особую деятельность ребенка со своими познавательными мотивами, осознанным намерением понять, как устроены вещи, узнать новое о мире, упорядочить свои представления о какой-либо сфере жизни.</w:t>
      </w:r>
    </w:p>
    <w:p w:rsidR="00A93669" w:rsidRPr="00655BAC" w:rsidRDefault="00A93669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7A89" w:rsidRPr="00655BAC" w:rsidRDefault="00A93669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162E4"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проектом ФГОС дошкольного образования и с требованиями  к результатам освоения основой образовательной программы, представленных в виде целевых ориентиров на этапе завершения уровня дошкольного образования: одним из ориентиров является </w:t>
      </w:r>
      <w:r w:rsidR="003162E4" w:rsidRPr="00655BAC">
        <w:rPr>
          <w:rFonts w:ascii="Times New Roman" w:hAnsi="Times New Roman" w:cs="Times New Roman"/>
          <w:bCs/>
          <w:sz w:val="28"/>
          <w:szCs w:val="28"/>
          <w:lang w:eastAsia="ru-RU"/>
        </w:rPr>
        <w:t>любознательность.</w:t>
      </w:r>
      <w:r w:rsidR="003162E4" w:rsidRPr="00655BA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 </w:t>
      </w:r>
      <w:r w:rsidR="003162E4" w:rsidRPr="00655BAC">
        <w:rPr>
          <w:rFonts w:ascii="Times New Roman" w:hAnsi="Times New Roman" w:cs="Times New Roman"/>
          <w:sz w:val="28"/>
          <w:szCs w:val="28"/>
          <w:lang w:eastAsia="ru-RU"/>
        </w:rPr>
        <w:t>Ребёнок задаёт вопросы, касающиеся близких и далёких предметов и явлений, интересуется причинно-следственными связями (как? почему? зачем?), пытается самостоятельно придумывать объяснения явлениям природы и поступкам людей. Склонен наблюдать, экспериментировать. </w:t>
      </w:r>
    </w:p>
    <w:p w:rsidR="00655BAC" w:rsidRPr="00655BAC" w:rsidRDefault="00A93669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5BAC">
        <w:rPr>
          <w:rFonts w:ascii="Times New Roman" w:hAnsi="Times New Roman" w:cs="Times New Roman"/>
          <w:sz w:val="28"/>
          <w:szCs w:val="28"/>
        </w:rPr>
        <w:t xml:space="preserve"> </w:t>
      </w:r>
      <w:r w:rsidR="003162E4" w:rsidRPr="00655BAC">
        <w:rPr>
          <w:rFonts w:ascii="Times New Roman" w:hAnsi="Times New Roman" w:cs="Times New Roman"/>
          <w:sz w:val="28"/>
          <w:szCs w:val="28"/>
        </w:rPr>
        <w:t>Актуальным методом познавательного развития детей дошкольного возраста является</w:t>
      </w:r>
      <w:r w:rsidR="003162E4" w:rsidRPr="00655BA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3162E4" w:rsidRPr="00655BAC">
        <w:rPr>
          <w:rStyle w:val="a5"/>
          <w:rFonts w:ascii="Times New Roman" w:hAnsi="Times New Roman" w:cs="Times New Roman"/>
          <w:b w:val="0"/>
          <w:sz w:val="28"/>
          <w:szCs w:val="28"/>
        </w:rPr>
        <w:t>экспериментирование</w:t>
      </w:r>
      <w:r w:rsidRPr="00655BAC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r w:rsidRPr="00655BA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3162E4" w:rsidRPr="00655BAC">
        <w:rPr>
          <w:rFonts w:ascii="Times New Roman" w:hAnsi="Times New Roman" w:cs="Times New Roman"/>
          <w:sz w:val="28"/>
          <w:szCs w:val="28"/>
          <w:shd w:val="clear" w:color="auto" w:fill="FFFFFF"/>
        </w:rPr>
        <w:t>В экспериментировании дошкольник выступает в роли исследователя, который самостоятельно и активно познаёт окружающий мир, используя разнооб</w:t>
      </w:r>
      <w:r w:rsidRPr="00655BAC">
        <w:rPr>
          <w:rFonts w:ascii="Times New Roman" w:hAnsi="Times New Roman" w:cs="Times New Roman"/>
          <w:sz w:val="28"/>
          <w:szCs w:val="28"/>
          <w:shd w:val="clear" w:color="auto" w:fill="FFFFFF"/>
        </w:rPr>
        <w:t>разные формы воздействия на него</w:t>
      </w:r>
      <w:r w:rsidR="003162E4" w:rsidRPr="00655B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032CC" w:rsidRPr="00655BAC" w:rsidRDefault="00C032CC" w:rsidP="00655BAC">
      <w:pPr>
        <w:spacing w:before="24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a5"/>
          <w:rFonts w:ascii="Times New Roman" w:hAnsi="Times New Roman" w:cs="Times New Roman"/>
          <w:sz w:val="28"/>
          <w:szCs w:val="28"/>
        </w:rPr>
        <w:t>Связь детского экспериментирования с другими видами деятельности</w:t>
      </w:r>
      <w:r w:rsidR="00655BAC">
        <w:rPr>
          <w:rStyle w:val="a5"/>
          <w:rFonts w:ascii="Times New Roman" w:hAnsi="Times New Roman" w:cs="Times New Roman"/>
          <w:sz w:val="28"/>
          <w:szCs w:val="28"/>
        </w:rPr>
        <w:t>.</w:t>
      </w:r>
    </w:p>
    <w:p w:rsidR="00C032CC" w:rsidRPr="00655BAC" w:rsidRDefault="00C032CC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Fonts w:ascii="Times New Roman" w:hAnsi="Times New Roman" w:cs="Times New Roman"/>
          <w:sz w:val="28"/>
          <w:szCs w:val="28"/>
        </w:rPr>
        <w:t xml:space="preserve">Детское экспериментирование это не изолированный от других вид деятельности. Экспериментирование тесно связано со всеми видами деятельности. В первую очередь с </w:t>
      </w:r>
      <w:proofErr w:type="gramStart"/>
      <w:r w:rsidRPr="00655BAC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655BAC">
        <w:rPr>
          <w:rFonts w:ascii="Times New Roman" w:hAnsi="Times New Roman" w:cs="Times New Roman"/>
          <w:sz w:val="28"/>
          <w:szCs w:val="28"/>
        </w:rPr>
        <w:t xml:space="preserve">, как наблюдение и труд. Очень тесно связаны между собой экспериментирование и развитие речи. Это хорошо прослеживается на всех этапах эксперимента: при формулировании цели, во время обсуждения методики и хода опыта, при подведении итогов и словесном рассказе об увиденном, умении четко выразить свою мысль. Связь экспериментирования </w:t>
      </w:r>
      <w:proofErr w:type="gramStart"/>
      <w:r w:rsidRPr="00655BA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55BAC">
        <w:rPr>
          <w:rFonts w:ascii="Times New Roman" w:hAnsi="Times New Roman" w:cs="Times New Roman"/>
          <w:sz w:val="28"/>
          <w:szCs w:val="28"/>
        </w:rPr>
        <w:t xml:space="preserve"> ИЗО тоже двустороння и важна. Чем сильнее развиты изобразительные способности, тем точнее будет отображен результат эксперимента.</w:t>
      </w:r>
    </w:p>
    <w:p w:rsidR="00C032CC" w:rsidRPr="00655BAC" w:rsidRDefault="00C032CC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Fonts w:ascii="Times New Roman" w:hAnsi="Times New Roman" w:cs="Times New Roman"/>
          <w:sz w:val="28"/>
          <w:szCs w:val="28"/>
        </w:rPr>
        <w:t>Также имеется связь экспериментирования с формированием элементарных математических представлений. Во время проведения опытов постоянно возникает необходимость считать, измерять, сравнивать, определять форму и размеры и т.д. Экспериментирование связано и с другими видами деятельности — чтением художественной литературы, с музыкальным и физическим воспитанием, но эти связи выражены не столь сильно.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Если рассматривать структуру детского исследования, то несложно заметить, что оно так же, как и исследование, проводимое взрослым ученым, неизбежно включает в себя </w:t>
      </w:r>
    </w:p>
    <w:p w:rsidR="00A93669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55BAC">
        <w:rPr>
          <w:rFonts w:ascii="Times New Roman" w:hAnsi="Times New Roman" w:cs="Times New Roman"/>
          <w:b/>
          <w:i/>
          <w:sz w:val="28"/>
          <w:szCs w:val="28"/>
          <w:u w:val="single"/>
          <w:lang w:eastAsia="ru-RU"/>
        </w:rPr>
        <w:t>следующие конкретные этапы:</w:t>
      </w:r>
    </w:p>
    <w:p w:rsidR="00DC1E7F" w:rsidRPr="00655BAC" w:rsidRDefault="00081DC7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>- постановка проблемы, которую необходимо разрешить;</w:t>
      </w:r>
    </w:p>
    <w:p w:rsidR="00DC1E7F" w:rsidRPr="00655BAC" w:rsidRDefault="00081DC7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>- целеполагание (что нужно сделать для решения проблемы);</w:t>
      </w:r>
    </w:p>
    <w:p w:rsidR="00DC1E7F" w:rsidRPr="00655BAC" w:rsidRDefault="00081DC7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>- выдвижение гипотез (поиск возможных путей решения);</w:t>
      </w:r>
    </w:p>
    <w:p w:rsidR="00DC1E7F" w:rsidRPr="00655BAC" w:rsidRDefault="00081DC7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>- проверка гипотез (сбор данных, реализация в действиях);</w:t>
      </w:r>
    </w:p>
    <w:p w:rsidR="00DC1E7F" w:rsidRPr="00655BAC" w:rsidRDefault="00081DC7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>- анализ полученного результата (подтвердилось - не подтвердилось);</w:t>
      </w:r>
    </w:p>
    <w:p w:rsidR="00DC1E7F" w:rsidRPr="00655BAC" w:rsidRDefault="00081DC7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>- формулирование выводов.</w:t>
      </w:r>
    </w:p>
    <w:p w:rsidR="00DE0B6F" w:rsidRPr="00655BAC" w:rsidRDefault="00A93669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55B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0B6F" w:rsidRPr="00655B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Существуют разные формы работы с детьми:</w:t>
      </w:r>
      <w:r w:rsidR="00DE0B6F"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 группой, подгрупповой  или индивидуально. Чтобы развивать у детей способность сомневаться, критически мыслить, предпочтение следует отдавать групповым и под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групповым  формам работы. </w:t>
      </w:r>
      <w:r w:rsidR="00DE0B6F"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73376" w:rsidRPr="00655BAC" w:rsidRDefault="00F73376" w:rsidP="00655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</w:rPr>
        <w:t>Методы и приемы организации экспериментально – исследовательской деятельности: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эвристические беседы;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постановка и решение вопросов проблемного характера;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наблюдения;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моделирование (создание моделей об изменениях в неживой  природе);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опыты;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>- фиксация результатов: наблюдений, опытов, экспериментов, трудовой деятельности;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>- «погружение» в краски, звуки, запахи и образы природы;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подражание голосам и звукам природы;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>- использование художественного слова;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752B2B"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>дидактические игры</w:t>
      </w:r>
      <w:r w:rsidRPr="00655BAC">
        <w:rPr>
          <w:rStyle w:val="c5"/>
          <w:rFonts w:ascii="Times New Roman" w:hAnsi="Times New Roman" w:cs="Times New Roman"/>
          <w:color w:val="000000"/>
          <w:sz w:val="28"/>
          <w:szCs w:val="28"/>
        </w:rPr>
        <w:t>;</w:t>
      </w:r>
    </w:p>
    <w:p w:rsidR="00DE0B6F" w:rsidRPr="00655BAC" w:rsidRDefault="00DE0B6F" w:rsidP="00655BAC">
      <w:pPr>
        <w:spacing w:after="0" w:line="240" w:lineRule="auto"/>
        <w:ind w:firstLine="284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655BAC">
        <w:rPr>
          <w:rStyle w:val="c1"/>
          <w:rFonts w:ascii="Times New Roman" w:hAnsi="Times New Roman" w:cs="Times New Roman"/>
          <w:color w:val="000000"/>
          <w:sz w:val="28"/>
          <w:szCs w:val="28"/>
        </w:rPr>
        <w:t>- трудовые поручения, действия.</w:t>
      </w:r>
    </w:p>
    <w:p w:rsidR="00DE01AC" w:rsidRPr="00655BAC" w:rsidRDefault="00DE01AC" w:rsidP="00655BAC">
      <w:pPr>
        <w:spacing w:after="0" w:line="240" w:lineRule="auto"/>
        <w:ind w:firstLine="284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655BAC" w:rsidRDefault="00DE01AC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>Так  как метод экспериментирования занимает одно из главных мест в работе с детьми, я пришла к выводу, что необходимо в группе создать «мини-лабораторию» для экспериментирования, где, дети могут самостоятельно воспроизводить простые и более сложные опыты, рассчитанные на детей старшего возраста. Лаборатория постоянно пополняется все новыми материалами для экспериментирования.</w:t>
      </w:r>
    </w:p>
    <w:p w:rsidR="00DE01AC" w:rsidRPr="00655BAC" w:rsidRDefault="00655BAC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E01AC" w:rsidRPr="00655BAC">
        <w:rPr>
          <w:rFonts w:ascii="Times New Roman" w:hAnsi="Times New Roman" w:cs="Times New Roman"/>
          <w:sz w:val="28"/>
          <w:szCs w:val="28"/>
          <w:lang w:eastAsia="ru-RU"/>
        </w:rPr>
        <w:t>Большую радость, удивление и даже восторг испытывают дети от своих маленьких и больших открытий, которые вызывают у них чувство удовлетворения от проделанной работы.</w:t>
      </w:r>
    </w:p>
    <w:p w:rsidR="00655BAC" w:rsidRDefault="00D85996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>Лаборатория постоянно пополня</w:t>
      </w:r>
      <w:r w:rsidR="00655BAC">
        <w:rPr>
          <w:rFonts w:ascii="Times New Roman" w:hAnsi="Times New Roman" w:cs="Times New Roman"/>
          <w:sz w:val="28"/>
          <w:szCs w:val="28"/>
          <w:lang w:eastAsia="ru-RU"/>
        </w:rPr>
        <w:t xml:space="preserve">ется все новыми материалами 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t>экспериментирования, которые находятся в доступном для детей месте.</w:t>
      </w:r>
    </w:p>
    <w:p w:rsidR="000C78E3" w:rsidRPr="00655BAC" w:rsidRDefault="00D85996" w:rsidP="00655BAC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eastAsia="ru-RU"/>
        </w:rPr>
      </w:pPr>
      <w:r w:rsidRPr="00655BA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655B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 уголке могут быть: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• </w:t>
      </w:r>
      <w:proofErr w:type="gramStart"/>
      <w:r w:rsidRPr="00655BAC">
        <w:rPr>
          <w:rFonts w:ascii="Times New Roman" w:hAnsi="Times New Roman" w:cs="Times New Roman"/>
          <w:sz w:val="28"/>
          <w:szCs w:val="28"/>
          <w:lang w:eastAsia="ru-RU"/>
        </w:rPr>
        <w:t>Различные приборы: весы, увеличительные стекла, магниты, микроскопы, лупы;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br/>
        <w:t>• Разнообразные сосуды из различных материалов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br/>
        <w:t>• Природные материалы: листья, песок, глина, земля, семена;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br/>
        <w:t>• Гайки, скрепки, винтики, гвоздик, проволока;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br/>
        <w:t>• Медицинские материалы: пипетки, колбы, шприцы, мерные ложечки, вата, бинт;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br/>
        <w:t>• Бросовый материал: пластмасса, кусочки ткани, кожи, меха;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br/>
        <w:t>• Мука, соль, сода, свечи, фонарики;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br/>
        <w:t>• Детские халаты, фартуки;</w:t>
      </w:r>
      <w:r w:rsidRPr="00655BAC">
        <w:rPr>
          <w:rFonts w:ascii="Times New Roman" w:hAnsi="Times New Roman" w:cs="Times New Roman"/>
          <w:sz w:val="28"/>
          <w:szCs w:val="28"/>
          <w:lang w:eastAsia="ru-RU"/>
        </w:rPr>
        <w:br/>
        <w:t>• Схемы-алгоритмы для проведения опытов;</w:t>
      </w:r>
      <w:proofErr w:type="gramEnd"/>
      <w:r w:rsidRPr="00655BAC">
        <w:rPr>
          <w:rFonts w:ascii="Times New Roman" w:hAnsi="Times New Roman" w:cs="Times New Roman"/>
          <w:sz w:val="28"/>
          <w:szCs w:val="28"/>
          <w:lang w:eastAsia="ru-RU"/>
        </w:rPr>
        <w:br/>
        <w:t>• Журнал для фиксирования результатов.</w:t>
      </w:r>
    </w:p>
    <w:p w:rsidR="00DE0B6F" w:rsidRPr="00655BAC" w:rsidRDefault="00752B2B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Fonts w:ascii="Times New Roman" w:hAnsi="Times New Roman" w:cs="Times New Roman"/>
          <w:sz w:val="28"/>
          <w:szCs w:val="28"/>
        </w:rPr>
        <w:t xml:space="preserve"> </w:t>
      </w:r>
      <w:r w:rsidR="00DE01AC" w:rsidRPr="00655BAC">
        <w:rPr>
          <w:rFonts w:ascii="Times New Roman" w:hAnsi="Times New Roman" w:cs="Times New Roman"/>
          <w:sz w:val="28"/>
          <w:szCs w:val="28"/>
        </w:rPr>
        <w:t>В процессе экспериментирования каждый ребенок получает возможность удовлетворить присущую ему любознательность, почувствовать себя исследователем.</w:t>
      </w:r>
      <w:r w:rsidR="00DE01AC" w:rsidRPr="00655BAC">
        <w:rPr>
          <w:rFonts w:ascii="Times New Roman" w:hAnsi="Times New Roman" w:cs="Times New Roman"/>
          <w:sz w:val="28"/>
          <w:szCs w:val="28"/>
        </w:rPr>
        <w:br/>
        <w:t>В процессе игр-экспериментов дети узнают, как меняются свойства веществ и материалов в зависимости от разных внешних воздействий, учатся правильно называть эти свойства и качества.</w:t>
      </w:r>
    </w:p>
    <w:p w:rsidR="00FA57AD" w:rsidRPr="00655BAC" w:rsidRDefault="00FA57AD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Fonts w:ascii="Times New Roman" w:hAnsi="Times New Roman" w:cs="Times New Roman"/>
          <w:sz w:val="28"/>
          <w:szCs w:val="28"/>
        </w:rPr>
        <w:t>В ходе экспериментирования у детей задействуются все органы чувств, т.к. дети имеют возможность потрогать, послушать, понюхать и даже попробовать на вкус различные вещества.</w:t>
      </w:r>
    </w:p>
    <w:p w:rsidR="00752B2B" w:rsidRPr="00655BAC" w:rsidRDefault="00752B2B" w:rsidP="00655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508" w:rsidRPr="00655BAC" w:rsidRDefault="00752B2B" w:rsidP="00655BA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55B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67508" w:rsidRPr="00655BAC">
        <w:rPr>
          <w:rFonts w:ascii="Times New Roman" w:hAnsi="Times New Roman" w:cs="Times New Roman"/>
          <w:sz w:val="28"/>
          <w:szCs w:val="28"/>
        </w:rPr>
        <w:t>Таким образом,  познавательно – исследовательская  деятельность помогают мне учить детей анализировать, правильно задавать вопросы, доказывать свою точку зрения, расширять и углублять знания об отдельных явлениях и объектах окружающей среды, т.е. исследовательская деятельность способствует развитию,  как познавательной активности, так и творческой деятельности; учит самостоятельному поиску, открытию и усвоению нового, а также облегчает овладение методом научного познания в процессе поисковой деятельности.</w:t>
      </w:r>
      <w:proofErr w:type="gramEnd"/>
    </w:p>
    <w:p w:rsidR="00C63809" w:rsidRDefault="00F73376" w:rsidP="00655BAC">
      <w:pPr>
        <w:pStyle w:val="a3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655B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C63809">
        <w:rPr>
          <w:rFonts w:ascii="Times New Roman" w:hAnsi="Times New Roman" w:cs="Times New Roman"/>
          <w:sz w:val="28"/>
          <w:szCs w:val="28"/>
        </w:rPr>
        <w:t xml:space="preserve"> </w:t>
      </w:r>
      <w:r w:rsidRPr="00655BAC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C63809">
        <w:rPr>
          <w:rFonts w:ascii="Times New Roman" w:hAnsi="Times New Roman" w:cs="Times New Roman"/>
          <w:sz w:val="28"/>
          <w:szCs w:val="28"/>
        </w:rPr>
        <w:t>МАДОУ  «Детский сад</w:t>
      </w:r>
    </w:p>
    <w:p w:rsidR="00C63809" w:rsidRDefault="00C63809" w:rsidP="00655BAC">
      <w:pPr>
        <w:pStyle w:val="a3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№25 компенс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ирующего вида»», </w:t>
      </w:r>
    </w:p>
    <w:p w:rsidR="003768B8" w:rsidRPr="00655BAC" w:rsidRDefault="00C63809" w:rsidP="00655BAC">
      <w:pPr>
        <w:pStyle w:val="a3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Мончегорск, Мурманская область</w:t>
      </w:r>
      <w:r w:rsidR="00F73376" w:rsidRPr="00655B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3376" w:rsidRPr="00655BAC" w:rsidRDefault="00F73376" w:rsidP="00655BAC">
      <w:pPr>
        <w:pStyle w:val="a3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655B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C63809">
        <w:rPr>
          <w:rFonts w:ascii="Times New Roman" w:hAnsi="Times New Roman" w:cs="Times New Roman"/>
          <w:sz w:val="28"/>
          <w:szCs w:val="28"/>
        </w:rPr>
        <w:t>Суранова А.В.</w:t>
      </w:r>
    </w:p>
    <w:sectPr w:rsidR="00F73376" w:rsidRPr="00655BAC" w:rsidSect="00003C6E">
      <w:pgSz w:w="11906" w:h="16838"/>
      <w:pgMar w:top="284" w:right="850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71DC3"/>
    <w:multiLevelType w:val="hybridMultilevel"/>
    <w:tmpl w:val="103AD186"/>
    <w:lvl w:ilvl="0" w:tplc="8E9C667E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4187C9A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1A93C0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94C704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69C9DC4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762756A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9289152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1A11BC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A781986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46F0E"/>
    <w:rsid w:val="00003C6E"/>
    <w:rsid w:val="00016E1E"/>
    <w:rsid w:val="00081DC7"/>
    <w:rsid w:val="000C78E3"/>
    <w:rsid w:val="00203EC6"/>
    <w:rsid w:val="003162E4"/>
    <w:rsid w:val="003768B8"/>
    <w:rsid w:val="0042507F"/>
    <w:rsid w:val="00452A6B"/>
    <w:rsid w:val="00467508"/>
    <w:rsid w:val="00556B6C"/>
    <w:rsid w:val="005E4AB3"/>
    <w:rsid w:val="00610210"/>
    <w:rsid w:val="006469CB"/>
    <w:rsid w:val="00655BAC"/>
    <w:rsid w:val="006A19FF"/>
    <w:rsid w:val="006A7161"/>
    <w:rsid w:val="00752B2B"/>
    <w:rsid w:val="00807A89"/>
    <w:rsid w:val="00A077D3"/>
    <w:rsid w:val="00A7057C"/>
    <w:rsid w:val="00A93669"/>
    <w:rsid w:val="00C00107"/>
    <w:rsid w:val="00C032CC"/>
    <w:rsid w:val="00C63809"/>
    <w:rsid w:val="00CA0262"/>
    <w:rsid w:val="00D35878"/>
    <w:rsid w:val="00D57A01"/>
    <w:rsid w:val="00D85996"/>
    <w:rsid w:val="00DC1E7F"/>
    <w:rsid w:val="00DE01AC"/>
    <w:rsid w:val="00DE0B6F"/>
    <w:rsid w:val="00E42B7C"/>
    <w:rsid w:val="00F24C25"/>
    <w:rsid w:val="00F46F0E"/>
    <w:rsid w:val="00F73376"/>
    <w:rsid w:val="00F932CB"/>
    <w:rsid w:val="00FA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6F0E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F46F0E"/>
  </w:style>
  <w:style w:type="paragraph" w:styleId="a4">
    <w:name w:val="Normal (Web)"/>
    <w:basedOn w:val="a"/>
    <w:uiPriority w:val="99"/>
    <w:unhideWhenUsed/>
    <w:rsid w:val="00F46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46F0E"/>
    <w:rPr>
      <w:b/>
      <w:bCs/>
    </w:rPr>
  </w:style>
  <w:style w:type="paragraph" w:customStyle="1" w:styleId="c2">
    <w:name w:val="c2"/>
    <w:basedOn w:val="a"/>
    <w:rsid w:val="00DE0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E0B6F"/>
  </w:style>
  <w:style w:type="character" w:customStyle="1" w:styleId="c5">
    <w:name w:val="c5"/>
    <w:basedOn w:val="a0"/>
    <w:rsid w:val="00DE0B6F"/>
  </w:style>
  <w:style w:type="character" w:customStyle="1" w:styleId="c1">
    <w:name w:val="c1"/>
    <w:basedOn w:val="a0"/>
    <w:rsid w:val="00DE0B6F"/>
  </w:style>
  <w:style w:type="paragraph" w:styleId="a6">
    <w:name w:val="Balloon Text"/>
    <w:basedOn w:val="a"/>
    <w:link w:val="a7"/>
    <w:uiPriority w:val="99"/>
    <w:semiHidden/>
    <w:unhideWhenUsed/>
    <w:rsid w:val="00F73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3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3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76725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8897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439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68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71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965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1308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 Windows</cp:lastModifiedBy>
  <cp:revision>10</cp:revision>
  <cp:lastPrinted>2022-01-24T19:34:00Z</cp:lastPrinted>
  <dcterms:created xsi:type="dcterms:W3CDTF">2016-10-22T12:15:00Z</dcterms:created>
  <dcterms:modified xsi:type="dcterms:W3CDTF">2022-01-24T19:35:00Z</dcterms:modified>
</cp:coreProperties>
</file>