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51C" w:rsidRDefault="00D505D0" w:rsidP="001870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1870E2">
        <w:rPr>
          <w:rFonts w:ascii="Times New Roman" w:eastAsia="Times New Roman" w:hAnsi="Times New Roman" w:cs="Times New Roman"/>
          <w:sz w:val="28"/>
          <w:szCs w:val="28"/>
        </w:rPr>
        <w:t>Муниципальное общеобразовательное бюджетное учреждение</w:t>
      </w:r>
    </w:p>
    <w:p w:rsidR="00D505D0" w:rsidRDefault="00D505D0" w:rsidP="001870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="001870E2">
        <w:rPr>
          <w:rFonts w:ascii="Times New Roman" w:eastAsia="Times New Roman" w:hAnsi="Times New Roman" w:cs="Times New Roman"/>
          <w:sz w:val="28"/>
          <w:szCs w:val="28"/>
        </w:rPr>
        <w:t xml:space="preserve">основная общеобразовательная школа с. Мулдакаево </w:t>
      </w:r>
    </w:p>
    <w:p w:rsidR="001870E2" w:rsidRPr="001870E2" w:rsidRDefault="00D505D0" w:rsidP="001870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E86001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="001870E2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E86001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1870E2">
        <w:rPr>
          <w:rFonts w:ascii="Times New Roman" w:eastAsia="Times New Roman" w:hAnsi="Times New Roman" w:cs="Times New Roman"/>
          <w:sz w:val="28"/>
          <w:szCs w:val="28"/>
        </w:rPr>
        <w:t xml:space="preserve"> Белорецкий район Республики Башкортостан</w:t>
      </w:r>
    </w:p>
    <w:p w:rsidR="00C5051C" w:rsidRDefault="00C5051C" w:rsidP="001870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5F15" w:rsidRDefault="004A5F15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5051C" w:rsidRPr="00FD0CFA" w:rsidRDefault="0001246B" w:rsidP="00E86001">
      <w:pPr>
        <w:tabs>
          <w:tab w:val="left" w:pos="2060"/>
          <w:tab w:val="left" w:pos="3765"/>
        </w:tabs>
        <w:spacing w:before="120" w:line="240" w:lineRule="auto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E8600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10FE4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E86001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A10FE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8600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D0CFA">
        <w:rPr>
          <w:rFonts w:ascii="Times New Roman" w:eastAsia="Times New Roman" w:hAnsi="Times New Roman" w:cs="Times New Roman"/>
          <w:b/>
          <w:sz w:val="44"/>
          <w:szCs w:val="44"/>
        </w:rPr>
        <w:t>Конспект</w:t>
      </w:r>
      <w:r w:rsidR="00E86001">
        <w:rPr>
          <w:rFonts w:ascii="Times New Roman" w:eastAsia="Times New Roman" w:hAnsi="Times New Roman" w:cs="Times New Roman"/>
          <w:b/>
          <w:sz w:val="44"/>
          <w:szCs w:val="44"/>
        </w:rPr>
        <w:t xml:space="preserve"> открытого</w:t>
      </w:r>
    </w:p>
    <w:p w:rsidR="0001246B" w:rsidRPr="00FD0CFA" w:rsidRDefault="0001246B" w:rsidP="0001246B">
      <w:pPr>
        <w:tabs>
          <w:tab w:val="left" w:pos="3765"/>
        </w:tabs>
        <w:spacing w:before="120" w:line="240" w:lineRule="auto"/>
        <w:rPr>
          <w:rFonts w:ascii="Times New Roman" w:eastAsia="Times New Roman" w:hAnsi="Times New Roman" w:cs="Times New Roman"/>
          <w:b/>
          <w:sz w:val="44"/>
          <w:szCs w:val="44"/>
        </w:rPr>
      </w:pPr>
      <w:r w:rsidRPr="00FD0CFA">
        <w:rPr>
          <w:rFonts w:ascii="Times New Roman" w:eastAsia="Times New Roman" w:hAnsi="Times New Roman" w:cs="Times New Roman"/>
          <w:b/>
          <w:sz w:val="44"/>
          <w:szCs w:val="44"/>
        </w:rPr>
        <w:t xml:space="preserve">                     </w:t>
      </w:r>
      <w:r w:rsidR="00A10FE4">
        <w:rPr>
          <w:rFonts w:ascii="Times New Roman" w:eastAsia="Times New Roman" w:hAnsi="Times New Roman" w:cs="Times New Roman"/>
          <w:b/>
          <w:sz w:val="44"/>
          <w:szCs w:val="44"/>
        </w:rPr>
        <w:t xml:space="preserve"> </w:t>
      </w:r>
      <w:r w:rsidRPr="00FD0CFA">
        <w:rPr>
          <w:rFonts w:ascii="Times New Roman" w:eastAsia="Times New Roman" w:hAnsi="Times New Roman" w:cs="Times New Roman"/>
          <w:b/>
          <w:sz w:val="44"/>
          <w:szCs w:val="44"/>
        </w:rPr>
        <w:t xml:space="preserve"> </w:t>
      </w:r>
      <w:r w:rsidR="00A10FE4">
        <w:rPr>
          <w:rFonts w:ascii="Times New Roman" w:eastAsia="Times New Roman" w:hAnsi="Times New Roman" w:cs="Times New Roman"/>
          <w:b/>
          <w:sz w:val="44"/>
          <w:szCs w:val="44"/>
        </w:rPr>
        <w:t xml:space="preserve"> </w:t>
      </w:r>
      <w:r w:rsidRPr="00FD0CFA">
        <w:rPr>
          <w:rFonts w:ascii="Times New Roman" w:eastAsia="Times New Roman" w:hAnsi="Times New Roman" w:cs="Times New Roman"/>
          <w:b/>
          <w:sz w:val="44"/>
          <w:szCs w:val="44"/>
        </w:rPr>
        <w:t>урока по математике</w:t>
      </w:r>
    </w:p>
    <w:p w:rsidR="0001246B" w:rsidRPr="00FD0CFA" w:rsidRDefault="0001246B" w:rsidP="0001246B">
      <w:pPr>
        <w:tabs>
          <w:tab w:val="left" w:pos="3765"/>
        </w:tabs>
        <w:spacing w:before="120" w:line="240" w:lineRule="auto"/>
        <w:rPr>
          <w:rFonts w:ascii="Times New Roman" w:eastAsia="Times New Roman" w:hAnsi="Times New Roman" w:cs="Times New Roman"/>
          <w:b/>
          <w:sz w:val="44"/>
          <w:szCs w:val="44"/>
        </w:rPr>
      </w:pPr>
      <w:r w:rsidRPr="00FD0CFA">
        <w:rPr>
          <w:rFonts w:ascii="Times New Roman" w:eastAsia="Times New Roman" w:hAnsi="Times New Roman" w:cs="Times New Roman"/>
          <w:b/>
          <w:sz w:val="44"/>
          <w:szCs w:val="44"/>
        </w:rPr>
        <w:t xml:space="preserve">                    </w:t>
      </w:r>
      <w:r w:rsidR="00FD0CFA">
        <w:rPr>
          <w:rFonts w:ascii="Times New Roman" w:eastAsia="Times New Roman" w:hAnsi="Times New Roman" w:cs="Times New Roman"/>
          <w:b/>
          <w:sz w:val="44"/>
          <w:szCs w:val="44"/>
        </w:rPr>
        <w:t xml:space="preserve"> </w:t>
      </w:r>
      <w:r w:rsidRPr="00FD0CFA">
        <w:rPr>
          <w:rFonts w:ascii="Times New Roman" w:eastAsia="Times New Roman" w:hAnsi="Times New Roman" w:cs="Times New Roman"/>
          <w:b/>
          <w:sz w:val="44"/>
          <w:szCs w:val="44"/>
        </w:rPr>
        <w:t xml:space="preserve">    в </w:t>
      </w:r>
      <w:r w:rsidRPr="00FD0CFA">
        <w:rPr>
          <w:rFonts w:ascii="Times New Roman" w:eastAsia="Times New Roman" w:hAnsi="Times New Roman" w:cs="Times New Roman"/>
          <w:b/>
          <w:sz w:val="44"/>
          <w:szCs w:val="44"/>
          <w:lang w:val="en-US"/>
        </w:rPr>
        <w:t>IV</w:t>
      </w:r>
      <w:r w:rsidRPr="00FD0CFA">
        <w:rPr>
          <w:rFonts w:ascii="Times New Roman" w:eastAsia="Times New Roman" w:hAnsi="Times New Roman" w:cs="Times New Roman"/>
          <w:b/>
          <w:sz w:val="44"/>
          <w:szCs w:val="44"/>
        </w:rPr>
        <w:t xml:space="preserve"> классе на тему:</w:t>
      </w:r>
    </w:p>
    <w:p w:rsidR="001917E7" w:rsidRDefault="0001246B" w:rsidP="0001246B">
      <w:pPr>
        <w:tabs>
          <w:tab w:val="left" w:pos="3765"/>
        </w:tabs>
        <w:spacing w:before="12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</w:rPr>
      </w:pPr>
      <w:r w:rsidRPr="00E02A35">
        <w:rPr>
          <w:rFonts w:ascii="Times New Roman" w:eastAsia="Times New Roman" w:hAnsi="Times New Roman" w:cs="Times New Roman"/>
          <w:b/>
          <w:i/>
          <w:sz w:val="44"/>
          <w:szCs w:val="44"/>
        </w:rPr>
        <w:t xml:space="preserve">            «</w:t>
      </w:r>
      <w:r w:rsidR="00E02A35" w:rsidRPr="00E02A35">
        <w:rPr>
          <w:rFonts w:ascii="Times New Roman" w:eastAsia="Times New Roman" w:hAnsi="Times New Roman" w:cs="Times New Roman"/>
          <w:b/>
          <w:i/>
          <w:sz w:val="44"/>
          <w:szCs w:val="44"/>
        </w:rPr>
        <w:t xml:space="preserve">Письменные приемы умножения </w:t>
      </w:r>
      <w:r w:rsidR="001917E7">
        <w:rPr>
          <w:rFonts w:ascii="Times New Roman" w:eastAsia="Times New Roman" w:hAnsi="Times New Roman" w:cs="Times New Roman"/>
          <w:b/>
          <w:i/>
          <w:sz w:val="44"/>
          <w:szCs w:val="44"/>
        </w:rPr>
        <w:t xml:space="preserve">   </w:t>
      </w:r>
    </w:p>
    <w:p w:rsidR="0001246B" w:rsidRPr="00E02A35" w:rsidRDefault="001917E7" w:rsidP="0001246B">
      <w:pPr>
        <w:tabs>
          <w:tab w:val="left" w:pos="3765"/>
        </w:tabs>
        <w:spacing w:before="12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</w:rPr>
        <w:t xml:space="preserve">     </w:t>
      </w:r>
      <w:r w:rsidR="00E02A35" w:rsidRPr="00E02A35">
        <w:rPr>
          <w:rFonts w:ascii="Times New Roman" w:eastAsia="Times New Roman" w:hAnsi="Times New Roman" w:cs="Times New Roman"/>
          <w:b/>
          <w:i/>
          <w:sz w:val="44"/>
          <w:szCs w:val="44"/>
        </w:rPr>
        <w:t>многозначных чисел на однозначное число</w:t>
      </w:r>
      <w:r w:rsidR="0001246B" w:rsidRPr="00E02A35">
        <w:rPr>
          <w:rFonts w:ascii="Times New Roman" w:eastAsia="Times New Roman" w:hAnsi="Times New Roman" w:cs="Times New Roman"/>
          <w:b/>
          <w:i/>
          <w:sz w:val="44"/>
          <w:szCs w:val="44"/>
        </w:rPr>
        <w:t>»</w:t>
      </w:r>
    </w:p>
    <w:p w:rsidR="0001246B" w:rsidRPr="00E86001" w:rsidRDefault="0001246B" w:rsidP="0001246B">
      <w:pPr>
        <w:tabs>
          <w:tab w:val="left" w:pos="3765"/>
        </w:tabs>
        <w:spacing w:before="12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E86001">
        <w:rPr>
          <w:rFonts w:ascii="Times New Roman" w:eastAsia="Times New Roman" w:hAnsi="Times New Roman" w:cs="Times New Roman"/>
          <w:sz w:val="36"/>
          <w:szCs w:val="36"/>
        </w:rPr>
        <w:t xml:space="preserve">   </w:t>
      </w:r>
      <w:r w:rsidR="001917E7" w:rsidRPr="00E86001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E86001">
        <w:rPr>
          <w:rFonts w:ascii="Times New Roman" w:eastAsia="Times New Roman" w:hAnsi="Times New Roman" w:cs="Times New Roman"/>
          <w:sz w:val="36"/>
          <w:szCs w:val="36"/>
        </w:rPr>
        <w:t xml:space="preserve">   </w:t>
      </w:r>
      <w:r w:rsidRPr="00E86001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r w:rsidR="00FD0CFA" w:rsidRPr="00E86001">
        <w:rPr>
          <w:rFonts w:ascii="Times New Roman" w:eastAsia="Times New Roman" w:hAnsi="Times New Roman" w:cs="Times New Roman"/>
          <w:sz w:val="36"/>
          <w:szCs w:val="36"/>
        </w:rPr>
        <w:t>( с использованием мультимедийных технологий</w:t>
      </w:r>
      <w:r w:rsidRPr="00E86001">
        <w:rPr>
          <w:rFonts w:ascii="Times New Roman" w:eastAsia="Times New Roman" w:hAnsi="Times New Roman" w:cs="Times New Roman"/>
          <w:sz w:val="36"/>
          <w:szCs w:val="36"/>
        </w:rPr>
        <w:t xml:space="preserve"> )</w:t>
      </w:r>
    </w:p>
    <w:p w:rsidR="00C5051C" w:rsidRPr="00E86001" w:rsidRDefault="00115C1C" w:rsidP="00115C1C">
      <w:pPr>
        <w:tabs>
          <w:tab w:val="left" w:pos="2913"/>
        </w:tabs>
        <w:spacing w:before="12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E86001">
        <w:rPr>
          <w:rFonts w:ascii="Times New Roman" w:eastAsia="Times New Roman" w:hAnsi="Times New Roman" w:cs="Times New Roman"/>
          <w:sz w:val="40"/>
          <w:szCs w:val="40"/>
        </w:rPr>
        <w:tab/>
      </w:r>
      <w:r w:rsidRPr="00E86001">
        <w:rPr>
          <w:rFonts w:ascii="Times New Roman" w:eastAsia="Times New Roman" w:hAnsi="Times New Roman" w:cs="Times New Roman"/>
          <w:sz w:val="32"/>
          <w:szCs w:val="32"/>
        </w:rPr>
        <w:t>по УМК «Школа России»</w:t>
      </w:r>
    </w:p>
    <w:p w:rsidR="00C5051C" w:rsidRPr="00E86001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5051C" w:rsidRPr="00E86001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A5F15" w:rsidRDefault="004A5F15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A5F15" w:rsidRPr="00E86001" w:rsidRDefault="004A5F15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1EE8" w:rsidRDefault="00A10FE4" w:rsidP="00A10FE4">
      <w:pPr>
        <w:tabs>
          <w:tab w:val="left" w:pos="7384"/>
        </w:tabs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  <w:r w:rsidR="007B1EE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1246B" w:rsidRPr="0001246B">
        <w:rPr>
          <w:rFonts w:ascii="Times New Roman" w:eastAsia="Times New Roman" w:hAnsi="Times New Roman" w:cs="Times New Roman"/>
          <w:sz w:val="28"/>
          <w:szCs w:val="28"/>
        </w:rPr>
        <w:t xml:space="preserve">Выполнила: </w:t>
      </w:r>
      <w:r w:rsidR="007B1EE8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</w:p>
    <w:p w:rsidR="00C5051C" w:rsidRPr="0001246B" w:rsidRDefault="007B1EE8" w:rsidP="0001246B">
      <w:pPr>
        <w:tabs>
          <w:tab w:val="left" w:pos="5805"/>
        </w:tabs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01246B" w:rsidRPr="0001246B">
        <w:rPr>
          <w:rFonts w:ascii="Times New Roman" w:eastAsia="Times New Roman" w:hAnsi="Times New Roman" w:cs="Times New Roman"/>
          <w:sz w:val="28"/>
          <w:szCs w:val="28"/>
        </w:rPr>
        <w:t>учитель начальных классов</w:t>
      </w:r>
    </w:p>
    <w:p w:rsidR="00C5051C" w:rsidRPr="0001246B" w:rsidRDefault="007B1EE8" w:rsidP="007B1EE8">
      <w:pPr>
        <w:tabs>
          <w:tab w:val="left" w:pos="5805"/>
        </w:tabs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Рахимова Разина Рифовна</w:t>
      </w:r>
    </w:p>
    <w:p w:rsid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36EBE" w:rsidRDefault="00936EBE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Конспект урока по математике в 4 классе.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УМК «Школа России»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 xml:space="preserve">Учебник: «Математика» 4 класс, </w:t>
      </w:r>
      <w:r w:rsidR="00936EBE">
        <w:rPr>
          <w:rFonts w:ascii="Times New Roman" w:eastAsia="Times New Roman" w:hAnsi="Times New Roman" w:cs="Times New Roman"/>
          <w:b/>
          <w:sz w:val="28"/>
          <w:szCs w:val="28"/>
        </w:rPr>
        <w:t xml:space="preserve">М. И. 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Моро,</w:t>
      </w:r>
      <w:r w:rsidR="00936EBE">
        <w:rPr>
          <w:rFonts w:ascii="Times New Roman" w:eastAsia="Times New Roman" w:hAnsi="Times New Roman" w:cs="Times New Roman"/>
          <w:b/>
          <w:sz w:val="28"/>
          <w:szCs w:val="28"/>
        </w:rPr>
        <w:t xml:space="preserve"> С.И.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 xml:space="preserve"> Волкова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Учитель: Рахимова Р.Р. МОБУ ООШ с. Мулдакаево Белорецкий район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Авторский медиапродукт: презентация к уроку (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Power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Pount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936EBE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«Письменные приемы умножения многозначных чисел на однозначное число».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 xml:space="preserve"> Цель деятельности учителя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>: познакомить с приемом  умножения многозначного числа на однозначное  столбиком, решать задачи изученных видов, сравнивать площади фигур, соблюдать порядок выполнения действий в числовых выражениях.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Тип урока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>: освоение новых знаний и способов действий.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Планируемые образовательные результат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>ы: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Предметные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: учащиеся научатся выполнять умножение многозначного числа на однозначное в столбик; планировать, контролировать и оценивать учебные действия в соответствии с поставленной задачей и условиями ее выполнения; выбирать способы действий; соотносить свои знания с заданием, которое нужно выполнить; оценивать себя и товарищей.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Метапредметные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 (компоненты культурно-компетентностного опыта/приобретенная компетентность): овладеют способностью понимать учебную задачу урока, отвечать на вопросы, обобщать собственные представления; слушают собеседника и ведут диалог, оценивают свои достижения на уроке; умеют вступать в речевое общение, пользоваться учебником.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 xml:space="preserve"> Личностные: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проявляют интерес, переходящий в потребность к расширению знаний, к выполнению заданий, предложенных в учебнике или учителем.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Методы и формы обучения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>: словесный, наглядный, практический; фронтальная, индивидуальная.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Оборудование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: интерактивная доска (экран), компьютер, проектор; лист для самооценки «шкала знаний», карточки-задания для работы в парах, презентация, клубок, указка с птичкой.  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ab/>
        <w:t>1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Основные понятия и термины: 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>: письменные приемы умножения.</w:t>
      </w:r>
      <w:r w:rsidR="00EE5C00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 xml:space="preserve">  Организационная  момент</w:t>
      </w:r>
    </w:p>
    <w:p w:rsidR="00C5051C" w:rsidRPr="00C5051C" w:rsidRDefault="00C5051C" w:rsidP="00C5051C">
      <w:pPr>
        <w:numPr>
          <w:ilvl w:val="0"/>
          <w:numId w:val="2"/>
        </w:numPr>
        <w:spacing w:before="12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Мотивация учебной деятельности.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i/>
          <w:sz w:val="28"/>
          <w:szCs w:val="28"/>
        </w:rPr>
        <w:t>Учитель читает стихотворение: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                     День хороший наступил.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                     Солнце светит нам с утра,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                     И природа оживает.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                    Всех будить уже пора.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-Пусть этот день несет нам радость от общения друг с другом.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-С каким настроением вы пришли на урок?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-Я желаю сохранить его до конца дня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-Чего ждете от урока?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i/>
          <w:sz w:val="28"/>
          <w:szCs w:val="28"/>
        </w:rPr>
        <w:t>Проверка готовности рабочих мест.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. Психологический настрой.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i/>
          <w:sz w:val="28"/>
          <w:szCs w:val="28"/>
        </w:rPr>
        <w:t>Звучит музыка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Т-с-с-с! Сказка начинается.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Не простая сказка эта,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В ней и сказка, и намек.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В нашей сказке спрятан где-то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Добрым молодцам урок.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Время приближается,</w:t>
      </w:r>
    </w:p>
    <w:p w:rsidR="00C5051C" w:rsidRPr="00C5051C" w:rsidRDefault="00C5051C" w:rsidP="00C5051C">
      <w:pPr>
        <w:tabs>
          <w:tab w:val="right" w:pos="10204"/>
        </w:tabs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 w:rsidR="00E02A35">
        <w:rPr>
          <w:rFonts w:ascii="Times New Roman" w:eastAsia="Times New Roman" w:hAnsi="Times New Roman" w:cs="Times New Roman"/>
          <w:sz w:val="28"/>
          <w:szCs w:val="28"/>
        </w:rPr>
        <w:t>Сказка начинается.</w:t>
      </w:r>
      <w:r w:rsidR="00E02A3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III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. Самоопределение к деятельности.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   -Сегодня у нас необычный урок. Мы побываем в гостях у сказки Г.-Х. Андерсена «Снежная королева»  (слайд 1). В большом городе , в цветочном доме  жили- были мальчик по имени Кай и девочка по имени Герда. Ребята  выращивали розы. (слайд 2,3). Но однажды Снежная Королева, из ослепительного, сверкающего льда, похитила Кая. И нам сегодня   нужно во что бы то ни стало помочь Герде спасти брата. А чтобы мы легко справились с трудностями, которые нас ждут впереди, работать будем под девизом «Один за всех, все за одного».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lastRenderedPageBreak/>
        <w:t>- И так, отправляемся в сказку.</w:t>
      </w:r>
    </w:p>
    <w:p w:rsidR="00C5051C" w:rsidRPr="00C5051C" w:rsidRDefault="00C5051C" w:rsidP="00C5051C">
      <w:pPr>
        <w:spacing w:before="12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i/>
          <w:sz w:val="28"/>
          <w:szCs w:val="28"/>
        </w:rPr>
        <w:t>Звучит музыка.</w:t>
      </w:r>
    </w:p>
    <w:p w:rsidR="00C5051C" w:rsidRPr="00C5051C" w:rsidRDefault="00C5051C" w:rsidP="00C5051C">
      <w:pPr>
        <w:spacing w:before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-Какой предмет обычно указывает путь героям? (клубочек)</w:t>
      </w:r>
    </w:p>
    <w:p w:rsidR="00C5051C" w:rsidRPr="00C5051C" w:rsidRDefault="00C5051C" w:rsidP="00C5051C">
      <w:pPr>
        <w:spacing w:before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- Посмотрите, у меня в руках волшебный клубочек. И он нас привел в сад к розам. Что на них написано? : «Умножение  чисел на однозначное». Как вы думаете, чем мы будем заниматься на уроке? ( ответы учащихся) </w:t>
      </w:r>
    </w:p>
    <w:p w:rsidR="00C5051C" w:rsidRPr="00C5051C" w:rsidRDefault="00C5051C" w:rsidP="00C5051C">
      <w:pPr>
        <w:spacing w:before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Посмотрим, какие цели стоят перед нами на уроке:</w:t>
      </w:r>
    </w:p>
    <w:p w:rsidR="00C5051C" w:rsidRPr="00C5051C" w:rsidRDefault="00C5051C" w:rsidP="00C5051C">
      <w:pPr>
        <w:numPr>
          <w:ilvl w:val="0"/>
          <w:numId w:val="1"/>
        </w:numPr>
        <w:spacing w:before="12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повторить приемы умножения многозначного числа на однозначное;</w:t>
      </w:r>
    </w:p>
    <w:p w:rsidR="00C5051C" w:rsidRPr="00C5051C" w:rsidRDefault="00C5051C" w:rsidP="00C5051C">
      <w:pPr>
        <w:numPr>
          <w:ilvl w:val="0"/>
          <w:numId w:val="1"/>
        </w:numPr>
        <w:spacing w:before="12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закрепить умение решать задачи;</w:t>
      </w:r>
    </w:p>
    <w:p w:rsidR="00C5051C" w:rsidRPr="00C5051C" w:rsidRDefault="00C5051C" w:rsidP="00C5051C">
      <w:pPr>
        <w:numPr>
          <w:ilvl w:val="0"/>
          <w:numId w:val="1"/>
        </w:numPr>
        <w:spacing w:before="12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закрепить умение решать уравнения;</w:t>
      </w:r>
    </w:p>
    <w:p w:rsidR="00C5051C" w:rsidRPr="00C5051C" w:rsidRDefault="00C5051C" w:rsidP="00C5051C">
      <w:pPr>
        <w:spacing w:before="12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 Положите перед собой лист самооценки и отметьте уровень знаний по «шкале знаний» на начало урока.</w:t>
      </w:r>
    </w:p>
    <w:p w:rsidR="00C5051C" w:rsidRPr="00C5051C" w:rsidRDefault="00C5051C" w:rsidP="00C5051C">
      <w:pPr>
        <w:spacing w:before="12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Шкала знаний</w:t>
      </w:r>
    </w:p>
    <w:tbl>
      <w:tblPr>
        <w:tblpPr w:leftFromText="180" w:rightFromText="180" w:vertAnchor="text" w:tblpY="1"/>
        <w:tblOverlap w:val="never"/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46"/>
        <w:gridCol w:w="1215"/>
        <w:gridCol w:w="1236"/>
        <w:gridCol w:w="1215"/>
        <w:gridCol w:w="1224"/>
      </w:tblGrid>
      <w:tr w:rsidR="00C5051C" w:rsidRPr="00C5051C" w:rsidTr="009703AE">
        <w:tc>
          <w:tcPr>
            <w:tcW w:w="2446" w:type="dxa"/>
          </w:tcPr>
          <w:p w:rsidR="00C5051C" w:rsidRPr="00C5051C" w:rsidRDefault="00C5051C" w:rsidP="00C5051C">
            <w:pPr>
              <w:spacing w:before="12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1" w:type="dxa"/>
            <w:gridSpan w:val="2"/>
          </w:tcPr>
          <w:p w:rsidR="00C5051C" w:rsidRPr="00C5051C" w:rsidRDefault="00C5051C" w:rsidP="00C5051C">
            <w:pPr>
              <w:spacing w:before="12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051C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Начало урока</w:t>
            </w:r>
          </w:p>
        </w:tc>
        <w:tc>
          <w:tcPr>
            <w:tcW w:w="2439" w:type="dxa"/>
            <w:gridSpan w:val="2"/>
          </w:tcPr>
          <w:p w:rsidR="00C5051C" w:rsidRPr="00C5051C" w:rsidRDefault="00C5051C" w:rsidP="00C5051C">
            <w:pPr>
              <w:spacing w:before="12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051C">
              <w:rPr>
                <w:rFonts w:ascii="Times New Roman" w:eastAsia="Times New Roman" w:hAnsi="Times New Roman" w:cs="Times New Roman"/>
                <w:sz w:val="28"/>
                <w:szCs w:val="28"/>
              </w:rPr>
              <w:t>Конец урока</w:t>
            </w:r>
          </w:p>
        </w:tc>
      </w:tr>
      <w:tr w:rsidR="00C5051C" w:rsidRPr="00C5051C" w:rsidTr="009703AE">
        <w:trPr>
          <w:trHeight w:val="660"/>
        </w:trPr>
        <w:tc>
          <w:tcPr>
            <w:tcW w:w="2446" w:type="dxa"/>
            <w:vMerge w:val="restart"/>
          </w:tcPr>
          <w:p w:rsidR="00C5051C" w:rsidRPr="00C5051C" w:rsidRDefault="00C5051C" w:rsidP="00C5051C">
            <w:pPr>
              <w:spacing w:before="12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051C">
              <w:rPr>
                <w:rFonts w:ascii="Times New Roman" w:eastAsia="Times New Roman" w:hAnsi="Times New Roman" w:cs="Times New Roman"/>
                <w:sz w:val="28"/>
                <w:szCs w:val="28"/>
              </w:rPr>
              <w:t>Мои знания</w:t>
            </w:r>
          </w:p>
        </w:tc>
        <w:tc>
          <w:tcPr>
            <w:tcW w:w="1215" w:type="dxa"/>
          </w:tcPr>
          <w:p w:rsidR="00C5051C" w:rsidRPr="00C5051C" w:rsidRDefault="00C5051C" w:rsidP="00C5051C">
            <w:pPr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05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10</w:t>
            </w:r>
          </w:p>
          <w:p w:rsidR="00C5051C" w:rsidRPr="00C5051C" w:rsidRDefault="00C5051C" w:rsidP="00C5051C">
            <w:pPr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</w:tcPr>
          <w:p w:rsidR="00C5051C" w:rsidRPr="00C5051C" w:rsidRDefault="00C5051C" w:rsidP="00C50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5051C" w:rsidRPr="00C5051C" w:rsidRDefault="00C5051C" w:rsidP="00C5051C">
            <w:pPr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5" w:type="dxa"/>
          </w:tcPr>
          <w:p w:rsidR="00C5051C" w:rsidRPr="00C5051C" w:rsidRDefault="00C5051C" w:rsidP="00C5051C">
            <w:pPr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05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10</w:t>
            </w:r>
          </w:p>
        </w:tc>
        <w:tc>
          <w:tcPr>
            <w:tcW w:w="1224" w:type="dxa"/>
          </w:tcPr>
          <w:p w:rsidR="00C5051C" w:rsidRPr="00C5051C" w:rsidRDefault="00C5051C" w:rsidP="00C5051C">
            <w:pPr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5051C" w:rsidRPr="00C5051C" w:rsidTr="009703AE">
        <w:trPr>
          <w:trHeight w:val="720"/>
        </w:trPr>
        <w:tc>
          <w:tcPr>
            <w:tcW w:w="2446" w:type="dxa"/>
            <w:vMerge/>
          </w:tcPr>
          <w:p w:rsidR="00C5051C" w:rsidRPr="00C5051C" w:rsidRDefault="00C5051C" w:rsidP="00C5051C">
            <w:pPr>
              <w:spacing w:before="12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5" w:type="dxa"/>
          </w:tcPr>
          <w:p w:rsidR="00C5051C" w:rsidRPr="00C5051C" w:rsidRDefault="00C5051C" w:rsidP="00C5051C">
            <w:pPr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05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</w:p>
          <w:p w:rsidR="00C5051C" w:rsidRPr="00C5051C" w:rsidRDefault="00C5051C" w:rsidP="00C5051C">
            <w:pPr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</w:tcPr>
          <w:p w:rsidR="00C5051C" w:rsidRPr="00C5051C" w:rsidRDefault="00C5051C" w:rsidP="00C50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5051C" w:rsidRPr="00C5051C" w:rsidRDefault="00C5051C" w:rsidP="00C5051C">
            <w:pPr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5" w:type="dxa"/>
          </w:tcPr>
          <w:p w:rsidR="00C5051C" w:rsidRPr="00C5051C" w:rsidRDefault="00C5051C" w:rsidP="00C5051C">
            <w:pPr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05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</w:p>
        </w:tc>
        <w:tc>
          <w:tcPr>
            <w:tcW w:w="1224" w:type="dxa"/>
          </w:tcPr>
          <w:p w:rsidR="00C5051C" w:rsidRPr="00C5051C" w:rsidRDefault="00C5051C" w:rsidP="00C5051C">
            <w:pPr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5051C" w:rsidRPr="00C5051C" w:rsidTr="009703AE">
        <w:trPr>
          <w:trHeight w:val="555"/>
        </w:trPr>
        <w:tc>
          <w:tcPr>
            <w:tcW w:w="2446" w:type="dxa"/>
            <w:vMerge/>
          </w:tcPr>
          <w:p w:rsidR="00C5051C" w:rsidRPr="00C5051C" w:rsidRDefault="00C5051C" w:rsidP="00C5051C">
            <w:pPr>
              <w:spacing w:before="12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5" w:type="dxa"/>
          </w:tcPr>
          <w:p w:rsidR="00C5051C" w:rsidRPr="00C5051C" w:rsidRDefault="00C5051C" w:rsidP="00C5051C">
            <w:pPr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05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0</w:t>
            </w:r>
          </w:p>
        </w:tc>
        <w:tc>
          <w:tcPr>
            <w:tcW w:w="1236" w:type="dxa"/>
          </w:tcPr>
          <w:p w:rsidR="00C5051C" w:rsidRPr="00C5051C" w:rsidRDefault="00C5051C" w:rsidP="00C5051C">
            <w:pPr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5" w:type="dxa"/>
          </w:tcPr>
          <w:p w:rsidR="00C5051C" w:rsidRPr="00C5051C" w:rsidRDefault="00C5051C" w:rsidP="00C5051C">
            <w:pPr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05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0</w:t>
            </w:r>
          </w:p>
        </w:tc>
        <w:tc>
          <w:tcPr>
            <w:tcW w:w="1224" w:type="dxa"/>
          </w:tcPr>
          <w:p w:rsidR="00C5051C" w:rsidRPr="00C5051C" w:rsidRDefault="00C5051C" w:rsidP="00C5051C">
            <w:pPr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C5051C" w:rsidRPr="00C5051C" w:rsidRDefault="00C5051C" w:rsidP="00C5051C">
      <w:pPr>
        <w:spacing w:before="12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br w:type="textWrapping" w:clear="all"/>
        <w:t xml:space="preserve">                                               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3</w:t>
      </w:r>
    </w:p>
    <w:p w:rsidR="00C5051C" w:rsidRPr="00C5051C" w:rsidRDefault="00C5051C" w:rsidP="00C5051C">
      <w:pPr>
        <w:spacing w:before="12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IV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.  Минутка чистописания</w:t>
      </w:r>
    </w:p>
    <w:p w:rsidR="00C5051C" w:rsidRPr="00C5051C" w:rsidRDefault="00C5051C" w:rsidP="00C5051C">
      <w:pPr>
        <w:spacing w:before="12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-Итак, перед нами сад. Кто из вас самый внимательный? Скажите, на что похожи шипы, которые растут на розах. (на 1)</w:t>
      </w:r>
    </w:p>
    <w:p w:rsidR="00C5051C" w:rsidRPr="00C5051C" w:rsidRDefault="00C5051C" w:rsidP="00C5051C">
      <w:pPr>
        <w:spacing w:before="12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- Правильно. А какое однозначное число можно составить с помощью этой цифры, а двузначное, а трехзначное? четырехзначное?  пятизначное? Что означает каждая цифра 1 в записи числа 11 111?  </w:t>
      </w:r>
    </w:p>
    <w:p w:rsidR="00C5051C" w:rsidRPr="00C5051C" w:rsidRDefault="00C5051C" w:rsidP="00C5051C">
      <w:pPr>
        <w:spacing w:before="12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Выписываем числа красиво и аккуратно.</w:t>
      </w:r>
    </w:p>
    <w:p w:rsidR="00C5051C" w:rsidRPr="00C5051C" w:rsidRDefault="00C5051C" w:rsidP="00C5051C">
      <w:pPr>
        <w:spacing w:before="12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. Устный счет.</w:t>
      </w:r>
    </w:p>
    <w:p w:rsidR="00C5051C" w:rsidRPr="00C5051C" w:rsidRDefault="00C5051C" w:rsidP="00C5051C">
      <w:pPr>
        <w:spacing w:before="12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 Пошла Герда дальше.  На пути ее лес, а в лесу домик, с необыкновенными стеклами в окошках. Пройти в дом возможно в том случае, если мы справимся с устным счетом.</w:t>
      </w:r>
    </w:p>
    <w:p w:rsidR="00C5051C" w:rsidRPr="00C5051C" w:rsidRDefault="00C5051C" w:rsidP="00C5051C">
      <w:pPr>
        <w:spacing w:before="12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1. Задание «Арифметические ребусы» (слайд 4)</w:t>
      </w:r>
    </w:p>
    <w:p w:rsidR="00C5051C" w:rsidRPr="00C5051C" w:rsidRDefault="00C5051C" w:rsidP="00C5051C">
      <w:pPr>
        <w:tabs>
          <w:tab w:val="left" w:pos="3015"/>
          <w:tab w:val="center" w:pos="5462"/>
          <w:tab w:val="left" w:pos="6855"/>
        </w:tabs>
        <w:spacing w:before="12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345*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ab/>
        <w:t>14**08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ab/>
        <w:t>4943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ab/>
        <w:t>64853</w:t>
      </w:r>
    </w:p>
    <w:p w:rsidR="00C5051C" w:rsidRPr="00C5051C" w:rsidRDefault="00C5051C" w:rsidP="00C5051C">
      <w:pPr>
        <w:tabs>
          <w:tab w:val="left" w:pos="3015"/>
          <w:tab w:val="center" w:pos="5462"/>
        </w:tabs>
        <w:spacing w:before="12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+  94**              +   35**              -     3**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ab/>
        <w:t xml:space="preserve">  -    1*1**</w:t>
      </w:r>
    </w:p>
    <w:p w:rsidR="00C5051C" w:rsidRPr="00C5051C" w:rsidRDefault="00C5051C" w:rsidP="00C5051C">
      <w:pPr>
        <w:tabs>
          <w:tab w:val="left" w:pos="3015"/>
          <w:tab w:val="center" w:pos="5462"/>
          <w:tab w:val="left" w:pos="6840"/>
        </w:tabs>
        <w:spacing w:before="12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1**39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ab/>
        <w:t>152419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ab/>
        <w:t>**54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ab/>
        <w:t>*9*55</w:t>
      </w:r>
    </w:p>
    <w:p w:rsidR="00C5051C" w:rsidRPr="00C5051C" w:rsidRDefault="00C5051C" w:rsidP="00C5051C">
      <w:pPr>
        <w:spacing w:before="12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2. Логическое задание.</w:t>
      </w:r>
    </w:p>
    <w:p w:rsidR="00C5051C" w:rsidRPr="00C5051C" w:rsidRDefault="00C5051C" w:rsidP="00C5051C">
      <w:pPr>
        <w:spacing w:before="12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 Расположив числа в порядке возрастания, узнать куда увезли  Кая? (Финляндия) (слайд 5)</w:t>
      </w:r>
    </w:p>
    <w:p w:rsidR="00C5051C" w:rsidRPr="00C5051C" w:rsidRDefault="00C5051C" w:rsidP="00C5051C">
      <w:pPr>
        <w:spacing w:before="12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1029, 1129, 3129, 4240,4252,4500,10000,11999,12005.</w:t>
      </w:r>
    </w:p>
    <w:p w:rsidR="00C5051C" w:rsidRPr="00C5051C" w:rsidRDefault="00C5051C" w:rsidP="00C5051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-Проверка.</w:t>
      </w:r>
    </w:p>
    <w:p w:rsidR="00C5051C" w:rsidRPr="00C5051C" w:rsidRDefault="00C5051C" w:rsidP="00C5051C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lastRenderedPageBreak/>
        <w:t>VI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. Работа по теме урока.</w:t>
      </w:r>
    </w:p>
    <w:p w:rsidR="00C5051C" w:rsidRPr="00C5051C" w:rsidRDefault="00C5051C" w:rsidP="00C5051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 В домике нам предстоит встреча с ее хозяйкой- старушкой, в соломенной шляпе.</w:t>
      </w:r>
    </w:p>
    <w:p w:rsidR="00C5051C" w:rsidRPr="00C5051C" w:rsidRDefault="00C5051C" w:rsidP="00C5051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 Послушайте, что она нам скажет. (слушают голос)</w:t>
      </w:r>
    </w:p>
    <w:p w:rsidR="00C5051C" w:rsidRPr="00C5051C" w:rsidRDefault="00C5051C" w:rsidP="00C5051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-Итак, старушка требует решить примеры. Давайте выполним это задание.</w:t>
      </w:r>
    </w:p>
    <w:p w:rsidR="00C5051C" w:rsidRPr="00C5051C" w:rsidRDefault="00C5051C" w:rsidP="00C5051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Но сначала вспомним, как мы умножали трехзначное число на однозначное.</w:t>
      </w:r>
    </w:p>
    <w:p w:rsidR="00C5051C" w:rsidRPr="00C5051C" w:rsidRDefault="00C5051C" w:rsidP="00C5051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Решите пример: 247*4</w:t>
      </w:r>
    </w:p>
    <w:p w:rsidR="00C5051C" w:rsidRPr="00C5051C" w:rsidRDefault="00C5051C" w:rsidP="00C5051C">
      <w:pPr>
        <w:spacing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i/>
          <w:sz w:val="28"/>
          <w:szCs w:val="28"/>
        </w:rPr>
        <w:t xml:space="preserve">(Будем умножать, начиная с единиц: 7 единиц умножить на 4, получится 28 единиц-это 2 десятка и 8 единиц; единицы подпишем под единицами, а 2 десятка   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C5051C">
        <w:rPr>
          <w:rFonts w:ascii="Times New Roman" w:eastAsia="Times New Roman" w:hAnsi="Times New Roman" w:cs="Times New Roman"/>
          <w:i/>
          <w:sz w:val="28"/>
          <w:szCs w:val="28"/>
        </w:rPr>
        <w:t xml:space="preserve"> запомним. 4 десятка умножить на 4, получится 16 десятков, да еще 2 десятка,   всего 18 десятков-это 1 сотня и 8 десятков; 8 десятков подпишем под десятками, а 1 сотню запомним; 2 сотни умножить на 4, получится 8 сотен, да еще 1 сотня, всего 9 сотен. Записываем под сотнями , ответ: 988)</w:t>
      </w:r>
    </w:p>
    <w:p w:rsidR="00C5051C" w:rsidRPr="00C5051C" w:rsidRDefault="00C5051C" w:rsidP="00C5051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-Молодцы. Письменное умножение любых многозначных чисел на однозначное число выполняется так же, как умножение трехзначных чисел на однозначное число: сначала умножают единицы, потом сотни и т.д. Попробуйте объяснить решение примера 5 432*3</w:t>
      </w:r>
    </w:p>
    <w:p w:rsidR="00C5051C" w:rsidRPr="00C5051C" w:rsidRDefault="00C5051C" w:rsidP="00C5051C">
      <w:pPr>
        <w:spacing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i/>
          <w:sz w:val="28"/>
          <w:szCs w:val="28"/>
        </w:rPr>
        <w:t xml:space="preserve">(Второй множитель подписываем под единицами первого множителя. Будем умножать, начиная с единиц: 2 умножить на 3, получится 6, подписываем под единицами. Умножаем десятки: 3 умножить на 3, получится 9, подписываем 9 под десятками. Умножаем сотни: 4 умножить на 3, получится 12 сотен-это 1 тысяча и 2 сотни; 2 сотни подписываем под сотнями, а 1 тысячу запоминаем. Умножаем тысячи: 5 умножить на 3, получится 15, да еще 1 тысяча, получится 16. Записываем 16 ниже. Читаем ответ: 16 296.) </w:t>
      </w:r>
    </w:p>
    <w:p w:rsidR="00C5051C" w:rsidRPr="00C5051C" w:rsidRDefault="00C5051C" w:rsidP="00C5051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 Верно. Сегодня будем также учиться умножать величины на число. Найти длину , глубину речки и сколько времени.  Посмотрите на образец: (слайд 6)</w:t>
      </w:r>
    </w:p>
    <w:p w:rsidR="00C5051C" w:rsidRPr="00C5051C" w:rsidRDefault="00C5051C" w:rsidP="00C5051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656см=      м       см</w:t>
      </w:r>
    </w:p>
    <w:p w:rsidR="00C5051C" w:rsidRPr="00C5051C" w:rsidRDefault="00C5051C" w:rsidP="00C5051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68 м 40 см=           см</w:t>
      </w:r>
    </w:p>
    <w:p w:rsidR="00C5051C" w:rsidRPr="00C5051C" w:rsidRDefault="00C5051C" w:rsidP="00C5051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16000м=                  км</w:t>
      </w:r>
    </w:p>
    <w:p w:rsidR="00C5051C" w:rsidRPr="00C5051C" w:rsidRDefault="00C5051C" w:rsidP="00C5051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2ч 15 мин=                    мин</w:t>
      </w:r>
    </w:p>
    <w:p w:rsidR="00C5051C" w:rsidRPr="00C5051C" w:rsidRDefault="00C5051C" w:rsidP="00C5051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 Вы видите, что сначала надо перевести одну величину, затем умножить на число и потом еще раз перевести в два именованных числа.</w:t>
      </w:r>
    </w:p>
    <w:p w:rsidR="00C5051C" w:rsidRPr="00C5051C" w:rsidRDefault="00C5051C" w:rsidP="00C5051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Для закрепления полученных знаний учащиеся выполняют задание, подробно объясняя, записывая умножение в столбик на доске и в тетрадях.</w:t>
      </w:r>
    </w:p>
    <w:p w:rsidR="00C5051C" w:rsidRPr="00C5051C" w:rsidRDefault="00C5051C" w:rsidP="00C5051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lastRenderedPageBreak/>
        <w:t>- Герде, кучерам, лакеям, ехавшим в карете из чистого золота, встретились разбойники. Поможем им справиться. Решим примеры. Дети, у кого много математической силы, сражается с тремя разбойниками, у кого немножечко   5   поменьше- с двумя, а кто считает, что у вас еще не так много математической силы, - сражается с одним. ( слайд 9)</w:t>
      </w:r>
    </w:p>
    <w:p w:rsidR="00C5051C" w:rsidRPr="00C5051C" w:rsidRDefault="00C5051C" w:rsidP="00C5051C">
      <w:pPr>
        <w:tabs>
          <w:tab w:val="left" w:pos="3682"/>
          <w:tab w:val="left" w:pos="7349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1-й уровень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ab/>
        <w:t>2-й уровень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ab/>
        <w:t>3-й уровень</w:t>
      </w:r>
    </w:p>
    <w:p w:rsidR="00C5051C" w:rsidRPr="00C5051C" w:rsidRDefault="00C5051C" w:rsidP="00C5051C">
      <w:pPr>
        <w:tabs>
          <w:tab w:val="left" w:pos="3682"/>
          <w:tab w:val="left" w:pos="7349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35006* 7 (245 042)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ab/>
        <w:t>2* 4 914 (9 828)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ab/>
        <w:t>237 *4 (948)</w:t>
      </w:r>
    </w:p>
    <w:p w:rsidR="00C5051C" w:rsidRPr="00C5051C" w:rsidRDefault="00C5051C" w:rsidP="00C5051C">
      <w:pPr>
        <w:tabs>
          <w:tab w:val="left" w:pos="3682"/>
          <w:tab w:val="left" w:pos="7349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348 007* 4 (1 392 028)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ab/>
        <w:t>27 428* 3 (82 284)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ab/>
      </w:r>
      <w:r w:rsidRPr="00C5051C">
        <w:rPr>
          <w:rFonts w:ascii="Times New Roman" w:eastAsia="Times New Roman" w:hAnsi="Times New Roman" w:cs="Times New Roman"/>
          <w:color w:val="FF0000"/>
          <w:sz w:val="28"/>
          <w:szCs w:val="28"/>
        </w:rPr>
        <w:t>418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>* 6 (2 508)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17 0838* 9 (153 747)  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ab/>
        <w:t>5* 40 324 (201 620)                     392*5 (1 960)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 Молодцы, совместными усилиями мы помогли Герде и ее друзьям. Недаром, девиз нашего урока- «Один  за всех и все за одного».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Физкультминутка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-Ой, посмотрите, к нам летит на урок птица-ворона.  А ее прислала Герда с запиской. Пока птичка долетит, мы немного отдохнем.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i/>
          <w:sz w:val="28"/>
          <w:szCs w:val="28"/>
        </w:rPr>
        <w:t xml:space="preserve"> Выполняется зрительная гимнастика.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          Прилетела птичка,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         Села на указку.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          Постарайтесь всед за ней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          Пробежаться глазками.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i/>
          <w:sz w:val="28"/>
          <w:szCs w:val="28"/>
        </w:rPr>
        <w:t>Учащиеся следят за птичкой, укрепленной на конце указки. (Движения по кругу в одну, а затем в другую сторону, вверх-вниз, вправо-влево, «ленивые восьмерки»). Выполняют ритмичные движения под песню «Дорогою добра»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VII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. Закрепление изученного материала.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-Посмотрите, у птички для нас записка. Нужна помощь Герде. Но для этого нам надо поработать в парах.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На столах у вас голубые листочки с заданием (дети работают в парах): решить задачу  (слайд 10)                                                                                                              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 И пустился северный олень с Гердой дальше в путь, а там замок. А птичка-ворона шепнула, что Кай находится в том замке, площадь которого больше всего.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-Вспомним, как найти площадь, длина которого 10м, а ширина в 2 раза больше. (слайд 11)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 Итак, мы нашли замок, где находится Кай, но на пути снова препятствие. Кай выйдет только в том случае, если мы верно решим примеры. (слайд 13)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lastRenderedPageBreak/>
        <w:t>Работа идет по вариантам: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Вариант 1- 1-я строчка.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Вариант 2- 2-я строчка.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VIII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. Рефлексия.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 Подходит к концу наше путешествие. Вы помогли Герде спасти Кая, ребята встретились. (слайд 15, 16)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 А как вы думаете, почему у нас все получилось?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 Под каким девизом мы сегодня работали?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-Вернемся к теме сегодняшнего урока.  Как она была сформулирована?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 Положите перед собой  самооценки и отметьте уровень своих знаний по «шкале знаний» на конец урока.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IX</w:t>
      </w:r>
      <w:r w:rsidRPr="00C5051C">
        <w:rPr>
          <w:rFonts w:ascii="Times New Roman" w:eastAsia="Times New Roman" w:hAnsi="Times New Roman" w:cs="Times New Roman"/>
          <w:b/>
          <w:sz w:val="28"/>
          <w:szCs w:val="28"/>
        </w:rPr>
        <w:t>. Подведение итогов урока.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 Что нового вы узнали на уроке?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-Что вам особенно понравилось?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>-Что осталось непонятным?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Учитель читает слова: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Спасибо за старание,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Ведь главное – желание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А навык и умения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С годами к вам придут.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i/>
          <w:sz w:val="28"/>
          <w:szCs w:val="28"/>
        </w:rPr>
        <w:t>Домашнее задание: найти задуманное число</w:t>
      </w: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(слайд 17)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5051C" w:rsidRPr="00C5051C" w:rsidRDefault="00C5051C" w:rsidP="00C5051C">
      <w:pPr>
        <w:tabs>
          <w:tab w:val="left" w:pos="3682"/>
        </w:tabs>
        <w:spacing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C5051C" w:rsidRPr="00C5051C" w:rsidRDefault="00C5051C" w:rsidP="00C5051C">
      <w:pPr>
        <w:tabs>
          <w:tab w:val="left" w:pos="6086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51C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C5051C" w:rsidRPr="00C5051C" w:rsidRDefault="00C5051C" w:rsidP="00C5051C"/>
    <w:p w:rsidR="00182B03" w:rsidRDefault="00182B03"/>
    <w:sectPr w:rsidR="00182B03" w:rsidSect="00115C1C">
      <w:footerReference w:type="default" r:id="rId8"/>
      <w:pgSz w:w="11906" w:h="16838"/>
      <w:pgMar w:top="1134" w:right="567" w:bottom="567" w:left="1134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D82" w:rsidRDefault="00773D82">
      <w:pPr>
        <w:spacing w:after="0" w:line="240" w:lineRule="auto"/>
      </w:pPr>
      <w:r>
        <w:separator/>
      </w:r>
    </w:p>
  </w:endnote>
  <w:endnote w:type="continuationSeparator" w:id="0">
    <w:p w:rsidR="00773D82" w:rsidRDefault="00773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3625381"/>
      <w:docPartObj>
        <w:docPartGallery w:val="Page Numbers (Bottom of Page)"/>
        <w:docPartUnique/>
      </w:docPartObj>
    </w:sdtPr>
    <w:sdtEndPr/>
    <w:sdtContent>
      <w:p w:rsidR="00A10FE4" w:rsidRDefault="00A10FE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5F15">
          <w:rPr>
            <w:noProof/>
          </w:rPr>
          <w:t>2</w:t>
        </w:r>
        <w:r>
          <w:fldChar w:fldCharType="end"/>
        </w:r>
      </w:p>
    </w:sdtContent>
  </w:sdt>
  <w:p w:rsidR="00274B06" w:rsidRDefault="004A5F1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D82" w:rsidRDefault="00773D82">
      <w:pPr>
        <w:spacing w:after="0" w:line="240" w:lineRule="auto"/>
      </w:pPr>
      <w:r>
        <w:separator/>
      </w:r>
    </w:p>
  </w:footnote>
  <w:footnote w:type="continuationSeparator" w:id="0">
    <w:p w:rsidR="00773D82" w:rsidRDefault="00773D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83C0B"/>
    <w:multiLevelType w:val="hybridMultilevel"/>
    <w:tmpl w:val="7DBE4E8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80868E6"/>
    <w:multiLevelType w:val="hybridMultilevel"/>
    <w:tmpl w:val="E0D62D80"/>
    <w:lvl w:ilvl="0" w:tplc="3BE64E9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5EB"/>
    <w:rsid w:val="0001246B"/>
    <w:rsid w:val="00041755"/>
    <w:rsid w:val="00115C1C"/>
    <w:rsid w:val="00182B03"/>
    <w:rsid w:val="001870E2"/>
    <w:rsid w:val="001917E7"/>
    <w:rsid w:val="001C5726"/>
    <w:rsid w:val="00350CD5"/>
    <w:rsid w:val="004A5F15"/>
    <w:rsid w:val="004C2538"/>
    <w:rsid w:val="00773D82"/>
    <w:rsid w:val="007B1EE8"/>
    <w:rsid w:val="00936EBE"/>
    <w:rsid w:val="009A74F3"/>
    <w:rsid w:val="00A10FE4"/>
    <w:rsid w:val="00B665EB"/>
    <w:rsid w:val="00C5051C"/>
    <w:rsid w:val="00D505D0"/>
    <w:rsid w:val="00DD7100"/>
    <w:rsid w:val="00E02A35"/>
    <w:rsid w:val="00E86001"/>
    <w:rsid w:val="00EE5C00"/>
    <w:rsid w:val="00FD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505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C5051C"/>
  </w:style>
  <w:style w:type="paragraph" w:styleId="a5">
    <w:name w:val="header"/>
    <w:basedOn w:val="a"/>
    <w:link w:val="a6"/>
    <w:uiPriority w:val="99"/>
    <w:unhideWhenUsed/>
    <w:rsid w:val="00187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870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505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C5051C"/>
  </w:style>
  <w:style w:type="paragraph" w:styleId="a5">
    <w:name w:val="header"/>
    <w:basedOn w:val="a"/>
    <w:link w:val="a6"/>
    <w:uiPriority w:val="99"/>
    <w:unhideWhenUsed/>
    <w:rsid w:val="00187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8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7</Pages>
  <Words>1600</Words>
  <Characters>9121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Рахимова</cp:lastModifiedBy>
  <cp:revision>16</cp:revision>
  <dcterms:created xsi:type="dcterms:W3CDTF">2015-11-18T15:42:00Z</dcterms:created>
  <dcterms:modified xsi:type="dcterms:W3CDTF">2022-02-05T17:34:00Z</dcterms:modified>
</cp:coreProperties>
</file>