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>Муниципальное бюджетное дошкольное учреждение</w:t>
      </w:r>
    </w:p>
    <w:p w:rsid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 xml:space="preserve"> детский сад «Росинка»</w:t>
      </w:r>
    </w:p>
    <w:p w:rsidR="00D12D39" w:rsidRDefault="00D12D39" w:rsidP="00D12D39">
      <w:pPr>
        <w:spacing w:after="320" w:line="240" w:lineRule="auto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</w:p>
    <w:p w:rsidR="00D12D39" w:rsidRDefault="00D12D39" w:rsidP="00076583">
      <w:pPr>
        <w:spacing w:after="320" w:line="240" w:lineRule="auto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</w:p>
    <w:p w:rsidR="00D12D39" w:rsidRP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  <w:r w:rsidRPr="00D12D39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8" type="#_x0000_t136" style="width:309.9pt;height:70.45pt" fillcolor="yellow" strokecolor="#00b050">
            <v:shadow on="t" color="#b2b2b2" opacity="52429f" offset="3pt"/>
            <v:textpath style="font-family:&quot;Times New Roman&quot;;v-text-kern:t" trim="t" fitpath="t" string="Конспект занятия"/>
          </v:shape>
        </w:pict>
      </w:r>
    </w:p>
    <w:p w:rsidR="00D12D39" w:rsidRP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</w:p>
    <w:p w:rsidR="00D12D39" w:rsidRP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i/>
          <w:color w:val="FF0000"/>
          <w:sz w:val="28"/>
          <w:szCs w:val="28"/>
          <w:lang w:eastAsia="ru-RU"/>
        </w:rPr>
      </w:pPr>
      <w:r w:rsidRPr="00D12D39">
        <w:rPr>
          <w:rFonts w:ascii="Tahoma" w:eastAsia="Times New Roman" w:hAnsi="Tahoma" w:cs="Tahoma"/>
          <w:b/>
          <w:bCs/>
          <w:i/>
          <w:color w:val="FF0000"/>
          <w:sz w:val="28"/>
          <w:szCs w:val="28"/>
          <w:lang w:eastAsia="ru-RU"/>
        </w:rPr>
        <w:t>по ознакомлению с окружающим</w:t>
      </w:r>
    </w:p>
    <w:p w:rsidR="00D12D39" w:rsidRP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i/>
          <w:color w:val="FF0000"/>
          <w:sz w:val="28"/>
          <w:szCs w:val="28"/>
          <w:lang w:eastAsia="ru-RU"/>
        </w:rPr>
      </w:pPr>
      <w:r w:rsidRPr="00D12D39">
        <w:rPr>
          <w:rFonts w:ascii="Tahoma" w:eastAsia="Times New Roman" w:hAnsi="Tahoma" w:cs="Tahoma"/>
          <w:b/>
          <w:bCs/>
          <w:i/>
          <w:color w:val="FF0000"/>
          <w:sz w:val="28"/>
          <w:szCs w:val="28"/>
          <w:lang w:eastAsia="ru-RU"/>
        </w:rPr>
        <w:t>на тему</w:t>
      </w:r>
    </w:p>
    <w:p w:rsidR="00D12D39" w:rsidRP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  <w:r w:rsidRPr="00D12D39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pict>
          <v:shape id="_x0000_i1029" type="#_x0000_t136" style="width:197.2pt;height:43.85pt" fillcolor="#9400ed" strokecolor="#eaeaea" strokeweight="1pt">
            <v:fill color2="blue" angle="-90" colors="0 #a603ab;13763f #0819fb;22938f #1a8d48;34079f yellow;47841f #ee3f17;57672f #e81766;1 #a603ab" method="none" type="gradient"/>
            <v:shadow on="t" color="silver" opacity=".5" offset="-6pt,-6pt"/>
            <v:textpath style="font-family:&quot;Arial Black&quot;;font-size:18pt;v-text-kern:t" trim="t" fitpath="t" string="&quot; В мире растений&quot;"/>
          </v:shape>
        </w:pict>
      </w:r>
    </w:p>
    <w:p w:rsidR="00D12D39" w:rsidRP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</w:p>
    <w:p w:rsidR="00D12D39" w:rsidRP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color w:val="FF0000"/>
          <w:sz w:val="28"/>
          <w:szCs w:val="28"/>
          <w:u w:val="single"/>
          <w:lang w:eastAsia="ru-RU"/>
        </w:rPr>
      </w:pPr>
      <w:r w:rsidRPr="00D12D39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drawing>
          <wp:inline distT="0" distB="0" distL="0" distR="0" wp14:anchorId="65DEA7A9" wp14:editId="29D2E9EB">
            <wp:extent cx="1640217" cy="1458835"/>
            <wp:effectExtent l="114300" t="76200" r="93333" b="84215"/>
            <wp:docPr id="3" name="Рисунок 3" descr="http://www.dpol4.ru/img/picture/Feb/03/77bfe7fe9b1e30fe7d264432e6a8e2d9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dpol4.ru/img/picture/Feb/03/77bfe7fe9b1e30fe7d264432e6a8e2d9/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97" cy="14622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12D39" w:rsidRPr="00D12D39" w:rsidRDefault="00D12D39" w:rsidP="00D12D39">
      <w:pPr>
        <w:spacing w:after="320" w:line="240" w:lineRule="auto"/>
        <w:jc w:val="right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  <w:r w:rsidRPr="00D12D39">
        <w:rPr>
          <w:rFonts w:ascii="Tahoma" w:eastAsia="Times New Roman" w:hAnsi="Tahoma" w:cs="Tahoma"/>
          <w:b/>
          <w:bCs/>
          <w:color w:val="FF0000"/>
          <w:sz w:val="28"/>
          <w:szCs w:val="28"/>
          <w:u w:val="single"/>
          <w:lang w:eastAsia="ru-RU"/>
        </w:rPr>
        <w:t>Воспитатель</w:t>
      </w:r>
    </w:p>
    <w:p w:rsidR="00D12D39" w:rsidRPr="00D12D39" w:rsidRDefault="00D12D39" w:rsidP="00D12D39">
      <w:pPr>
        <w:spacing w:after="320" w:line="240" w:lineRule="auto"/>
        <w:jc w:val="right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  <w:r w:rsidRPr="00D12D39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 xml:space="preserve">Ю.В. </w:t>
      </w:r>
      <w:proofErr w:type="spellStart"/>
      <w:r w:rsidRPr="00D12D39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>Политыкина</w:t>
      </w:r>
      <w:proofErr w:type="spellEnd"/>
    </w:p>
    <w:p w:rsidR="00D12D39" w:rsidRPr="00D12D39" w:rsidRDefault="00D12D39" w:rsidP="00D12D39">
      <w:pPr>
        <w:spacing w:after="320" w:line="240" w:lineRule="auto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</w:p>
    <w:p w:rsidR="00D12D39" w:rsidRPr="00D12D39" w:rsidRDefault="00D12D39" w:rsidP="00D12D39">
      <w:pPr>
        <w:spacing w:after="320" w:line="240" w:lineRule="auto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</w:p>
    <w:p w:rsidR="00D12D39" w:rsidRPr="00D12D39" w:rsidRDefault="00D12D39" w:rsidP="00D12D39">
      <w:pPr>
        <w:spacing w:after="320" w:line="240" w:lineRule="auto"/>
        <w:jc w:val="center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>ноябрь</w:t>
      </w:r>
      <w:r w:rsidRPr="00D12D39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 xml:space="preserve"> 2017 г.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color w:val="FF0000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lastRenderedPageBreak/>
        <w:t>Программное содержание.</w:t>
      </w:r>
    </w:p>
    <w:p w:rsidR="00787182" w:rsidRDefault="00076583" w:rsidP="00E009D9">
      <w:pPr>
        <w:pStyle w:val="a5"/>
        <w:numPr>
          <w:ilvl w:val="0"/>
          <w:numId w:val="1"/>
        </w:num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Систематизировать </w:t>
      </w:r>
      <w:hyperlink r:id="rId8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знания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hyperlink r:id="rId9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детей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о растениях. Закреплять </w:t>
      </w:r>
      <w:hyperlink r:id="rId10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умение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отличать приро</w:t>
      </w:r>
      <w:r w:rsidR="00787182">
        <w:rPr>
          <w:rFonts w:ascii="Tahoma" w:eastAsia="Times New Roman" w:hAnsi="Tahoma" w:cs="Tahoma"/>
          <w:sz w:val="28"/>
          <w:szCs w:val="28"/>
          <w:lang w:eastAsia="ru-RU"/>
        </w:rPr>
        <w:t xml:space="preserve">дные объекты от </w:t>
      </w:r>
      <w:proofErr w:type="gramStart"/>
      <w:r w:rsidR="00787182">
        <w:rPr>
          <w:rFonts w:ascii="Tahoma" w:eastAsia="Times New Roman" w:hAnsi="Tahoma" w:cs="Tahoma"/>
          <w:sz w:val="28"/>
          <w:szCs w:val="28"/>
          <w:lang w:eastAsia="ru-RU"/>
        </w:rPr>
        <w:t>искусственных</w:t>
      </w:r>
      <w:proofErr w:type="gramEnd"/>
      <w:r w:rsidR="00787182">
        <w:rPr>
          <w:rFonts w:ascii="Tahoma" w:eastAsia="Times New Roman" w:hAnsi="Tahoma" w:cs="Tahoma"/>
          <w:sz w:val="28"/>
          <w:szCs w:val="28"/>
          <w:lang w:eastAsia="ru-RU"/>
        </w:rPr>
        <w:t xml:space="preserve">. </w:t>
      </w:r>
      <w:r w:rsidR="00E009D9"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</w:p>
    <w:p w:rsidR="005741AC" w:rsidRPr="00E009D9" w:rsidRDefault="00E009D9" w:rsidP="00787182">
      <w:pPr>
        <w:pStyle w:val="a5"/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П</w:t>
      </w:r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>родолжать формировать знания о строении </w:t>
      </w:r>
      <w:hyperlink r:id="rId11" w:history="1">
        <w:r w:rsidR="00076583"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растений</w:t>
        </w:r>
      </w:hyperlink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, </w:t>
      </w:r>
      <w:r w:rsidR="00787182">
        <w:rPr>
          <w:rFonts w:ascii="Tahoma" w:eastAsia="Times New Roman" w:hAnsi="Tahoma" w:cs="Tahoma"/>
          <w:sz w:val="28"/>
          <w:szCs w:val="28"/>
          <w:lang w:eastAsia="ru-RU"/>
        </w:rPr>
        <w:t xml:space="preserve"> умение </w:t>
      </w:r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>классифицировать </w:t>
      </w:r>
      <w:hyperlink r:id="rId12" w:history="1">
        <w:r w:rsidR="00076583"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растения</w:t>
        </w:r>
      </w:hyperlink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> по </w:t>
      </w:r>
      <w:hyperlink r:id="rId13" w:history="1">
        <w:r w:rsidR="00076583"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трем</w:t>
        </w:r>
      </w:hyperlink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> группам: деревья, </w:t>
      </w:r>
      <w:hyperlink r:id="rId14" w:history="1">
        <w:r w:rsidR="00076583"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кустарники</w:t>
        </w:r>
      </w:hyperlink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>, травы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.</w:t>
      </w:r>
    </w:p>
    <w:p w:rsidR="00E009D9" w:rsidRDefault="00E009D9" w:rsidP="00E009D9">
      <w:pPr>
        <w:pStyle w:val="a5"/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</w:p>
    <w:p w:rsidR="005741AC" w:rsidRPr="00E009D9" w:rsidRDefault="005741AC" w:rsidP="00E009D9">
      <w:pPr>
        <w:pStyle w:val="a5"/>
        <w:numPr>
          <w:ilvl w:val="0"/>
          <w:numId w:val="1"/>
        </w:num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Дать </w:t>
      </w:r>
      <w:hyperlink r:id="rId15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детям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hyperlink r:id="rId16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представление о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функциях корня </w:t>
      </w:r>
      <w:hyperlink r:id="rId17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растений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. </w:t>
      </w:r>
      <w:hyperlink r:id="rId18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При помощи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hyperlink r:id="rId19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опытов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наглядно показать, </w:t>
      </w:r>
      <w:hyperlink r:id="rId20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что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 корни дышат, всасывают </w:t>
      </w:r>
      <w:r w:rsid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влагу и питательные </w:t>
      </w:r>
      <w:hyperlink r:id="rId21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вещества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, удерживаю</w:t>
      </w:r>
      <w:r w:rsidR="00E009D9" w:rsidRPr="00E009D9">
        <w:rPr>
          <w:rFonts w:ascii="Tahoma" w:eastAsia="Times New Roman" w:hAnsi="Tahoma" w:cs="Tahoma"/>
          <w:sz w:val="28"/>
          <w:szCs w:val="28"/>
          <w:lang w:eastAsia="ru-RU"/>
        </w:rPr>
        <w:t>т ствол.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Закрепить</w:t>
      </w:r>
      <w:r w:rsid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у детей 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hyperlink r:id="rId22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знания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 </w:t>
      </w:r>
      <w:hyperlink r:id="rId23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моделей растений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, умение использовать их </w:t>
      </w:r>
      <w:hyperlink r:id="rId24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при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доказательстве.</w:t>
      </w:r>
    </w:p>
    <w:p w:rsidR="00E009D9" w:rsidRPr="00E009D9" w:rsidRDefault="00E009D9" w:rsidP="00E009D9">
      <w:pPr>
        <w:pStyle w:val="a5"/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</w:p>
    <w:p w:rsidR="005741AC" w:rsidRPr="00E009D9" w:rsidRDefault="00D12D39" w:rsidP="00E009D9">
      <w:pPr>
        <w:pStyle w:val="a5"/>
        <w:numPr>
          <w:ilvl w:val="0"/>
          <w:numId w:val="1"/>
        </w:num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hyperlink r:id="rId25" w:history="1">
        <w:r w:rsidR="00076583"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Развивать</w:t>
        </w:r>
      </w:hyperlink>
      <w:r w:rsidR="005741AC"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интерес</w:t>
      </w:r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r w:rsidR="005741AC"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 к миру природы, </w:t>
      </w:r>
      <w:hyperlink r:id="rId26" w:history="1">
        <w:r w:rsidR="00076583"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внимание</w:t>
        </w:r>
      </w:hyperlink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>, наблюдательность, умение сравнивать и сопоставлять, </w:t>
      </w:r>
      <w:hyperlink r:id="rId27" w:history="1">
        <w:r w:rsidR="00076583"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делать</w:t>
        </w:r>
      </w:hyperlink>
      <w:r w:rsidR="00787182">
        <w:t xml:space="preserve"> </w:t>
      </w:r>
      <w:r w:rsidR="00787182" w:rsidRPr="00787182">
        <w:rPr>
          <w:sz w:val="28"/>
          <w:szCs w:val="28"/>
        </w:rPr>
        <w:t xml:space="preserve"> </w:t>
      </w:r>
      <w:r w:rsidR="00787182" w:rsidRPr="00787182">
        <w:rPr>
          <w:b/>
          <w:sz w:val="32"/>
          <w:szCs w:val="32"/>
        </w:rPr>
        <w:t>простейшие</w:t>
      </w:r>
      <w:r w:rsidR="00787182" w:rsidRPr="00787182">
        <w:rPr>
          <w:rFonts w:ascii="Tahoma" w:eastAsia="Times New Roman" w:hAnsi="Tahoma" w:cs="Tahoma"/>
          <w:b/>
          <w:sz w:val="32"/>
          <w:szCs w:val="32"/>
          <w:lang w:eastAsia="ru-RU"/>
        </w:rPr>
        <w:t> </w:t>
      </w:r>
      <w:r w:rsidR="00787182">
        <w:rPr>
          <w:rFonts w:ascii="Tahoma" w:eastAsia="Times New Roman" w:hAnsi="Tahoma" w:cs="Tahoma"/>
          <w:sz w:val="28"/>
          <w:szCs w:val="28"/>
          <w:lang w:eastAsia="ru-RU"/>
        </w:rPr>
        <w:t>выводы и умозаключения.</w:t>
      </w:r>
    </w:p>
    <w:p w:rsidR="00E009D9" w:rsidRPr="00E009D9" w:rsidRDefault="00E009D9" w:rsidP="00E009D9">
      <w:pPr>
        <w:spacing w:after="320" w:line="240" w:lineRule="auto"/>
        <w:ind w:left="360"/>
        <w:rPr>
          <w:rFonts w:ascii="Tahoma" w:eastAsia="Times New Roman" w:hAnsi="Tahoma" w:cs="Tahoma"/>
          <w:sz w:val="28"/>
          <w:szCs w:val="28"/>
          <w:lang w:eastAsia="ru-RU"/>
        </w:rPr>
      </w:pPr>
    </w:p>
    <w:p w:rsidR="00E009D9" w:rsidRPr="00E009D9" w:rsidRDefault="00076583" w:rsidP="00E009D9">
      <w:pPr>
        <w:pStyle w:val="a5"/>
        <w:numPr>
          <w:ilvl w:val="0"/>
          <w:numId w:val="1"/>
        </w:num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Воспитывать </w:t>
      </w:r>
      <w:hyperlink r:id="rId28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у детей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r w:rsidR="00E009D9" w:rsidRPr="00E009D9">
        <w:rPr>
          <w:rFonts w:ascii="Tahoma" w:eastAsia="Times New Roman" w:hAnsi="Tahoma" w:cs="Tahoma"/>
          <w:sz w:val="28"/>
          <w:szCs w:val="28"/>
          <w:lang w:eastAsia="ru-RU"/>
        </w:rPr>
        <w:t>экологическую культуру,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  <w:r w:rsidR="00E009D9" w:rsidRPr="00E009D9">
        <w:rPr>
          <w:rFonts w:ascii="Tahoma" w:eastAsia="Times New Roman" w:hAnsi="Tahoma" w:cs="Tahoma"/>
          <w:sz w:val="28"/>
          <w:szCs w:val="28"/>
          <w:lang w:eastAsia="ru-RU"/>
        </w:rPr>
        <w:t>гуманное отношение к природе.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color w:val="FF0000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>Оборудование:</w:t>
      </w:r>
    </w:p>
    <w:p w:rsidR="00076583" w:rsidRPr="00076583" w:rsidRDefault="00076583" w:rsidP="00076583">
      <w:pPr>
        <w:spacing w:after="320" w:line="240" w:lineRule="auto"/>
        <w:rPr>
          <w:rFonts w:ascii="Tahoma" w:eastAsia="Times New Roman" w:hAnsi="Tahoma" w:cs="Tahoma"/>
          <w:color w:val="323232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горшок с комнатным</w:t>
      </w:r>
      <w:r w:rsidR="00E009D9">
        <w:rPr>
          <w:rFonts w:ascii="Tahoma" w:eastAsia="Times New Roman" w:hAnsi="Tahoma" w:cs="Tahoma"/>
          <w:sz w:val="28"/>
          <w:szCs w:val="28"/>
          <w:lang w:eastAsia="ru-RU"/>
        </w:rPr>
        <w:t>и  растениями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; искусственный </w:t>
      </w:r>
      <w:hyperlink r:id="rId29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цветок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; слайды с изображением схем-</w:t>
      </w:r>
      <w:hyperlink r:id="rId30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моделей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: “</w:t>
      </w:r>
      <w:hyperlink r:id="rId31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Признаки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живого”, “Строение растения”, “</w:t>
      </w:r>
      <w:hyperlink r:id="rId32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Функции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корня”; мультимедийная установка, </w:t>
      </w:r>
      <w:hyperlink r:id="rId33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модель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ствола </w:t>
      </w:r>
      <w:hyperlink r:id="rId34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дерева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hyperlink r:id="rId35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без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корней</w:t>
      </w:r>
      <w:r w:rsidR="00787182">
        <w:rPr>
          <w:rFonts w:ascii="Tahoma" w:eastAsia="Times New Roman" w:hAnsi="Tahoma" w:cs="Tahoma"/>
          <w:sz w:val="28"/>
          <w:szCs w:val="28"/>
          <w:lang w:eastAsia="ru-RU"/>
        </w:rPr>
        <w:t xml:space="preserve"> и  с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корневой системой; магнитная доска, емкость </w:t>
      </w:r>
      <w:hyperlink r:id="rId36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с песком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; тарелка с подкрашенной </w:t>
      </w:r>
      <w:hyperlink r:id="rId37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водой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; части растения на магнитах; </w:t>
      </w:r>
      <w:hyperlink r:id="rId38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схемы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: “</w:t>
      </w:r>
      <w:hyperlink r:id="rId39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Деревья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”, “Кусты”, “Травянистые растения”; карточки с изображением </w:t>
      </w:r>
      <w:hyperlink r:id="rId40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деревьев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, трав, кустарников по количеству </w:t>
      </w:r>
      <w:hyperlink r:id="rId41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детей</w:t>
        </w:r>
      </w:hyperlink>
      <w:r w:rsidRPr="00076583">
        <w:rPr>
          <w:rFonts w:ascii="Tahoma" w:eastAsia="Times New Roman" w:hAnsi="Tahoma" w:cs="Tahoma"/>
          <w:color w:val="323232"/>
          <w:sz w:val="28"/>
          <w:szCs w:val="28"/>
          <w:lang w:eastAsia="ru-RU"/>
        </w:rPr>
        <w:t>.</w:t>
      </w:r>
    </w:p>
    <w:p w:rsidR="00076583" w:rsidRPr="00E009D9" w:rsidRDefault="00076583" w:rsidP="00076583">
      <w:pPr>
        <w:spacing w:before="100" w:beforeAutospacing="1" w:after="178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lang w:eastAsia="ru-RU"/>
        </w:rPr>
      </w:pPr>
      <w:r w:rsidRPr="00E009D9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lang w:eastAsia="ru-RU"/>
        </w:rPr>
        <w:t>Ход занятия</w:t>
      </w:r>
    </w:p>
    <w:p w:rsidR="00076583" w:rsidRPr="00E009D9" w:rsidRDefault="00D12D39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hyperlink r:id="rId42" w:history="1">
        <w:r w:rsidR="00076583"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Дети</w:t>
        </w:r>
      </w:hyperlink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> сидят полукругом, на </w:t>
      </w:r>
      <w:hyperlink r:id="rId43" w:history="1">
        <w:r w:rsidR="00076583"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столе</w:t>
        </w:r>
      </w:hyperlink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> стоит горшок с комнатным растением.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Появляется </w:t>
      </w:r>
      <w:hyperlink r:id="rId44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Незнайка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с искусственным цветком.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lastRenderedPageBreak/>
        <w:t>Незнайка</w:t>
      </w:r>
      <w:r w:rsidRPr="00E009D9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Здравствуйте, </w:t>
      </w:r>
      <w:hyperlink r:id="rId45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ребята</w:t>
        </w:r>
      </w:hyperlink>
      <w:r w:rsidR="00E009D9">
        <w:rPr>
          <w:rFonts w:ascii="Tahoma" w:eastAsia="Times New Roman" w:hAnsi="Tahoma" w:cs="Tahoma"/>
          <w:sz w:val="28"/>
          <w:szCs w:val="28"/>
          <w:lang w:eastAsia="ru-RU"/>
        </w:rPr>
        <w:t>! Да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йте скорее </w:t>
      </w:r>
      <w:hyperlink r:id="rId46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мне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горшок с землей. Я хочу посадить </w:t>
      </w:r>
      <w:hyperlink r:id="rId47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этот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hyperlink r:id="rId48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цветок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, </w:t>
      </w:r>
      <w:hyperlink r:id="rId49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чтобы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 он </w:t>
      </w:r>
      <w:r w:rsidR="00787182">
        <w:rPr>
          <w:rFonts w:ascii="Tahoma" w:eastAsia="Times New Roman" w:hAnsi="Tahoma" w:cs="Tahoma"/>
          <w:sz w:val="28"/>
          <w:szCs w:val="28"/>
          <w:lang w:eastAsia="ru-RU"/>
        </w:rPr>
        <w:t>под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рос,</w:t>
      </w:r>
      <w:r w:rsidR="00787182">
        <w:rPr>
          <w:rFonts w:ascii="Tahoma" w:eastAsia="Times New Roman" w:hAnsi="Tahoma" w:cs="Tahoma"/>
          <w:sz w:val="28"/>
          <w:szCs w:val="28"/>
          <w:lang w:eastAsia="ru-RU"/>
        </w:rPr>
        <w:t xml:space="preserve"> и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стал еще краше.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</w:t>
      </w:r>
      <w:hyperlink r:id="rId50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Дети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hyperlink r:id="rId51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говорят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, </w:t>
      </w:r>
      <w:hyperlink r:id="rId52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что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hyperlink r:id="rId53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этого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делать не надо, он искусственный, а не живой)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– Значит и </w:t>
      </w:r>
      <w:hyperlink r:id="rId54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ваше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hyperlink r:id="rId55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растение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не живое?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</w:t>
      </w:r>
      <w:hyperlink r:id="rId56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Дети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 говорят, что это растение живое, это </w:t>
      </w:r>
      <w:proofErr w:type="spellStart"/>
      <w:r w:rsidRPr="00E009D9">
        <w:rPr>
          <w:rFonts w:ascii="Tahoma" w:eastAsia="Times New Roman" w:hAnsi="Tahoma" w:cs="Tahoma"/>
          <w:sz w:val="28"/>
          <w:szCs w:val="28"/>
          <w:lang w:eastAsia="ru-RU"/>
        </w:rPr>
        <w:t>узамбарская</w:t>
      </w:r>
      <w:proofErr w:type="spellEnd"/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фиалка)</w:t>
      </w:r>
    </w:p>
    <w:p w:rsidR="00787182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</w:t>
      </w:r>
      <w:hyperlink r:id="rId57" w:history="1">
        <w:r w:rsidRPr="00E009D9">
          <w:rPr>
            <w:rFonts w:ascii="Tahoma" w:eastAsia="Times New Roman" w:hAnsi="Tahoma" w:cs="Tahoma"/>
            <w:sz w:val="28"/>
            <w:szCs w:val="28"/>
            <w:lang w:eastAsia="ru-RU"/>
          </w:rPr>
          <w:t>Дети</w:t>
        </w:r>
      </w:hyperlink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 перечисляют признаки живого по слайду схемы-модели №1, показанному на экране: все живое </w:t>
      </w:r>
      <w:r w:rsidR="00787182">
        <w:rPr>
          <w:rFonts w:ascii="Tahoma" w:eastAsia="Times New Roman" w:hAnsi="Tahoma" w:cs="Tahoma"/>
          <w:sz w:val="28"/>
          <w:szCs w:val="28"/>
          <w:lang w:eastAsia="ru-RU"/>
        </w:rPr>
        <w:t>растёт, дышит, питается, двигается, размножается)</w:t>
      </w:r>
    </w:p>
    <w:p w:rsidR="00E009D9" w:rsidRPr="00E009D9" w:rsidRDefault="00E009D9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12460" cy="2065655"/>
            <wp:effectExtent l="133350" t="76200" r="116840" b="86995"/>
            <wp:docPr id="1" name="Рисунок 8" descr="http://xmp3online.ru/punohihuno/6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xmp3online.ru/punohihuno/689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20656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</w:t>
      </w:r>
      <w:r w:rsidRPr="008867BC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А хочешь, Незнайка, мы тебе расскажем, что есть у каждого растения?</w:t>
      </w:r>
    </w:p>
    <w:p w:rsidR="00787182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Незнайка: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– Конечно, хочу.</w:t>
      </w:r>
    </w:p>
    <w:p w:rsidR="00787182" w:rsidRDefault="00787182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(Дети рассказывают о строении растения, опираясь на схему – модел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>ь</w:t>
      </w:r>
      <w:r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№2: у растения есть стебель, корень, листья, цветок и плод семенами)</w:t>
      </w:r>
    </w:p>
    <w:p w:rsidR="00076583" w:rsidRDefault="008867BC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13288" cy="1802296"/>
            <wp:effectExtent l="133350" t="57150" r="116012" b="64604"/>
            <wp:docPr id="2" name="Рисунок 12" descr="http://festival.1september.ru/articles/604229/img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festival.1september.ru/articles/604229/img1b.gif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8020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lastRenderedPageBreak/>
        <w:t>Незнайка</w:t>
      </w:r>
      <w:r w:rsidRPr="008867BC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А, понял, понял! Вот корешок, я положу его сверху, над землей, чтобы его было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 xml:space="preserve"> всем 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видно, солнышко его греть будет, а листочки – вниз, под землю, они же питаться должны. А вот цветочек прямо на корешках вырастет.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(Выкладывает на магнитной доске части растения в неправильной последовательности)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– Ребята, правильно Незнайка сделал? (нет, неправильно)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Незнайка: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– А, наверное, цветок тоже нужно в землю посадить, чтобы его солнышко не жгло?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</w:t>
      </w:r>
      <w:r w:rsidRPr="008867BC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Ну, что ты, Незнайка! Послушай, как правильно растет растение.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(Дети раскладывают части растения и рассказывают последовательность его роста: корни растут вглубь земли, над землей – стебель, на стебле – листья и цветы)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Незнайка</w:t>
      </w:r>
      <w:r w:rsidRPr="008867BC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Как же мне все запомнить?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</w:t>
      </w:r>
      <w:r w:rsidRPr="008867BC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Очень просто!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 xml:space="preserve"> Дети тебе покажут и расскажут об этом.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Сейчас я превращу ребят в семена: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– 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Раз, два, три, повернись</w:t>
      </w:r>
      <w:r w:rsidR="0079430F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,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i/>
          <w:iCs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В семена превратись!</w:t>
      </w:r>
    </w:p>
    <w:p w:rsidR="00076583" w:rsidRPr="008867BC" w:rsidRDefault="00076583" w:rsidP="008867BC">
      <w:pPr>
        <w:pStyle w:val="a5"/>
        <w:numPr>
          <w:ilvl w:val="0"/>
          <w:numId w:val="2"/>
        </w:numPr>
        <w:spacing w:after="320" w:line="240" w:lineRule="auto"/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</w:pPr>
      <w:proofErr w:type="spellStart"/>
      <w:r w:rsidRPr="008867BC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>Психогимнастика</w:t>
      </w:r>
      <w:proofErr w:type="spellEnd"/>
      <w:r w:rsidRPr="008867BC">
        <w:rPr>
          <w:rFonts w:ascii="Tahoma" w:eastAsia="Times New Roman" w:hAnsi="Tahoma" w:cs="Tahoma"/>
          <w:b/>
          <w:bCs/>
          <w:i/>
          <w:iCs/>
          <w:color w:val="FF0000"/>
          <w:sz w:val="28"/>
          <w:szCs w:val="28"/>
          <w:lang w:eastAsia="ru-RU"/>
        </w:rPr>
        <w:t>: “Представь себя совсем иным”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Подул ветерок, разлетелись семена, и попали в землю (дети немного пробегают и садятся на ковер). Семена, что вы чувствуете? (Ответы детей). Семена, чего вы хотите? (Ответы детей). Сейчас я вас полью, а солнышко вас погреет своими лучами. Вот уже из семечка появились корешки. Куда они растут? (Вниз, глубже в землю). А вот и первые всходы – тянутся стебельки, растут. Куда? В землю? (Нет, к солнышку). Растет наше растение все выше и выше (Дети встают). А вот и первые цветочки. Что вы, цветочки чувствуете? Чему радуетесь? (Ответы детей).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Незнайка: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– Ура! Цветочки! Сейчас я их сорву!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lastRenderedPageBreak/>
        <w:t>Воспитатель</w:t>
      </w:r>
      <w:r w:rsidRPr="008867BC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Ну, что ты, Незнайка, нельзя их рвать, они же живые! Вот послушай ребят: (дети читают стихи):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1. Если я сорву цветок, 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Если ты сорвешь цветок,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Если все: и я, и ты,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Если мы сорвем цветы,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То окажутся пусты</w:t>
      </w:r>
      <w:proofErr w:type="gramStart"/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И</w:t>
      </w:r>
      <w:proofErr w:type="gramEnd"/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деревья, и кусты.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И не будет красоты!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2. Должны мы над цветами наклониться</w:t>
      </w:r>
      <w:proofErr w:type="gramStart"/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Н</w:t>
      </w:r>
      <w:proofErr w:type="gramEnd"/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е для того, чтоб рвать или срезать,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А чтоб увидеть добрые их лица,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И доброе лицо им показать!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Незнайка: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 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– Ну ладно, только я что-то не пойму, зачем растению корень? Все равно его под землей не видно! 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</w:t>
      </w:r>
      <w:r w:rsidRPr="008867BC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Мы тебе, Незнайка, сейчас все покажем. Проведем опыты, и ты поймешь, какие важные функции выполняет корень у растения.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bCs/>
          <w:color w:val="00B050"/>
          <w:sz w:val="28"/>
          <w:szCs w:val="28"/>
          <w:u w:val="single"/>
          <w:lang w:eastAsia="ru-RU"/>
        </w:rPr>
        <w:t>Опыт 1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: В коробку с песком ставим модель ствола дерева без корне</w:t>
      </w:r>
      <w:r w:rsidR="0094205B">
        <w:rPr>
          <w:rFonts w:ascii="Tahoma" w:eastAsia="Times New Roman" w:hAnsi="Tahoma" w:cs="Tahoma"/>
          <w:sz w:val="28"/>
          <w:szCs w:val="28"/>
          <w:lang w:eastAsia="ru-RU"/>
        </w:rPr>
        <w:t>й. Дуем. Палочка падает. Потом берё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м модель дерева с корневой системой. Дуем. Во втором случае палочка более устойчива.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Вопросы к детям: Как 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 xml:space="preserve"> вы 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думаете, какая палочка 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>более устойчивая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? Почему? А если 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>б не было корней у дерева, что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случилось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 xml:space="preserve"> бы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? (Ответы детей).</w:t>
      </w:r>
    </w:p>
    <w:p w:rsidR="00076583" w:rsidRPr="008867BC" w:rsidRDefault="00076583" w:rsidP="00076583">
      <w:pPr>
        <w:spacing w:after="320" w:line="240" w:lineRule="auto"/>
        <w:rPr>
          <w:rFonts w:ascii="Tahoma" w:eastAsia="Times New Roman" w:hAnsi="Tahoma" w:cs="Tahoma"/>
          <w:b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sz w:val="28"/>
          <w:szCs w:val="28"/>
          <w:lang w:eastAsia="ru-RU"/>
        </w:rPr>
        <w:t>Вывод: Корни удерживают растение в земле.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bCs/>
          <w:color w:val="00B050"/>
          <w:sz w:val="28"/>
          <w:szCs w:val="28"/>
          <w:lang w:eastAsia="ru-RU"/>
        </w:rPr>
        <w:t>Опыт 2: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В тарелку с подкрашенной водой опускаем модель корня из марли. Что вы видите? Вода поднимается вверх, материал окрашивается все выше и выше.</w:t>
      </w:r>
    </w:p>
    <w:p w:rsidR="00076583" w:rsidRPr="008867BC" w:rsidRDefault="00076583" w:rsidP="00076583">
      <w:pPr>
        <w:spacing w:after="320" w:line="240" w:lineRule="auto"/>
        <w:rPr>
          <w:rFonts w:ascii="Tahoma" w:eastAsia="Times New Roman" w:hAnsi="Tahoma" w:cs="Tahoma"/>
          <w:b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sz w:val="28"/>
          <w:szCs w:val="28"/>
          <w:lang w:eastAsia="ru-RU"/>
        </w:rPr>
        <w:t>Вывод: Корни всасывают из почвы влагу.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8867BC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</w:t>
      </w:r>
      <w:r w:rsidRPr="008867BC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А помните, ребята, когда у нас было занятие про воздух, мы проводили опыт-доказательство того, что воз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 xml:space="preserve">дух есть везде, даже в земле, 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корни, что делают? (Дышат).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lastRenderedPageBreak/>
        <w:t>Значит, давайте вспомним еще раз, для чего нужен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 xml:space="preserve"> корень? (Он всасывает влагу, дышит,  удерживает в земле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).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(Смотрим на экране модель-схему №3)</w:t>
      </w:r>
    </w:p>
    <w:p w:rsidR="00076583" w:rsidRPr="00E009D9" w:rsidRDefault="008867BC" w:rsidP="00076583">
      <w:pPr>
        <w:spacing w:after="32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12460" cy="2585085"/>
            <wp:effectExtent l="114300" t="76200" r="116840" b="81915"/>
            <wp:docPr id="16" name="Рисунок 16" descr="http://festival.1september.ru/articles/604229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estival.1september.ru/articles/604229/img2.gif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25850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867BC" w:rsidRDefault="008867BC" w:rsidP="00076583">
      <w:pPr>
        <w:spacing w:after="320" w:line="240" w:lineRule="auto"/>
        <w:rPr>
          <w:rFonts w:ascii="Tahoma" w:eastAsia="Times New Roman" w:hAnsi="Tahoma" w:cs="Tahoma"/>
          <w:bCs/>
          <w:sz w:val="28"/>
          <w:szCs w:val="28"/>
          <w:lang w:eastAsia="ru-RU"/>
        </w:rPr>
      </w:pPr>
      <w:r>
        <w:rPr>
          <w:rFonts w:ascii="Tahoma" w:eastAsia="Times New Roman" w:hAnsi="Tahoma" w:cs="Tahoma"/>
          <w:bCs/>
          <w:sz w:val="28"/>
          <w:szCs w:val="28"/>
          <w:lang w:eastAsia="ru-RU"/>
        </w:rPr>
        <w:t>А что нужно растениям для их роста?  (солнце, воздух, вода, почва).</w:t>
      </w:r>
    </w:p>
    <w:p w:rsidR="008867BC" w:rsidRPr="008867BC" w:rsidRDefault="008867BC" w:rsidP="00076583">
      <w:pPr>
        <w:spacing w:after="320" w:line="240" w:lineRule="auto"/>
        <w:rPr>
          <w:rFonts w:ascii="Tahoma" w:eastAsia="Times New Roman" w:hAnsi="Tahoma" w:cs="Tahoma"/>
          <w:bCs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bCs/>
          <w:color w:val="00B050"/>
          <w:sz w:val="28"/>
          <w:szCs w:val="28"/>
          <w:lang w:eastAsia="ru-RU"/>
        </w:rPr>
        <w:t>Опыт №3.</w:t>
      </w:r>
      <w:r>
        <w:rPr>
          <w:rFonts w:ascii="Tahoma" w:eastAsia="Times New Roman" w:hAnsi="Tahoma" w:cs="Tahoma"/>
          <w:bCs/>
          <w:sz w:val="28"/>
          <w:szCs w:val="28"/>
          <w:lang w:eastAsia="ru-RU"/>
        </w:rPr>
        <w:t xml:space="preserve"> Мы с вами проводили эксперимент: одно растение</w:t>
      </w:r>
      <w:r w:rsidR="00D129D7">
        <w:rPr>
          <w:rFonts w:ascii="Tahoma" w:eastAsia="Times New Roman" w:hAnsi="Tahoma" w:cs="Tahoma"/>
          <w:bCs/>
          <w:sz w:val="28"/>
          <w:szCs w:val="28"/>
          <w:lang w:eastAsia="ru-RU"/>
        </w:rPr>
        <w:t xml:space="preserve"> ставили в тёмное место, другое – на солнце. Давайте посмотрим, что получилось? Каким стало растение в потёмках? Почему?</w:t>
      </w:r>
    </w:p>
    <w:p w:rsidR="00076583" w:rsidRPr="00D129D7" w:rsidRDefault="00076583" w:rsidP="00076583">
      <w:pPr>
        <w:spacing w:after="320" w:line="240" w:lineRule="auto"/>
        <w:rPr>
          <w:rFonts w:ascii="Tahoma" w:eastAsia="Times New Roman" w:hAnsi="Tahoma" w:cs="Tahoma"/>
          <w:color w:val="FF0000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>Физкультминутка: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Станем мы деревьями сильными, большими.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 (Поднять руки вверх, подтянуться)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Ноги – это корни, их расставим шире. 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(Расставить ноги)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Чтоб держали дерево, падать не давали, 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(Руки вниз, пальцы растопырить)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Из глубин далеких воду доставали. 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(Наклон вперед, сделать ладони горстью)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Тело наше – ствол могучий, он чуть-чуть качается, 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(Распрямиться, покачивание)</w:t>
      </w:r>
      <w:r w:rsidR="00D129D7">
        <w:rPr>
          <w:rFonts w:ascii="Tahoma" w:eastAsia="Times New Roman" w:hAnsi="Tahoma" w:cs="Tahoma"/>
          <w:sz w:val="28"/>
          <w:szCs w:val="28"/>
          <w:lang w:eastAsia="ru-RU"/>
        </w:rPr>
        <w:br/>
        <w:t xml:space="preserve">И своей верхушкой 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в небо упирается. 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(Ладонями изобразить крышу)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Наши руки – это ветви, крону вместе образуют 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(руки вверх, сомкнуть над головой)</w:t>
      </w:r>
      <w:r w:rsidR="00D129D7">
        <w:rPr>
          <w:rFonts w:ascii="Tahoma" w:eastAsia="Times New Roman" w:hAnsi="Tahoma" w:cs="Tahoma"/>
          <w:sz w:val="28"/>
          <w:szCs w:val="28"/>
          <w:lang w:eastAsia="ru-RU"/>
        </w:rPr>
        <w:br/>
        <w:t xml:space="preserve"> И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м совсем не страшно, когда ветры дуют 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(покачать головой)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Пальцы веточками будут, листья закрывают их (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пошевелить пальцами, одна ладонь над другой)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br/>
        <w:t>Вот пришла за летом осень, разлетелись листья вмиг! 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(Опустить руки)</w:t>
      </w:r>
    </w:p>
    <w:p w:rsidR="00076583" w:rsidRPr="00E009D9" w:rsidRDefault="00076583" w:rsidP="00076583">
      <w:pPr>
        <w:spacing w:after="32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lastRenderedPageBreak/>
        <w:t>-------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Незнайка</w:t>
      </w:r>
      <w:r w:rsidRPr="00D129D7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А это, что за значки? (показывает на схемы)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</w:t>
      </w:r>
      <w:r w:rsidRPr="00D129D7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Давайте объясним Незнайке, что они означают.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(Показываю схему “Деревья”)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(Ответы детей)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(Показываю схему “Кусты”)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(Ответы детей)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– Чем деревья и кусты отличаются друг от друга?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(Показываю схему “Травянистые растения”)</w:t>
      </w:r>
    </w:p>
    <w:p w:rsidR="00D129D7" w:rsidRDefault="00076583" w:rsidP="00076583">
      <w:pPr>
        <w:spacing w:after="320" w:line="240" w:lineRule="auto"/>
        <w:rPr>
          <w:noProof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(Ответы детей)</w:t>
      </w:r>
      <w:r w:rsidR="00D129D7" w:rsidRPr="00D129D7">
        <w:rPr>
          <w:noProof/>
          <w:lang w:eastAsia="ru-RU"/>
        </w:rPr>
        <w:t xml:space="preserve"> </w:t>
      </w:r>
    </w:p>
    <w:p w:rsidR="00D129D7" w:rsidRPr="00E009D9" w:rsidRDefault="00D129D7" w:rsidP="00D129D7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– Чем травянистые растения отличаются от деревьев и кустарников?</w:t>
      </w:r>
    </w:p>
    <w:p w:rsidR="00D129D7" w:rsidRDefault="00D129D7" w:rsidP="00076583">
      <w:pPr>
        <w:spacing w:after="320" w:line="240" w:lineRule="auto"/>
        <w:rPr>
          <w:noProof/>
          <w:lang w:eastAsia="ru-RU"/>
        </w:rPr>
      </w:pPr>
    </w:p>
    <w:p w:rsidR="006A5FA0" w:rsidRDefault="00D129D7" w:rsidP="00D129D7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95083" cy="1933222"/>
            <wp:effectExtent l="133350" t="76200" r="115167" b="86078"/>
            <wp:docPr id="5" name="Рисунок 19" descr="http://festival.1september.ru/articles/604229/img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festival.1september.ru/articles/604229/img2b.gif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9391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129D7" w:rsidRPr="00D129D7" w:rsidRDefault="0079430F" w:rsidP="00D129D7">
      <w:pPr>
        <w:pStyle w:val="a5"/>
        <w:numPr>
          <w:ilvl w:val="0"/>
          <w:numId w:val="2"/>
        </w:numPr>
        <w:spacing w:after="320" w:line="240" w:lineRule="auto"/>
        <w:rPr>
          <w:rFonts w:ascii="Tahoma" w:eastAsia="Times New Roman" w:hAnsi="Tahoma" w:cs="Tahoma"/>
          <w:color w:val="FF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FF0000"/>
          <w:sz w:val="28"/>
          <w:szCs w:val="28"/>
          <w:lang w:eastAsia="ru-RU"/>
        </w:rPr>
        <w:t>Дидактическая игра</w:t>
      </w:r>
      <w:r w:rsidR="00D129D7" w:rsidRPr="00D129D7">
        <w:rPr>
          <w:rFonts w:ascii="Tahoma" w:eastAsia="Times New Roman" w:hAnsi="Tahoma" w:cs="Tahoma"/>
          <w:color w:val="FF0000"/>
          <w:sz w:val="28"/>
          <w:szCs w:val="28"/>
          <w:lang w:eastAsia="ru-RU"/>
        </w:rPr>
        <w:t xml:space="preserve"> «Найди схему»</w:t>
      </w:r>
    </w:p>
    <w:p w:rsidR="00076583" w:rsidRPr="00E009D9" w:rsidRDefault="00076583" w:rsidP="006A5FA0">
      <w:pPr>
        <w:spacing w:after="32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А сейчас возьмите любую карточку с растением, внимательно посмотрите, вспомните, какое растение нарисовано на картинке и подойдите к той схеме, которая подходит к вашему растению.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(Дети выполняют задание)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</w:t>
      </w:r>
      <w:r w:rsidRPr="00D129D7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Почему ты подошел именно к этой карточке?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lastRenderedPageBreak/>
        <w:t>(Ответы детей)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Незнайка: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– Молодцы, ребята! Здорово вы в растениях разбираетесь!</w:t>
      </w:r>
    </w:p>
    <w:p w:rsidR="00076583" w:rsidRPr="00E009D9" w:rsidRDefault="00076583" w:rsidP="00D129D7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</w:t>
      </w:r>
      <w:r w:rsidRPr="00D129D7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 xml:space="preserve">: </w:t>
      </w:r>
      <w:proofErr w:type="gramStart"/>
      <w:r w:rsidRPr="00E009D9">
        <w:rPr>
          <w:rFonts w:ascii="Tahoma" w:eastAsia="Times New Roman" w:hAnsi="Tahoma" w:cs="Tahoma"/>
          <w:sz w:val="28"/>
          <w:szCs w:val="28"/>
          <w:lang w:eastAsia="ru-RU"/>
        </w:rPr>
        <w:t>–</w:t>
      </w:r>
      <w:r w:rsidR="00D129D7">
        <w:rPr>
          <w:rFonts w:ascii="Tahoma" w:eastAsia="Times New Roman" w:hAnsi="Tahoma" w:cs="Tahoma"/>
          <w:sz w:val="28"/>
          <w:szCs w:val="28"/>
          <w:lang w:eastAsia="ru-RU"/>
        </w:rPr>
        <w:t>Д</w:t>
      </w:r>
      <w:proofErr w:type="gramEnd"/>
      <w:r w:rsidR="00D129D7">
        <w:rPr>
          <w:rFonts w:ascii="Tahoma" w:eastAsia="Times New Roman" w:hAnsi="Tahoma" w:cs="Tahoma"/>
          <w:sz w:val="28"/>
          <w:szCs w:val="28"/>
          <w:lang w:eastAsia="ru-RU"/>
        </w:rPr>
        <w:t>ети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, а что произойдет, если с земли исчезнут все растения?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(Если не будет растений, не будет жизни на земле)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Незнайка</w:t>
      </w:r>
      <w:r w:rsidRPr="00D129D7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А зачем нужны растения? Какая от них польза?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Дети отвечают, что растения дают пищу человеку и животным, чистый воздух, одежду, много разных материалов, растения лечат, а чаще они очень красивые и мы любуемся ими, не зря говорят: “Растение – земли украшение”.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Воспитатель</w:t>
      </w:r>
      <w:r w:rsidRPr="00D129D7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Правильно, ребята. Растения живут вокруг нас, помогают нам жить. Как же мы должны относиться к ним?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(Беречь, охранять, ухаживать и т.д.)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Незнайка: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– А как это ухаживать?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b/>
          <w:i/>
          <w:iCs/>
          <w:color w:val="00B0F0"/>
          <w:sz w:val="28"/>
          <w:szCs w:val="28"/>
          <w:lang w:eastAsia="ru-RU"/>
        </w:rPr>
        <w:t>Воспитател</w:t>
      </w:r>
      <w:r w:rsidRPr="00D129D7">
        <w:rPr>
          <w:rFonts w:ascii="Tahoma" w:eastAsia="Times New Roman" w:hAnsi="Tahoma" w:cs="Tahoma"/>
          <w:b/>
          <w:color w:val="00B0F0"/>
          <w:sz w:val="28"/>
          <w:szCs w:val="28"/>
          <w:lang w:eastAsia="ru-RU"/>
        </w:rPr>
        <w:t>ь: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– Незнайка, ты и этого не знаешь? Ребята, давайте расскажем ему, как мы ухаживаем за комнатными растениями в нашей группе.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proofErr w:type="gramStart"/>
      <w:r w:rsidRPr="00E009D9">
        <w:rPr>
          <w:rFonts w:ascii="Tahoma" w:eastAsia="Times New Roman" w:hAnsi="Tahoma" w:cs="Tahoma"/>
          <w:sz w:val="28"/>
          <w:szCs w:val="28"/>
          <w:lang w:eastAsia="ru-RU"/>
        </w:rPr>
        <w:t>(Ответы детей – рассаживаем, поливаем, протираем листья, опрыскиваем, удобряем и т.д.)</w:t>
      </w:r>
      <w:proofErr w:type="gramEnd"/>
    </w:p>
    <w:p w:rsidR="00076583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129D7">
        <w:rPr>
          <w:rFonts w:ascii="Tahoma" w:eastAsia="Times New Roman" w:hAnsi="Tahoma" w:cs="Tahoma"/>
          <w:i/>
          <w:iCs/>
          <w:color w:val="00B0F0"/>
          <w:sz w:val="28"/>
          <w:szCs w:val="28"/>
          <w:lang w:eastAsia="ru-RU"/>
        </w:rPr>
        <w:t>Незнайка: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> – Ух, ты! Нелегкое оказывается это дело. Спасибо вам, ребята, я так много узнал интересного! Всем коротышкам в Цветочном городе об этом расскажу!</w:t>
      </w:r>
    </w:p>
    <w:p w:rsidR="0079430F" w:rsidRDefault="00945D48" w:rsidP="00945D48">
      <w:pPr>
        <w:pStyle w:val="a5"/>
        <w:numPr>
          <w:ilvl w:val="0"/>
          <w:numId w:val="3"/>
        </w:num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945D48">
        <w:rPr>
          <w:rFonts w:ascii="Tahoma" w:eastAsia="Times New Roman" w:hAnsi="Tahoma" w:cs="Tahoma"/>
          <w:b/>
          <w:color w:val="FF0000"/>
          <w:sz w:val="28"/>
          <w:szCs w:val="28"/>
          <w:lang w:eastAsia="ru-RU"/>
        </w:rPr>
        <w:t>Рефлексия.</w:t>
      </w:r>
      <w:r w:rsidR="0079430F">
        <w:rPr>
          <w:rFonts w:ascii="Tahoma" w:eastAsia="Times New Roman" w:hAnsi="Tahoma" w:cs="Tahoma"/>
          <w:sz w:val="28"/>
          <w:szCs w:val="28"/>
          <w:lang w:eastAsia="ru-RU"/>
        </w:rPr>
        <w:t xml:space="preserve">  </w:t>
      </w:r>
    </w:p>
    <w:p w:rsidR="00945D48" w:rsidRPr="00945D48" w:rsidRDefault="0079430F" w:rsidP="0079430F">
      <w:pPr>
        <w:pStyle w:val="a5"/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ahoma" w:eastAsia="Times New Roman" w:hAnsi="Tahoma" w:cs="Tahoma"/>
          <w:sz w:val="28"/>
          <w:szCs w:val="28"/>
          <w:lang w:eastAsia="ru-RU"/>
        </w:rPr>
        <w:t>Дети а</w:t>
      </w:r>
      <w:r w:rsidR="00BE4B46">
        <w:rPr>
          <w:rFonts w:ascii="Tahoma" w:eastAsia="Times New Roman" w:hAnsi="Tahoma" w:cs="Tahoma"/>
          <w:sz w:val="28"/>
          <w:szCs w:val="28"/>
          <w:lang w:eastAsia="ru-RU"/>
        </w:rPr>
        <w:t>, что нового  и интересного вы  узнали сегодня на занятии?</w:t>
      </w:r>
    </w:p>
    <w:p w:rsidR="00076583" w:rsidRPr="00E009D9" w:rsidRDefault="00945D48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ahoma" w:eastAsia="Times New Roman" w:hAnsi="Tahoma" w:cs="Tahoma"/>
          <w:sz w:val="28"/>
          <w:szCs w:val="28"/>
          <w:lang w:eastAsia="ru-RU"/>
        </w:rPr>
        <w:t xml:space="preserve">А теперь </w:t>
      </w:r>
      <w:r w:rsidR="00076583"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давайте отдохнем, закроем глаза, послушаем музыку.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945D48">
        <w:rPr>
          <w:rFonts w:ascii="Tahoma" w:eastAsia="Times New Roman" w:hAnsi="Tahoma" w:cs="Tahoma"/>
          <w:b/>
          <w:bCs/>
          <w:color w:val="FF0000"/>
          <w:sz w:val="28"/>
          <w:szCs w:val="28"/>
          <w:lang w:eastAsia="ru-RU"/>
        </w:rPr>
        <w:t>Аутотренинг:</w:t>
      </w:r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 (звучит запись Д. </w:t>
      </w:r>
      <w:proofErr w:type="spellStart"/>
      <w:r w:rsidRPr="00E009D9">
        <w:rPr>
          <w:rFonts w:ascii="Tahoma" w:eastAsia="Times New Roman" w:hAnsi="Tahoma" w:cs="Tahoma"/>
          <w:sz w:val="28"/>
          <w:szCs w:val="28"/>
          <w:lang w:eastAsia="ru-RU"/>
        </w:rPr>
        <w:t>Лолей</w:t>
      </w:r>
      <w:proofErr w:type="spellEnd"/>
      <w:r w:rsidRPr="00E009D9">
        <w:rPr>
          <w:rFonts w:ascii="Tahoma" w:eastAsia="Times New Roman" w:hAnsi="Tahoma" w:cs="Tahoma"/>
          <w:sz w:val="28"/>
          <w:szCs w:val="28"/>
          <w:lang w:eastAsia="ru-RU"/>
        </w:rPr>
        <w:t xml:space="preserve"> “Одинокий пастух”)</w:t>
      </w:r>
    </w:p>
    <w:p w:rsidR="00076583" w:rsidRPr="00E009D9" w:rsidRDefault="00076583" w:rsidP="00076583">
      <w:pPr>
        <w:spacing w:after="32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lastRenderedPageBreak/>
        <w:t xml:space="preserve">“Ярко светит солнце, дует легкий ветерок. Я вдыхаю </w:t>
      </w:r>
      <w:proofErr w:type="spellStart"/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чистый</w:t>
      </w:r>
      <w:proofErr w:type="gramStart"/>
      <w:r w:rsidR="00BE4B46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,</w:t>
      </w:r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с</w:t>
      </w:r>
      <w:proofErr w:type="gramEnd"/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>вежий</w:t>
      </w:r>
      <w:proofErr w:type="spellEnd"/>
      <w:r w:rsidRPr="00E009D9">
        <w:rPr>
          <w:rFonts w:ascii="Tahoma" w:eastAsia="Times New Roman" w:hAnsi="Tahoma" w:cs="Tahoma"/>
          <w:i/>
          <w:iCs/>
          <w:sz w:val="28"/>
          <w:szCs w:val="28"/>
          <w:lang w:eastAsia="ru-RU"/>
        </w:rPr>
        <w:t xml:space="preserve"> воздух. Колышутся травы, звонко поют птицы Мне хорошо и приятно. Я хочу жить в мире с природой. Мы нужны друг другу. Я буду другом и защитником всему живому”.</w:t>
      </w:r>
    </w:p>
    <w:p w:rsidR="006F2C7B" w:rsidRDefault="006F2C7B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945D48" w:rsidRDefault="00945D48">
      <w:pPr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CD609B" w:rsidRDefault="00CD609B" w:rsidP="00945D48">
      <w:pPr>
        <w:jc w:val="center"/>
        <w:rPr>
          <w:sz w:val="28"/>
          <w:szCs w:val="28"/>
        </w:rPr>
      </w:pPr>
    </w:p>
    <w:p w:rsidR="00945D48" w:rsidRPr="00945D48" w:rsidRDefault="00945D48" w:rsidP="00BE4B46">
      <w:pPr>
        <w:jc w:val="center"/>
        <w:rPr>
          <w:color w:val="7030A0"/>
          <w:sz w:val="28"/>
          <w:szCs w:val="28"/>
        </w:rPr>
      </w:pPr>
      <w:bookmarkStart w:id="0" w:name="_GoBack"/>
      <w:bookmarkEnd w:id="0"/>
    </w:p>
    <w:sectPr w:rsidR="00945D48" w:rsidRPr="00945D48" w:rsidSect="00945D48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75pt;height:11.75pt" o:bullet="t">
        <v:imagedata r:id="rId1" o:title="mso9D39"/>
      </v:shape>
    </w:pict>
  </w:numPicBullet>
  <w:abstractNum w:abstractNumId="0">
    <w:nsid w:val="5B7A1E3F"/>
    <w:multiLevelType w:val="hybridMultilevel"/>
    <w:tmpl w:val="59F20CFC"/>
    <w:lvl w:ilvl="0" w:tplc="6CC41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167723"/>
    <w:multiLevelType w:val="hybridMultilevel"/>
    <w:tmpl w:val="E9CCC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EF3E43"/>
    <w:multiLevelType w:val="hybridMultilevel"/>
    <w:tmpl w:val="E7AE94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6583"/>
    <w:rsid w:val="00076583"/>
    <w:rsid w:val="001F5229"/>
    <w:rsid w:val="00564F22"/>
    <w:rsid w:val="005741AC"/>
    <w:rsid w:val="005B67DE"/>
    <w:rsid w:val="006A5FA0"/>
    <w:rsid w:val="006F2C7B"/>
    <w:rsid w:val="00787182"/>
    <w:rsid w:val="0079430F"/>
    <w:rsid w:val="008867BC"/>
    <w:rsid w:val="0094205B"/>
    <w:rsid w:val="00945D48"/>
    <w:rsid w:val="00B21F56"/>
    <w:rsid w:val="00BE4B46"/>
    <w:rsid w:val="00CD609B"/>
    <w:rsid w:val="00D129D7"/>
    <w:rsid w:val="00D12D39"/>
    <w:rsid w:val="00E009D9"/>
    <w:rsid w:val="00E9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C7B"/>
  </w:style>
  <w:style w:type="paragraph" w:styleId="3">
    <w:name w:val="heading 3"/>
    <w:basedOn w:val="a"/>
    <w:link w:val="30"/>
    <w:uiPriority w:val="9"/>
    <w:qFormat/>
    <w:rsid w:val="000765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65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76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6583"/>
  </w:style>
  <w:style w:type="character" w:styleId="a4">
    <w:name w:val="Hyperlink"/>
    <w:basedOn w:val="a0"/>
    <w:uiPriority w:val="99"/>
    <w:semiHidden/>
    <w:unhideWhenUsed/>
    <w:rsid w:val="0007658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009D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00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09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3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4505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04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68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s99.ru/3014-itogovoe-integrirovannoe-zanyatie-na-temu-v-gosti-k-trem-medvedyam.html" TargetMode="External"/><Relationship Id="rId18" Type="http://schemas.openxmlformats.org/officeDocument/2006/relationships/hyperlink" Target="http://ds99.ru/8437-rukovodstvo-razvitiem-igrovoy-deyatelnostyu-detey--tema-razvitie-kommunikativnykh-otnosheniy-pri-pomoshchi-tekhnologii-razvitiya-rolevykh-svyazey-u-detey-starshego-doshkolnogo-vozrasta.html" TargetMode="External"/><Relationship Id="rId26" Type="http://schemas.openxmlformats.org/officeDocument/2006/relationships/hyperlink" Target="http://ds99.ru/8590-sistema-po-obucheniyu-detey-pravilam-dorozhnogo-dvizheniya-vnimanie--svetofor.html" TargetMode="External"/><Relationship Id="rId39" Type="http://schemas.openxmlformats.org/officeDocument/2006/relationships/hyperlink" Target="http://ds99.ru/3168-kompleksnoe-zanyatie-derevya-i-kustarniki-taymyra.html" TargetMode="External"/><Relationship Id="rId21" Type="http://schemas.openxmlformats.org/officeDocument/2006/relationships/hyperlink" Target="http://ds99.ru/6500-poznavatelnaya-deyatelnost-u-doshkolnikov--tema-udivitelnye-svoystva-vody--tri-sostoyaniya-veshchestva.html" TargetMode="External"/><Relationship Id="rId34" Type="http://schemas.openxmlformats.org/officeDocument/2006/relationships/hyperlink" Target="http://ds99.ru/3433-konspekt-zanyatiya-oznakomlenie-so-svoystvami-i-kachestvami-dereva-i-metalla.html" TargetMode="External"/><Relationship Id="rId42" Type="http://schemas.openxmlformats.org/officeDocument/2006/relationships/hyperlink" Target="http://ds99.ru/8252-rassmatrivanie-kartiny-deti-kormyat-kuritsu-i-tsyplyat.html" TargetMode="External"/><Relationship Id="rId47" Type="http://schemas.openxmlformats.org/officeDocument/2006/relationships/hyperlink" Target="http://ds99.ru/1738-zanyatie-po-ekologicheskomu-obrazovaniyu-detey-starshego-doshkolnogo-vozrasta-kak-prekrasen-etot-mir.html" TargetMode="External"/><Relationship Id="rId50" Type="http://schemas.openxmlformats.org/officeDocument/2006/relationships/hyperlink" Target="http://ds99.ru/9614-trudnye-deti--kakie-oni-.html" TargetMode="External"/><Relationship Id="rId55" Type="http://schemas.openxmlformats.org/officeDocument/2006/relationships/hyperlink" Target="http://ds99.ru/3785-konspekt-zanyatiya-po-poznavatelnomu-razvitiyu-v-starshey-gruppe-rastenie--zhivoe-sushchestvo.html" TargetMode="External"/><Relationship Id="rId63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://ds99.ru/3957-konspekt-zanyatiya-po-formirovaniyu-elementarnykh-matematicheskikh-predstavleniy-v-starshey-gruppe-na-temu-predstavlenie-o-ravenstve-predmetov.html" TargetMode="External"/><Relationship Id="rId20" Type="http://schemas.openxmlformats.org/officeDocument/2006/relationships/hyperlink" Target="http://ds99.ru/9603-trening-dlya-roditeley-vospitanie-nravstvennosti--chto-takoe-khorosho-i-chto-takoe-plokho-.html" TargetMode="External"/><Relationship Id="rId29" Type="http://schemas.openxmlformats.org/officeDocument/2006/relationships/hyperlink" Target="http://ds99.ru/95-avtorskoe-igrovoe-zanyatie-tsvetok-druzhby-v-ramkakh-sotsialno-pedagogicheskogo-proekta-novye-druzya.html" TargetMode="External"/><Relationship Id="rId41" Type="http://schemas.openxmlformats.org/officeDocument/2006/relationships/hyperlink" Target="http://ds99.ru/64-avtorskaya-programma-po-razvitiyu-voobrazheniya-u-detey-starshego-doshkolnogo-vozrasta-posredstvom-ispolzovaniya-netraditsionnykh-tekhnik-risovaniya-volshebnaya-palitra.html" TargetMode="External"/><Relationship Id="rId54" Type="http://schemas.openxmlformats.org/officeDocument/2006/relationships/hyperlink" Target="http://ds99.ru/3951-konspekt-zanyatiya-po-formirovaniyu-osnov-pravovogo-soznaniya-u-detey-starshego-doshkolnogo-vozrasta--iz-serii-vashe-pravo--kogda-tebya-obizhayut.html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s99.ru/5851-opytno-eksperimentalnoe-zanyatie-po-ekologii-s-ispolzovaniem-modeley-rasteniy-rastim-vmeste.html" TargetMode="External"/><Relationship Id="rId24" Type="http://schemas.openxmlformats.org/officeDocument/2006/relationships/hyperlink" Target="http://ds99.ru/2130-igry-i-uprazhneniya-pri-rabote-nad-padezhami-s-detmi-onr.html" TargetMode="External"/><Relationship Id="rId32" Type="http://schemas.openxmlformats.org/officeDocument/2006/relationships/hyperlink" Target="http://ds99.ru/5172-model-vzaimodeystviya-metodista-i-pedagoga-psikhologa-po-obespecheniyu-professionalnogo-vypolneniya-razvivayushchey-funktsii-vospitatelya.html" TargetMode="External"/><Relationship Id="rId37" Type="http://schemas.openxmlformats.org/officeDocument/2006/relationships/hyperlink" Target="http://ds99.ru/3863-konspekt-zanyatiya-po-razvitiyu-ekologicheskikh-predstavleniy-v-starshey-gruppe-v-gostyakh-u-ozera--eksperimentirovanie-s-vodoy.html" TargetMode="External"/><Relationship Id="rId40" Type="http://schemas.openxmlformats.org/officeDocument/2006/relationships/hyperlink" Target="http://ds99.ru/5354-na-svete-ne-byvaet-nekrasivykh-derevev.html" TargetMode="External"/><Relationship Id="rId45" Type="http://schemas.openxmlformats.org/officeDocument/2006/relationships/hyperlink" Target="http://ds99.ru/4464-konspekt-sportivnogo-razvlecheniya--posvyashchyonnogo-dnyu-zashchity-detey-molodtsy-u-nas-rebyata-silnye--umelye--druzhnye--vesyolye--bystrye-i-smelye-.html" TargetMode="External"/><Relationship Id="rId53" Type="http://schemas.openxmlformats.org/officeDocument/2006/relationships/hyperlink" Target="http://ds99.ru/3922-konspekt-zanyatiya-po-teme-my-spasateli-druzya--nam-bez-etogo-nelzya.html" TargetMode="External"/><Relationship Id="rId58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hyperlink" Target="http://ds99.ru/5224-muzyka--rech--dvizhenie---pomozhem-detyam-s-rechevymi-narusheniyami.html" TargetMode="External"/><Relationship Id="rId23" Type="http://schemas.openxmlformats.org/officeDocument/2006/relationships/hyperlink" Target="http://ds99.ru/5851-opytno-eksperimentalnoe-zanyatie-po-ekologii-s-ispolzovaniem-modeley-rasteniy-rastim-vmeste.html" TargetMode="External"/><Relationship Id="rId28" Type="http://schemas.openxmlformats.org/officeDocument/2006/relationships/hyperlink" Target="http://ds99.ru/3953-konspekt-zanyatiya-po-formirovaniyu-svyaznoy-rechi-u-detey-s-obshchim-nedorazvitiem-rechi-po-leksicheskoy-teme-vesna--tsvety.html" TargetMode="External"/><Relationship Id="rId36" Type="http://schemas.openxmlformats.org/officeDocument/2006/relationships/hyperlink" Target="http://ds99.ru/4016-konspekt-igrovoy-terapii-s-peskom-kolobok.html" TargetMode="External"/><Relationship Id="rId49" Type="http://schemas.openxmlformats.org/officeDocument/2006/relationships/hyperlink" Target="http://ds99.ru/6802-predmetno-kommunikativnaya-igra-pravilno-sebya-vedi--chtoby-ne-bylo-bedy.html" TargetMode="External"/><Relationship Id="rId57" Type="http://schemas.openxmlformats.org/officeDocument/2006/relationships/hyperlink" Target="http://ds99.ru/671-deti--tvorchestvo--teatr.html" TargetMode="External"/><Relationship Id="rId61" Type="http://schemas.openxmlformats.org/officeDocument/2006/relationships/image" Target="media/image6.gif"/><Relationship Id="rId10" Type="http://schemas.openxmlformats.org/officeDocument/2006/relationships/hyperlink" Target="http://ds99.ru/9638-umenie-vladet-soboy.html" TargetMode="External"/><Relationship Id="rId19" Type="http://schemas.openxmlformats.org/officeDocument/2006/relationships/hyperlink" Target="http://ds99.ru/10198-tsikl-opytov-eksperimentov-s-detmi-srednego-doshkolnogo-vozrasta-po-oznakomleniyu-s-sezonnymi-izmeneniyami-v-prirode.html" TargetMode="External"/><Relationship Id="rId31" Type="http://schemas.openxmlformats.org/officeDocument/2006/relationships/hyperlink" Target="http://ds99.ru/3292-kompleksnoe-podgruppovoe-logopedicheskoe-zanyatie-s-detmi-podgotovitelnoy-gruppy-po-teme-ovoshchi--slova-priznaki---.html" TargetMode="External"/><Relationship Id="rId44" Type="http://schemas.openxmlformats.org/officeDocument/2006/relationships/hyperlink" Target="http://ds99.ru/1444-zanyatie-po-poznavatelnomu-razvitiyu-v-starshey-gruppe-po-teme-neznayka-v-gostyakh-u-rebyat.html" TargetMode="External"/><Relationship Id="rId52" Type="http://schemas.openxmlformats.org/officeDocument/2006/relationships/hyperlink" Target="http://ds99.ru/10215-chto-mozhet-sdelat-psikholog-dlya-emotsionalnogo-zdorovya-doshkolnika.html" TargetMode="External"/><Relationship Id="rId60" Type="http://schemas.openxmlformats.org/officeDocument/2006/relationships/image" Target="media/image5.gif"/><Relationship Id="rId4" Type="http://schemas.microsoft.com/office/2007/relationships/stylesWithEffects" Target="stylesWithEffects.xml"/><Relationship Id="rId9" Type="http://schemas.openxmlformats.org/officeDocument/2006/relationships/hyperlink" Target="http://ds99.ru/2995-itogovoe-zanyatie-po-matematike-dlya-detey-67-let-puteshestvie-v-kosmos.html" TargetMode="External"/><Relationship Id="rId14" Type="http://schemas.openxmlformats.org/officeDocument/2006/relationships/hyperlink" Target="http://ds99.ru/3168-kompleksnoe-zanyatie-derevya-i-kustarniki-taymyra.html" TargetMode="External"/><Relationship Id="rId22" Type="http://schemas.openxmlformats.org/officeDocument/2006/relationships/hyperlink" Target="http://ds99.ru/4851-logopedicheskie-znaniya-po-formirovaniyu-leksiko-grammaticheskikh-sredstv-yazyka.html" TargetMode="External"/><Relationship Id="rId27" Type="http://schemas.openxmlformats.org/officeDocument/2006/relationships/hyperlink" Target="http://ds99.ru/7266-proekt-chto-delat--esli-voznik-pozhar--dlya-detey-starshey-gruppy-kompensiruyushchey-napravlennosti-s-ogranichennymi-vozmozhnostyami-zdorovya.html" TargetMode="External"/><Relationship Id="rId30" Type="http://schemas.openxmlformats.org/officeDocument/2006/relationships/hyperlink" Target="http://ds99.ru/5675-obuchenie-detey-starshego-vozrasta-s-obshchim-nedorazvitiem-rechi--sostavleniyu-opisatelnykh-rasskazov-s-ispolzovaniem-modeley-i-skhem.html" TargetMode="External"/><Relationship Id="rId35" Type="http://schemas.openxmlformats.org/officeDocument/2006/relationships/hyperlink" Target="http://ds99.ru/3567-konspekt-zanyatiya-dlya-detey-starshego-doshkolnogo--mladshego-shkolnogo-vozrasta--tema-sorok-odezhek--da-vse-bez-zastezhek--sekret-3.html" TargetMode="External"/><Relationship Id="rId43" Type="http://schemas.openxmlformats.org/officeDocument/2006/relationships/hyperlink" Target="http://ds99.ru/5713-ovoshchi-na-nashem-stole--dlya-detey-starshego-doshkolnogo-vozrasta-s-obshchim-nedorazvitiem-rechi.html" TargetMode="External"/><Relationship Id="rId48" Type="http://schemas.openxmlformats.org/officeDocument/2006/relationships/hyperlink" Target="http://ds99.ru/95-avtorskoe-igrovoe-zanyatie-tsvetok-druzhby-v-ramkakh-sotsialno-pedagogicheskogo-proekta-novye-druzya.html" TargetMode="External"/><Relationship Id="rId56" Type="http://schemas.openxmlformats.org/officeDocument/2006/relationships/hyperlink" Target="http://ds99.ru/670-deti-s-sindromom-defitsita-vnimaniya-i-giperaktivnosti.html" TargetMode="External"/><Relationship Id="rId8" Type="http://schemas.openxmlformats.org/officeDocument/2006/relationships/hyperlink" Target="http://ds99.ru/4851-logopedicheskie-znaniya-po-formirovaniyu-leksiko-grammaticheskikh-sredstv-yazyka.html" TargetMode="External"/><Relationship Id="rId51" Type="http://schemas.openxmlformats.org/officeDocument/2006/relationships/hyperlink" Target="http://ds99.ru/8513-seminar-praktikum-dlya-vospitateley-o-chem-govoryat-kartiny-.html" TargetMode="External"/><Relationship Id="rId3" Type="http://schemas.openxmlformats.org/officeDocument/2006/relationships/styles" Target="styles.xml"/><Relationship Id="rId12" Type="http://schemas.openxmlformats.org/officeDocument/2006/relationships/hyperlink" Target="http://ds99.ru/5589-obzh--severnye-lekarstvennye-rasteniya.html" TargetMode="External"/><Relationship Id="rId17" Type="http://schemas.openxmlformats.org/officeDocument/2006/relationships/hyperlink" Target="http://ds99.ru/8253-rassmatrivanie-komnatnykh-rasteniy-s-ispolzovaniem-khudozhestvennogo-slova-s-detmi-23-let.html" TargetMode="External"/><Relationship Id="rId25" Type="http://schemas.openxmlformats.org/officeDocument/2006/relationships/hyperlink" Target="http://ds99.ru/3062-kak-razvivat-poznavatelnuyu-aktivnost-detey-doshkolnogo-vozrasta.html" TargetMode="External"/><Relationship Id="rId33" Type="http://schemas.openxmlformats.org/officeDocument/2006/relationships/hyperlink" Target="http://ds99.ru/149-antropologicheskaya-model-psikhologicheskogo-zdorovya-i-ucloviya-ee-realizatsii-v-obrazovatelnom-uchrezhdenii--tema-dom-moey-mechty.html" TargetMode="External"/><Relationship Id="rId38" Type="http://schemas.openxmlformats.org/officeDocument/2006/relationships/hyperlink" Target="http://ds99.ru/8001-razvitie-svyaznoy-rechi-cherez-kartinno-graficheskie-skhemy-u-detey-doshkolnogo-vozrasta-s-obshchim-nedorazvitiem-rechi.html" TargetMode="External"/><Relationship Id="rId46" Type="http://schemas.openxmlformats.org/officeDocument/2006/relationships/hyperlink" Target="http://ds99.ru/6711-pravozashchitnyy-obrazovatelnyy-proekt-prikosnis-ko-mne-dobrotoy.html" TargetMode="External"/><Relationship Id="rId59" Type="http://schemas.openxmlformats.org/officeDocument/2006/relationships/image" Target="media/image4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39546-A044-4773-8705-A01E08381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10</Pages>
  <Words>2225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dcterms:created xsi:type="dcterms:W3CDTF">2017-01-25T18:02:00Z</dcterms:created>
  <dcterms:modified xsi:type="dcterms:W3CDTF">2020-08-27T07:38:00Z</dcterms:modified>
</cp:coreProperties>
</file>