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2C7" w:rsidRPr="00C272C7" w:rsidRDefault="00C272C7" w:rsidP="00C272C7">
      <w:pPr>
        <w:jc w:val="center"/>
        <w:rPr>
          <w:rStyle w:val="a3"/>
          <w:rFonts w:ascii="Times New Roman" w:hAnsi="Times New Roman" w:cs="Times New Roman"/>
          <w:b/>
          <w:color w:val="auto"/>
          <w:sz w:val="28"/>
          <w:u w:val="none"/>
        </w:rPr>
      </w:pPr>
      <w:r w:rsidRPr="00C272C7">
        <w:rPr>
          <w:rStyle w:val="a3"/>
          <w:rFonts w:ascii="Times New Roman" w:hAnsi="Times New Roman" w:cs="Times New Roman"/>
          <w:b/>
          <w:color w:val="auto"/>
          <w:sz w:val="28"/>
          <w:u w:val="none"/>
        </w:rPr>
        <w:t>Аннотация</w:t>
      </w:r>
    </w:p>
    <w:p w:rsidR="00C272C7" w:rsidRPr="00C272C7" w:rsidRDefault="00C272C7" w:rsidP="00C272C7">
      <w:pPr>
        <w:pStyle w:val="a5"/>
        <w:spacing w:before="0" w:beforeAutospacing="0" w:after="0" w:afterAutospacing="0" w:line="276" w:lineRule="auto"/>
        <w:ind w:left="426" w:firstLine="282"/>
        <w:jc w:val="both"/>
        <w:rPr>
          <w:sz w:val="28"/>
          <w:szCs w:val="28"/>
        </w:rPr>
      </w:pPr>
      <w:r w:rsidRPr="00C272C7">
        <w:rPr>
          <w:sz w:val="28"/>
          <w:szCs w:val="28"/>
        </w:rPr>
        <w:t>В настоящее время остро стоит проблема экологического образования населения. Необходима система экологического просвещения, в которую бы входили не только средства массовой информации и экологические курсы в учебных заведениях, но и непосредственное общение человека с природой. Экологическое просвещение является одним из выходов из глобального экологического кризиса, так как оно подразумевает гармонизацию экологического мышления и отказ от потребительского отношения к природе.</w:t>
      </w:r>
    </w:p>
    <w:p w:rsidR="00C272C7" w:rsidRPr="00C272C7" w:rsidRDefault="00C272C7" w:rsidP="00C272C7">
      <w:pPr>
        <w:pStyle w:val="a5"/>
        <w:spacing w:before="0" w:beforeAutospacing="0" w:after="0" w:afterAutospacing="0" w:line="276" w:lineRule="auto"/>
        <w:ind w:left="426" w:firstLine="282"/>
        <w:jc w:val="both"/>
        <w:rPr>
          <w:sz w:val="28"/>
          <w:szCs w:val="28"/>
        </w:rPr>
      </w:pPr>
      <w:r w:rsidRPr="00C272C7">
        <w:rPr>
          <w:sz w:val="28"/>
          <w:szCs w:val="28"/>
        </w:rPr>
        <w:t>В этом случае поможет экологическая тропа. Особенность экологического воспитания на тропах природы состоит в том, что оно строится на основе непринуждённого усвоения информации и норм поведения непосредственно в природном окружении.</w:t>
      </w:r>
    </w:p>
    <w:p w:rsidR="00C272C7" w:rsidRDefault="00C272C7" w:rsidP="00C272C7">
      <w:pPr>
        <w:pStyle w:val="a5"/>
        <w:spacing w:before="0" w:beforeAutospacing="0" w:after="0" w:afterAutospacing="0" w:line="276" w:lineRule="auto"/>
        <w:ind w:left="426" w:firstLine="282"/>
        <w:jc w:val="both"/>
        <w:rPr>
          <w:sz w:val="28"/>
          <w:szCs w:val="28"/>
        </w:rPr>
      </w:pPr>
      <w:r w:rsidRPr="00C272C7">
        <w:rPr>
          <w:sz w:val="28"/>
          <w:szCs w:val="28"/>
        </w:rPr>
        <w:t>Экологическая тропа – маршрут, проходящий через различные природные объекты, имеющие эстетическую, природоохранную и историческую ценность, на котором получают устную или письменную информацию об этих объектах. Это одна из форм воспитания экологического мышления и мировоззрения.</w:t>
      </w:r>
    </w:p>
    <w:p w:rsidR="00C272C7" w:rsidRDefault="00C272C7" w:rsidP="00C272C7">
      <w:pPr>
        <w:spacing w:after="0" w:line="276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тропы: </w:t>
      </w: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непрерывного экологического образования детей, развивать экологическую культуру личности и общества через формирование практического опыта природопользования.</w:t>
      </w:r>
    </w:p>
    <w:p w:rsidR="00C272C7" w:rsidRPr="00C272C7" w:rsidRDefault="00C272C7" w:rsidP="00C272C7">
      <w:pPr>
        <w:spacing w:after="0" w:line="276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тропы:</w:t>
      </w: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72C7" w:rsidRPr="00C272C7" w:rsidRDefault="00C272C7" w:rsidP="00C272C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природоохранные знания и умения воспитанникам, обучающимся школы и жителям с.п. Тундрино;</w:t>
      </w:r>
    </w:p>
    <w:p w:rsidR="00C272C7" w:rsidRPr="00C272C7" w:rsidRDefault="00C272C7" w:rsidP="00C272C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любовь к природе, малой Родине;</w:t>
      </w:r>
    </w:p>
    <w:p w:rsidR="00C272C7" w:rsidRPr="00C272C7" w:rsidRDefault="00C272C7" w:rsidP="00C272C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личную ответственность у детей, жителей с.п. Тундрино и гостей поселения за сохранность природных объектов;</w:t>
      </w:r>
    </w:p>
    <w:p w:rsidR="00C272C7" w:rsidRPr="00C272C7" w:rsidRDefault="00C272C7" w:rsidP="00C272C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 экскурсий: </w:t>
      </w:r>
    </w:p>
    <w:p w:rsidR="00C272C7" w:rsidRPr="00C272C7" w:rsidRDefault="00C272C7" w:rsidP="00C272C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бережного отношения к природе;</w:t>
      </w:r>
    </w:p>
    <w:p w:rsidR="00C272C7" w:rsidRPr="00C272C7" w:rsidRDefault="00C272C7" w:rsidP="00C272C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экологической культуры поведения в природе;</w:t>
      </w:r>
    </w:p>
    <w:p w:rsidR="00C272C7" w:rsidRPr="00C272C7" w:rsidRDefault="00C272C7" w:rsidP="00C272C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причинно-следственных связей в природе;</w:t>
      </w:r>
    </w:p>
    <w:p w:rsidR="00C272C7" w:rsidRPr="00C272C7" w:rsidRDefault="00C272C7" w:rsidP="00C272C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природоохранительных связей в природе;</w:t>
      </w:r>
    </w:p>
    <w:p w:rsidR="00C272C7" w:rsidRPr="00C272C7" w:rsidRDefault="00C272C7" w:rsidP="00C272C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природоохранительной работы;</w:t>
      </w:r>
    </w:p>
    <w:p w:rsidR="00C272C7" w:rsidRPr="00C272C7" w:rsidRDefault="00C272C7" w:rsidP="00C272C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пропаганда экологических знаний. </w:t>
      </w:r>
    </w:p>
    <w:p w:rsidR="00C272C7" w:rsidRPr="00C272C7" w:rsidRDefault="00C272C7" w:rsidP="00C272C7">
      <w:pPr>
        <w:pStyle w:val="a5"/>
        <w:spacing w:before="0" w:beforeAutospacing="0" w:after="0" w:afterAutospacing="0" w:line="276" w:lineRule="auto"/>
        <w:ind w:left="426" w:firstLine="282"/>
        <w:jc w:val="both"/>
        <w:rPr>
          <w:sz w:val="28"/>
          <w:szCs w:val="28"/>
        </w:rPr>
      </w:pPr>
    </w:p>
    <w:p w:rsidR="00B0534C" w:rsidRDefault="00C272C7">
      <w:r>
        <w:rPr>
          <w:rStyle w:val="a3"/>
          <w:rFonts w:ascii="Times New Roman" w:hAnsi="Times New Roman" w:cs="Times New Roman"/>
          <w:color w:val="auto"/>
          <w:sz w:val="28"/>
          <w:u w:val="none"/>
        </w:rPr>
        <w:t xml:space="preserve">Ссылка на данную работу:  </w:t>
      </w:r>
      <w:hyperlink r:id="rId5" w:history="1">
        <w:r w:rsidR="006862CC" w:rsidRPr="006862CC">
          <w:rPr>
            <w:rStyle w:val="a3"/>
          </w:rPr>
          <w:t>https://disk.y</w:t>
        </w:r>
        <w:bookmarkStart w:id="0" w:name="_GoBack"/>
        <w:bookmarkEnd w:id="0"/>
        <w:r w:rsidR="006862CC" w:rsidRPr="006862CC">
          <w:rPr>
            <w:rStyle w:val="a3"/>
          </w:rPr>
          <w:t>andex.ru/d/E_a_E72W2WoHwA</w:t>
        </w:r>
      </w:hyperlink>
    </w:p>
    <w:sectPr w:rsidR="00B0534C" w:rsidSect="00C272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84380"/>
    <w:multiLevelType w:val="multilevel"/>
    <w:tmpl w:val="78B0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E18FF"/>
    <w:multiLevelType w:val="multilevel"/>
    <w:tmpl w:val="6388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E6"/>
    <w:rsid w:val="002F61E6"/>
    <w:rsid w:val="006862CC"/>
    <w:rsid w:val="00B0534C"/>
    <w:rsid w:val="00C2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AA06D-6A88-48ED-BAC4-06B812F4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62C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862CC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C27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E_a_E72W2WoH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</dc:creator>
  <cp:keywords/>
  <dc:description/>
  <cp:lastModifiedBy>214</cp:lastModifiedBy>
  <cp:revision>3</cp:revision>
  <dcterms:created xsi:type="dcterms:W3CDTF">2022-01-31T11:42:00Z</dcterms:created>
  <dcterms:modified xsi:type="dcterms:W3CDTF">2022-01-31T11:48:00Z</dcterms:modified>
</cp:coreProperties>
</file>