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5CF" w:rsidRDefault="00932E7A">
      <w:pPr>
        <w:spacing w:after="26" w:line="259" w:lineRule="auto"/>
        <w:ind w:right="0" w:firstLine="0"/>
        <w:jc w:val="right"/>
      </w:pPr>
      <w:r>
        <w:rPr>
          <w:b/>
        </w:rPr>
        <w:t xml:space="preserve"> </w:t>
      </w:r>
    </w:p>
    <w:p w:rsidR="009F6B93" w:rsidRPr="004415ED" w:rsidRDefault="009F6B93" w:rsidP="009F6B93">
      <w:pPr>
        <w:pStyle w:val="a6"/>
        <w:widowControl w:val="0"/>
        <w:jc w:val="center"/>
        <w:rPr>
          <w:caps/>
          <w:sz w:val="28"/>
          <w:szCs w:val="28"/>
        </w:rPr>
      </w:pPr>
      <w:r w:rsidRPr="004415ED">
        <w:rPr>
          <w:caps/>
          <w:sz w:val="28"/>
          <w:szCs w:val="28"/>
        </w:rPr>
        <w:t xml:space="preserve">МИНИСТЕРСТВО </w:t>
      </w:r>
      <w:proofErr w:type="gramStart"/>
      <w:r w:rsidRPr="004415ED">
        <w:rPr>
          <w:caps/>
          <w:sz w:val="28"/>
          <w:szCs w:val="28"/>
        </w:rPr>
        <w:t xml:space="preserve">ОБРАЗОВАНИЯ </w:t>
      </w:r>
      <w:r>
        <w:rPr>
          <w:caps/>
          <w:sz w:val="28"/>
          <w:szCs w:val="28"/>
        </w:rPr>
        <w:t xml:space="preserve"> РЯЗАНСКОЙ</w:t>
      </w:r>
      <w:proofErr w:type="gramEnd"/>
      <w:r>
        <w:rPr>
          <w:caps/>
          <w:sz w:val="28"/>
          <w:szCs w:val="28"/>
        </w:rPr>
        <w:t xml:space="preserve"> ОБЛАСТИ</w:t>
      </w:r>
    </w:p>
    <w:p w:rsidR="009F6B93" w:rsidRPr="00FD3F19" w:rsidRDefault="009F6B93" w:rsidP="009F6B93">
      <w:pPr>
        <w:jc w:val="center"/>
        <w:rPr>
          <w:caps/>
        </w:rPr>
      </w:pPr>
      <w:r w:rsidRPr="00FD3F19">
        <w:rPr>
          <w:caps/>
        </w:rPr>
        <w:t xml:space="preserve">Областное государственное бюджетное </w:t>
      </w:r>
    </w:p>
    <w:p w:rsidR="009F6B93" w:rsidRPr="00FD3F19" w:rsidRDefault="009F6B93" w:rsidP="009F6B93">
      <w:pPr>
        <w:jc w:val="center"/>
        <w:rPr>
          <w:caps/>
        </w:rPr>
      </w:pPr>
      <w:r w:rsidRPr="00FD3F19">
        <w:rPr>
          <w:caps/>
        </w:rPr>
        <w:t xml:space="preserve">профессиональное образовательное учреждение </w:t>
      </w:r>
    </w:p>
    <w:p w:rsidR="009F6B93" w:rsidRPr="00FD3F19" w:rsidRDefault="009F6B93" w:rsidP="009F6B93">
      <w:pPr>
        <w:jc w:val="center"/>
        <w:rPr>
          <w:caps/>
        </w:rPr>
      </w:pPr>
      <w:r w:rsidRPr="00FD3F19">
        <w:rPr>
          <w:caps/>
        </w:rPr>
        <w:t>«Рязанский педагогический колледж»</w:t>
      </w:r>
    </w:p>
    <w:p w:rsidR="009F6B93" w:rsidRPr="00FD3F19" w:rsidRDefault="009F6B93" w:rsidP="009F6B93">
      <w:pPr>
        <w:jc w:val="center"/>
        <w:rPr>
          <w:caps/>
          <w:szCs w:val="28"/>
        </w:rPr>
      </w:pPr>
      <w:r w:rsidRPr="00FD3F19">
        <w:rPr>
          <w:caps/>
          <w:szCs w:val="28"/>
        </w:rPr>
        <w:t xml:space="preserve"> (ОГБПОУ «РПК») </w:t>
      </w:r>
    </w:p>
    <w:p w:rsidR="00D715CF" w:rsidRDefault="00932E7A">
      <w:pPr>
        <w:spacing w:after="31" w:line="259" w:lineRule="auto"/>
        <w:ind w:right="0" w:firstLine="0"/>
        <w:jc w:val="right"/>
      </w:pPr>
      <w:r>
        <w:t xml:space="preserve"> </w:t>
      </w:r>
    </w:p>
    <w:p w:rsidR="00D715CF" w:rsidRDefault="00932E7A">
      <w:pPr>
        <w:spacing w:after="31" w:line="259" w:lineRule="auto"/>
        <w:ind w:right="0" w:firstLine="0"/>
        <w:jc w:val="right"/>
      </w:pPr>
      <w:r>
        <w:t xml:space="preserve"> </w:t>
      </w:r>
    </w:p>
    <w:p w:rsidR="00D715CF" w:rsidRDefault="00932E7A">
      <w:pPr>
        <w:spacing w:after="178" w:line="259" w:lineRule="auto"/>
        <w:ind w:right="0" w:firstLine="0"/>
        <w:jc w:val="center"/>
      </w:pPr>
      <w:r>
        <w:t xml:space="preserve"> </w:t>
      </w:r>
    </w:p>
    <w:p w:rsidR="00D715CF" w:rsidRPr="003D4503" w:rsidRDefault="00932E7A" w:rsidP="003D4503">
      <w:pPr>
        <w:spacing w:after="107" w:line="259" w:lineRule="auto"/>
        <w:ind w:right="344" w:hanging="10"/>
        <w:jc w:val="center"/>
        <w:rPr>
          <w:sz w:val="22"/>
        </w:rPr>
      </w:pPr>
      <w:r w:rsidRPr="003D4503">
        <w:rPr>
          <w:b/>
          <w:sz w:val="28"/>
        </w:rPr>
        <w:t>Методические рекомендации</w:t>
      </w:r>
    </w:p>
    <w:p w:rsidR="00D715CF" w:rsidRPr="003D4503" w:rsidRDefault="00932E7A" w:rsidP="003D4503">
      <w:pPr>
        <w:spacing w:after="91" w:line="259" w:lineRule="auto"/>
        <w:ind w:right="344" w:firstLine="0"/>
        <w:jc w:val="center"/>
        <w:rPr>
          <w:sz w:val="22"/>
        </w:rPr>
      </w:pPr>
      <w:r w:rsidRPr="003D4503">
        <w:rPr>
          <w:b/>
          <w:sz w:val="28"/>
        </w:rPr>
        <w:t>по организации самостоятельной работы обучающихся</w:t>
      </w:r>
    </w:p>
    <w:p w:rsidR="003D4503" w:rsidRPr="003D4503" w:rsidRDefault="00932E7A" w:rsidP="003D4503">
      <w:pPr>
        <w:spacing w:after="115" w:line="259" w:lineRule="auto"/>
        <w:ind w:right="344" w:firstLine="0"/>
        <w:jc w:val="center"/>
        <w:rPr>
          <w:sz w:val="28"/>
        </w:rPr>
      </w:pPr>
      <w:r w:rsidRPr="003D4503">
        <w:rPr>
          <w:b/>
          <w:sz w:val="28"/>
        </w:rPr>
        <w:t>по профессиональному модулю</w:t>
      </w:r>
    </w:p>
    <w:p w:rsidR="003D4503" w:rsidRDefault="00932E7A" w:rsidP="003D4503">
      <w:pPr>
        <w:spacing w:after="115" w:line="259" w:lineRule="auto"/>
        <w:ind w:right="344" w:firstLine="0"/>
        <w:jc w:val="center"/>
        <w:rPr>
          <w:color w:val="22272F"/>
          <w:shd w:val="clear" w:color="auto" w:fill="FFFFFF"/>
        </w:rPr>
      </w:pPr>
      <w:r>
        <w:rPr>
          <w:b/>
          <w:sz w:val="28"/>
        </w:rPr>
        <w:t>ПМ.</w:t>
      </w:r>
      <w:r w:rsidR="003D4503">
        <w:rPr>
          <w:b/>
          <w:sz w:val="28"/>
        </w:rPr>
        <w:t>02</w:t>
      </w:r>
      <w:r>
        <w:rPr>
          <w:b/>
          <w:sz w:val="28"/>
        </w:rPr>
        <w:t xml:space="preserve"> </w:t>
      </w:r>
      <w:r w:rsidR="003D4503" w:rsidRPr="003D4503">
        <w:rPr>
          <w:b/>
          <w:caps/>
          <w:color w:val="auto"/>
          <w:sz w:val="28"/>
          <w:shd w:val="clear" w:color="auto" w:fill="FFFFFF"/>
        </w:rPr>
        <w:t>Организационное обеспечение деятельности учреждений социальной защиты населения и органов Пенсионного фонда Российской Федерации</w:t>
      </w:r>
    </w:p>
    <w:p w:rsidR="00D715CF" w:rsidRPr="003D4503" w:rsidRDefault="00932E7A" w:rsidP="003D4503">
      <w:pPr>
        <w:spacing w:after="115" w:line="259" w:lineRule="auto"/>
        <w:ind w:right="344" w:firstLine="0"/>
        <w:jc w:val="center"/>
        <w:rPr>
          <w:b/>
          <w:color w:val="auto"/>
          <w:sz w:val="28"/>
        </w:rPr>
      </w:pPr>
      <w:r>
        <w:rPr>
          <w:b/>
          <w:sz w:val="32"/>
        </w:rPr>
        <w:t>МДК.0</w:t>
      </w:r>
      <w:r w:rsidR="003D4503">
        <w:rPr>
          <w:b/>
          <w:sz w:val="32"/>
        </w:rPr>
        <w:t>2</w:t>
      </w:r>
      <w:r>
        <w:rPr>
          <w:b/>
          <w:sz w:val="32"/>
        </w:rPr>
        <w:t xml:space="preserve">.01 </w:t>
      </w:r>
      <w:r w:rsidR="003D4503" w:rsidRPr="003D4503">
        <w:rPr>
          <w:b/>
          <w:color w:val="auto"/>
          <w:sz w:val="28"/>
          <w:shd w:val="clear" w:color="auto" w:fill="FFFFFF"/>
        </w:rPr>
        <w:t>Организация работы органов Пенсионного фонда Российской Федерации, органов и учреждений социальной защиты населения</w:t>
      </w:r>
    </w:p>
    <w:p w:rsidR="00D715CF" w:rsidRPr="003D4503" w:rsidRDefault="00D715CF" w:rsidP="003D4503">
      <w:pPr>
        <w:spacing w:after="87" w:line="259" w:lineRule="auto"/>
        <w:ind w:right="344" w:firstLine="0"/>
        <w:jc w:val="center"/>
        <w:rPr>
          <w:b/>
          <w:color w:val="auto"/>
          <w:sz w:val="28"/>
        </w:rPr>
      </w:pPr>
    </w:p>
    <w:p w:rsidR="00D715CF" w:rsidRDefault="00932E7A" w:rsidP="003D4503">
      <w:pPr>
        <w:spacing w:after="5" w:line="325" w:lineRule="auto"/>
        <w:ind w:right="344" w:firstLine="0"/>
        <w:jc w:val="center"/>
      </w:pPr>
      <w:r>
        <w:rPr>
          <w:sz w:val="28"/>
        </w:rPr>
        <w:t>для студентов 3-х курсов специальность 40.02.01 Право и организация социального обеспечения</w:t>
      </w:r>
    </w:p>
    <w:p w:rsidR="00D715CF" w:rsidRDefault="00932E7A">
      <w:pPr>
        <w:spacing w:after="31" w:line="259" w:lineRule="auto"/>
        <w:ind w:right="0" w:firstLine="0"/>
        <w:jc w:val="center"/>
      </w:pPr>
      <w:r>
        <w:rPr>
          <w:b/>
        </w:rPr>
        <w:t xml:space="preserve"> </w:t>
      </w:r>
    </w:p>
    <w:p w:rsidR="00D715CF" w:rsidRDefault="00932E7A">
      <w:pPr>
        <w:spacing w:after="23" w:line="259" w:lineRule="auto"/>
        <w:ind w:right="0" w:firstLine="0"/>
        <w:jc w:val="center"/>
      </w:pPr>
      <w:r>
        <w:rPr>
          <w:b/>
        </w:rPr>
        <w:t xml:space="preserve"> </w:t>
      </w:r>
    </w:p>
    <w:p w:rsidR="00D715CF" w:rsidRDefault="00932E7A">
      <w:pPr>
        <w:spacing w:after="0" w:line="259" w:lineRule="auto"/>
        <w:ind w:right="2" w:firstLine="0"/>
        <w:jc w:val="center"/>
      </w:pPr>
      <w:r>
        <w:rPr>
          <w:b/>
        </w:rPr>
        <w:t xml:space="preserve"> </w:t>
      </w:r>
    </w:p>
    <w:p w:rsidR="00D715CF" w:rsidRDefault="00932E7A">
      <w:pPr>
        <w:spacing w:after="100" w:line="259" w:lineRule="auto"/>
        <w:ind w:right="0" w:firstLine="0"/>
        <w:jc w:val="left"/>
      </w:pPr>
      <w:r>
        <w:rPr>
          <w:b/>
        </w:rPr>
        <w:t xml:space="preserve"> </w:t>
      </w:r>
    </w:p>
    <w:p w:rsidR="00D715CF" w:rsidRDefault="00932E7A" w:rsidP="00932E7A">
      <w:pPr>
        <w:spacing w:after="63" w:line="269" w:lineRule="auto"/>
        <w:ind w:left="2124" w:right="0" w:hanging="1702"/>
      </w:pPr>
      <w:r>
        <w:rPr>
          <w:sz w:val="28"/>
        </w:rPr>
        <w:t xml:space="preserve">                                       </w:t>
      </w:r>
    </w:p>
    <w:p w:rsidR="00D715CF" w:rsidRDefault="00932E7A">
      <w:pPr>
        <w:spacing w:after="31" w:line="259" w:lineRule="auto"/>
        <w:ind w:right="0" w:firstLine="0"/>
        <w:jc w:val="center"/>
      </w:pPr>
      <w:r>
        <w:rPr>
          <w:b/>
        </w:rPr>
        <w:t xml:space="preserve"> </w:t>
      </w:r>
    </w:p>
    <w:p w:rsidR="00D715CF" w:rsidRDefault="00932E7A">
      <w:pPr>
        <w:spacing w:after="78" w:line="259" w:lineRule="auto"/>
        <w:ind w:right="0" w:firstLine="0"/>
        <w:jc w:val="center"/>
      </w:pPr>
      <w:r>
        <w:rPr>
          <w:b/>
        </w:rPr>
        <w:t xml:space="preserve"> </w:t>
      </w:r>
    </w:p>
    <w:p w:rsidR="00D715CF" w:rsidRDefault="00D715CF">
      <w:pPr>
        <w:spacing w:after="31" w:line="259" w:lineRule="auto"/>
        <w:ind w:right="0" w:firstLine="0"/>
        <w:jc w:val="left"/>
      </w:pPr>
    </w:p>
    <w:p w:rsidR="00932E7A" w:rsidRDefault="00932E7A">
      <w:pPr>
        <w:spacing w:after="31" w:line="259" w:lineRule="auto"/>
        <w:ind w:right="0" w:firstLine="0"/>
        <w:jc w:val="left"/>
      </w:pPr>
    </w:p>
    <w:p w:rsidR="00932E7A" w:rsidRDefault="00932E7A">
      <w:pPr>
        <w:spacing w:after="31" w:line="259" w:lineRule="auto"/>
        <w:ind w:right="0" w:firstLine="0"/>
        <w:jc w:val="left"/>
      </w:pPr>
    </w:p>
    <w:p w:rsidR="00932E7A" w:rsidRDefault="00932E7A">
      <w:pPr>
        <w:spacing w:after="31" w:line="259" w:lineRule="auto"/>
        <w:ind w:right="0" w:firstLine="0"/>
        <w:jc w:val="left"/>
      </w:pPr>
    </w:p>
    <w:p w:rsidR="00932E7A" w:rsidRDefault="00932E7A">
      <w:pPr>
        <w:spacing w:after="31" w:line="259" w:lineRule="auto"/>
        <w:ind w:right="0" w:firstLine="0"/>
        <w:jc w:val="left"/>
      </w:pPr>
    </w:p>
    <w:p w:rsidR="00932E7A" w:rsidRDefault="00932E7A">
      <w:pPr>
        <w:spacing w:after="31" w:line="259" w:lineRule="auto"/>
        <w:ind w:right="0" w:firstLine="0"/>
        <w:jc w:val="left"/>
      </w:pPr>
    </w:p>
    <w:p w:rsidR="00932E7A" w:rsidRDefault="00932E7A">
      <w:pPr>
        <w:spacing w:after="31" w:line="259" w:lineRule="auto"/>
        <w:ind w:right="0" w:firstLine="0"/>
        <w:jc w:val="left"/>
      </w:pPr>
    </w:p>
    <w:p w:rsidR="00932E7A" w:rsidRDefault="00932E7A">
      <w:pPr>
        <w:spacing w:after="31" w:line="259" w:lineRule="auto"/>
        <w:ind w:right="0" w:firstLine="0"/>
        <w:jc w:val="left"/>
      </w:pPr>
    </w:p>
    <w:p w:rsidR="00932E7A" w:rsidRDefault="00932E7A">
      <w:pPr>
        <w:spacing w:after="31" w:line="259" w:lineRule="auto"/>
        <w:ind w:right="0" w:firstLine="0"/>
        <w:jc w:val="left"/>
      </w:pPr>
    </w:p>
    <w:p w:rsidR="00932E7A" w:rsidRDefault="00932E7A">
      <w:pPr>
        <w:spacing w:after="31" w:line="259" w:lineRule="auto"/>
        <w:ind w:right="0" w:firstLine="0"/>
        <w:jc w:val="left"/>
      </w:pPr>
    </w:p>
    <w:p w:rsidR="00932E7A" w:rsidRDefault="00932E7A">
      <w:pPr>
        <w:spacing w:after="31" w:line="259" w:lineRule="auto"/>
        <w:ind w:right="0" w:firstLine="0"/>
        <w:jc w:val="left"/>
      </w:pPr>
    </w:p>
    <w:p w:rsidR="008A37F9" w:rsidRPr="008A37F9" w:rsidRDefault="008A37F9" w:rsidP="008A37F9">
      <w:pPr>
        <w:spacing w:after="31" w:line="259" w:lineRule="auto"/>
        <w:ind w:right="0" w:firstLine="0"/>
        <w:jc w:val="center"/>
        <w:rPr>
          <w:b/>
          <w:sz w:val="28"/>
        </w:rPr>
      </w:pPr>
      <w:r w:rsidRPr="008A37F9">
        <w:rPr>
          <w:b/>
          <w:sz w:val="28"/>
        </w:rPr>
        <w:t>Рязань,2022</w:t>
      </w:r>
    </w:p>
    <w:p w:rsidR="00932E7A" w:rsidRDefault="00932E7A">
      <w:pPr>
        <w:spacing w:after="31" w:line="259" w:lineRule="auto"/>
        <w:ind w:right="0" w:firstLine="0"/>
        <w:jc w:val="left"/>
      </w:pPr>
    </w:p>
    <w:p w:rsidR="00932E7A" w:rsidRDefault="00932E7A">
      <w:pPr>
        <w:spacing w:after="31" w:line="259" w:lineRule="auto"/>
        <w:ind w:right="0" w:firstLine="0"/>
        <w:jc w:val="left"/>
      </w:pPr>
    </w:p>
    <w:p w:rsidR="00D715CF" w:rsidRDefault="008A37F9">
      <w:pPr>
        <w:ind w:left="-15" w:firstLine="708"/>
      </w:pPr>
      <w:r>
        <w:t>Н</w:t>
      </w:r>
      <w:r w:rsidR="00932E7A">
        <w:t xml:space="preserve">астоящие методические рекомендации составлены в соответствии с требованиями ФГОС среднего профессионального образования, учебным планом, рабочей программой профессионального модуля </w:t>
      </w:r>
      <w:r>
        <w:t xml:space="preserve">ПМ 02. </w:t>
      </w:r>
      <w:r>
        <w:rPr>
          <w:color w:val="22272F"/>
          <w:shd w:val="clear" w:color="auto" w:fill="FFFFFF"/>
        </w:rPr>
        <w:t>Организационное обеспечение деятельности учреждений социальной защиты населения и органов Пенсионного фонда Российской Федерации</w:t>
      </w:r>
      <w:r w:rsidR="00932E7A">
        <w:t xml:space="preserve"> по специальности 40.02.01 Право и организация социального обеспечения. </w:t>
      </w:r>
    </w:p>
    <w:p w:rsidR="00D715CF" w:rsidRDefault="00932E7A">
      <w:pPr>
        <w:spacing w:after="41"/>
        <w:ind w:left="-15" w:right="61" w:firstLine="708"/>
      </w:pPr>
      <w:r>
        <w:t xml:space="preserve">На теоретическое изучение модуля отводится </w:t>
      </w:r>
      <w:r w:rsidR="008A37F9">
        <w:t>2</w:t>
      </w:r>
      <w:r w:rsidR="000849E1">
        <w:t>5</w:t>
      </w:r>
      <w:bookmarkStart w:id="0" w:name="_GoBack"/>
      <w:bookmarkEnd w:id="0"/>
      <w:r w:rsidR="008A37F9">
        <w:t>4</w:t>
      </w:r>
      <w:r>
        <w:t xml:space="preserve"> час</w:t>
      </w:r>
      <w:r w:rsidR="008A37F9">
        <w:t>а</w:t>
      </w:r>
      <w:r>
        <w:t xml:space="preserve"> на самостоятельную внеаудиторную работу – </w:t>
      </w:r>
      <w:proofErr w:type="gramStart"/>
      <w:r w:rsidR="008A37F9">
        <w:t>98</w:t>
      </w:r>
      <w:r w:rsidR="007920A8">
        <w:t xml:space="preserve"> </w:t>
      </w:r>
      <w:r>
        <w:t xml:space="preserve"> часов</w:t>
      </w:r>
      <w:proofErr w:type="gramEnd"/>
      <w:r>
        <w:t>. Форма итоговой аттестации – экзамен</w:t>
      </w:r>
      <w:r w:rsidR="00493771">
        <w:t>/</w:t>
      </w:r>
      <w:r>
        <w:t xml:space="preserve">квалификационный экзамен. Внеаудиторная самостоятельная работа выполняется по заданию преподавателя, но без непосредственного его участия.  </w:t>
      </w:r>
    </w:p>
    <w:p w:rsidR="00D715CF" w:rsidRDefault="00932E7A">
      <w:pPr>
        <w:spacing w:after="31" w:line="259" w:lineRule="auto"/>
        <w:ind w:right="0" w:firstLine="0"/>
        <w:jc w:val="left"/>
      </w:pPr>
      <w:r>
        <w:rPr>
          <w:b/>
          <w:i/>
        </w:rPr>
        <w:t xml:space="preserve"> </w:t>
      </w:r>
    </w:p>
    <w:p w:rsidR="00D715CF" w:rsidRDefault="00932E7A">
      <w:pPr>
        <w:spacing w:after="31" w:line="259" w:lineRule="auto"/>
        <w:ind w:right="0" w:firstLine="0"/>
        <w:jc w:val="left"/>
      </w:pPr>
      <w:r>
        <w:rPr>
          <w:b/>
          <w:i/>
        </w:rPr>
        <w:t xml:space="preserve"> </w:t>
      </w:r>
    </w:p>
    <w:p w:rsidR="00D715CF" w:rsidRDefault="00932E7A">
      <w:pPr>
        <w:spacing w:after="0" w:line="259" w:lineRule="auto"/>
        <w:ind w:right="0" w:firstLine="0"/>
        <w:jc w:val="left"/>
      </w:pPr>
      <w:r>
        <w:rPr>
          <w:b/>
          <w:i/>
        </w:rPr>
        <w:t xml:space="preserve"> </w:t>
      </w:r>
      <w:r>
        <w:br w:type="page"/>
      </w:r>
    </w:p>
    <w:p w:rsidR="00D715CF" w:rsidRDefault="00932E7A">
      <w:pPr>
        <w:spacing w:after="31" w:line="259" w:lineRule="auto"/>
        <w:ind w:left="708" w:right="0" w:firstLine="0"/>
        <w:jc w:val="left"/>
      </w:pPr>
      <w:r>
        <w:rPr>
          <w:b/>
          <w:i/>
        </w:rPr>
        <w:lastRenderedPageBreak/>
        <w:t xml:space="preserve"> </w:t>
      </w:r>
    </w:p>
    <w:p w:rsidR="00D715CF" w:rsidRDefault="00932E7A">
      <w:pPr>
        <w:spacing w:after="81" w:line="259" w:lineRule="auto"/>
        <w:ind w:right="0" w:firstLine="0"/>
        <w:jc w:val="center"/>
      </w:pPr>
      <w:r>
        <w:rPr>
          <w:b/>
          <w:i/>
        </w:rPr>
        <w:t xml:space="preserve"> </w:t>
      </w:r>
    </w:p>
    <w:p w:rsidR="00D715CF" w:rsidRDefault="00932E7A">
      <w:pPr>
        <w:spacing w:after="27" w:line="259" w:lineRule="auto"/>
        <w:ind w:left="656" w:right="707" w:hanging="10"/>
        <w:jc w:val="center"/>
      </w:pPr>
      <w:r>
        <w:rPr>
          <w:b/>
        </w:rPr>
        <w:t xml:space="preserve">СОДЕРЖАНИЕ </w:t>
      </w:r>
    </w:p>
    <w:p w:rsidR="00D715CF" w:rsidRPr="00493771" w:rsidRDefault="008A37F9" w:rsidP="002F13E4">
      <w:pPr>
        <w:pStyle w:val="a3"/>
      </w:pPr>
      <w:r w:rsidRPr="00493771">
        <w:t>Пояснительная записка</w:t>
      </w:r>
      <w:r w:rsidR="008C47A0">
        <w:t>…………………………………………………………………………4</w:t>
      </w:r>
    </w:p>
    <w:p w:rsidR="008A37F9" w:rsidRPr="00493771" w:rsidRDefault="008A37F9" w:rsidP="002F13E4">
      <w:pPr>
        <w:pStyle w:val="a3"/>
      </w:pPr>
      <w:r w:rsidRPr="00493771">
        <w:t>Методические рекомендации по отдельным видам самостоятельной работы</w:t>
      </w:r>
      <w:r w:rsidR="008C47A0">
        <w:t>………</w:t>
      </w:r>
      <w:proofErr w:type="gramStart"/>
      <w:r w:rsidR="008C47A0">
        <w:t>…….</w:t>
      </w:r>
      <w:proofErr w:type="gramEnd"/>
      <w:r w:rsidR="008C47A0">
        <w:t>.9</w:t>
      </w:r>
    </w:p>
    <w:p w:rsidR="00D715CF" w:rsidRPr="00493771" w:rsidRDefault="00932E7A" w:rsidP="002F13E4">
      <w:pPr>
        <w:pStyle w:val="a3"/>
      </w:pPr>
      <w:r w:rsidRPr="00493771">
        <w:t xml:space="preserve">Подготовка информационного сообщения </w:t>
      </w:r>
      <w:r w:rsidR="008C47A0">
        <w:t>…………………………………</w:t>
      </w:r>
      <w:r w:rsidR="003D4247">
        <w:t>..........................</w:t>
      </w:r>
      <w:r w:rsidR="008C47A0">
        <w:t>9</w:t>
      </w:r>
      <w:r w:rsidRPr="00493771">
        <w:tab/>
        <w:t xml:space="preserve"> </w:t>
      </w:r>
    </w:p>
    <w:p w:rsidR="00D715CF" w:rsidRPr="00493771" w:rsidRDefault="00D05F95" w:rsidP="002F13E4">
      <w:pPr>
        <w:pStyle w:val="a3"/>
      </w:pPr>
      <w:r w:rsidRPr="00493771">
        <w:t xml:space="preserve">Написание реферата </w:t>
      </w:r>
      <w:r w:rsidR="008C47A0">
        <w:t>………………………………………………………………………….</w:t>
      </w:r>
      <w:r w:rsidR="00932E7A" w:rsidRPr="00493771">
        <w:t xml:space="preserve"> </w:t>
      </w:r>
      <w:r w:rsidR="003D4247">
        <w:t>10</w:t>
      </w:r>
    </w:p>
    <w:p w:rsidR="00D715CF" w:rsidRPr="00493771" w:rsidRDefault="00932E7A" w:rsidP="002F13E4">
      <w:pPr>
        <w:pStyle w:val="a3"/>
      </w:pPr>
      <w:r w:rsidRPr="00493771">
        <w:t xml:space="preserve">Работа со словарями, справочниками, энциклопедиями </w:t>
      </w:r>
      <w:r w:rsidR="008C47A0">
        <w:t>……………</w:t>
      </w:r>
      <w:r w:rsidR="003D4247">
        <w:t>.................................</w:t>
      </w:r>
      <w:r w:rsidR="008C47A0">
        <w:t>.</w:t>
      </w:r>
      <w:r w:rsidR="003D4247">
        <w:t>12</w:t>
      </w:r>
      <w:r w:rsidRPr="00493771">
        <w:tab/>
        <w:t xml:space="preserve"> </w:t>
      </w:r>
    </w:p>
    <w:p w:rsidR="00E12A9D" w:rsidRPr="00493771" w:rsidRDefault="00932E7A" w:rsidP="002F13E4">
      <w:pPr>
        <w:pStyle w:val="a3"/>
      </w:pPr>
      <w:r w:rsidRPr="00493771">
        <w:t xml:space="preserve">Написание эссе </w:t>
      </w:r>
      <w:r w:rsidR="008C47A0">
        <w:t>……</w:t>
      </w:r>
      <w:r w:rsidR="003D4247">
        <w:t>…………………………………………………………………….........18</w:t>
      </w:r>
      <w:r w:rsidRPr="00493771">
        <w:tab/>
        <w:t xml:space="preserve"> </w:t>
      </w:r>
    </w:p>
    <w:p w:rsidR="00E12A9D" w:rsidRPr="00493771" w:rsidRDefault="00E12A9D" w:rsidP="002F13E4">
      <w:pPr>
        <w:pStyle w:val="a3"/>
      </w:pPr>
      <w:r w:rsidRPr="00493771">
        <w:t xml:space="preserve">Выполнение </w:t>
      </w:r>
      <w:r w:rsidRPr="00493771">
        <w:tab/>
        <w:t xml:space="preserve">домашнего </w:t>
      </w:r>
      <w:r w:rsidRPr="00493771">
        <w:tab/>
        <w:t xml:space="preserve">задания, </w:t>
      </w:r>
      <w:r w:rsidRPr="00493771">
        <w:tab/>
        <w:t xml:space="preserve">предусматривающего выполнение заданий и упражнений, выданных на практических занятиях </w:t>
      </w:r>
      <w:r w:rsidR="008C47A0">
        <w:t>………………………………………</w:t>
      </w:r>
      <w:r w:rsidR="003D4247">
        <w:t>..</w:t>
      </w:r>
      <w:r w:rsidR="008C47A0">
        <w:t>.</w:t>
      </w:r>
      <w:r w:rsidR="003D4247">
        <w:t>22</w:t>
      </w:r>
    </w:p>
    <w:p w:rsidR="002F13E4" w:rsidRPr="00493771" w:rsidRDefault="00E12A9D" w:rsidP="002F13E4">
      <w:pPr>
        <w:pStyle w:val="a3"/>
      </w:pPr>
      <w:r w:rsidRPr="00493771">
        <w:t xml:space="preserve">Индивидуальные творческие задания (проекты) </w:t>
      </w:r>
      <w:r w:rsidR="008C47A0">
        <w:t>…………………………………………</w:t>
      </w:r>
      <w:r w:rsidR="003D4247">
        <w:t>..</w:t>
      </w:r>
      <w:r w:rsidR="008C47A0">
        <w:t>.</w:t>
      </w:r>
      <w:r w:rsidR="003D4247">
        <w:t>32</w:t>
      </w:r>
    </w:p>
    <w:p w:rsidR="002F13E4" w:rsidRDefault="002F13E4" w:rsidP="002F13E4">
      <w:pPr>
        <w:pStyle w:val="a3"/>
      </w:pPr>
      <w:r w:rsidRPr="00493771">
        <w:t>Создание материалов-презентаций</w:t>
      </w:r>
      <w:r w:rsidR="008C47A0">
        <w:t>………………………………………………………</w:t>
      </w:r>
      <w:r w:rsidR="003D4247">
        <w:t>.....</w:t>
      </w:r>
      <w:r w:rsidR="008C47A0">
        <w:t>.</w:t>
      </w:r>
      <w:r w:rsidR="003D4247">
        <w:t>36</w:t>
      </w:r>
    </w:p>
    <w:p w:rsidR="003D4247" w:rsidRPr="00493771" w:rsidRDefault="003D4247" w:rsidP="002F13E4">
      <w:pPr>
        <w:pStyle w:val="a3"/>
      </w:pPr>
      <w:r>
        <w:t>Составление глоссария…………………………………………………………………</w:t>
      </w:r>
      <w:proofErr w:type="gramStart"/>
      <w:r>
        <w:t>…….</w:t>
      </w:r>
      <w:proofErr w:type="gramEnd"/>
      <w:r>
        <w:t>.39</w:t>
      </w:r>
    </w:p>
    <w:p w:rsidR="00E12A9D" w:rsidRDefault="008C47A0" w:rsidP="003D4247">
      <w:pPr>
        <w:pStyle w:val="a3"/>
      </w:pPr>
      <w:r>
        <w:t>Библиографический список…………………………………………………………………</w:t>
      </w:r>
      <w:r w:rsidR="003D4247">
        <w:t>..</w:t>
      </w:r>
      <w:r>
        <w:t>.</w:t>
      </w:r>
      <w:r w:rsidR="003D4247">
        <w:t>41</w:t>
      </w:r>
    </w:p>
    <w:p w:rsidR="00D715CF" w:rsidRDefault="00D715CF" w:rsidP="00F61A0E">
      <w:pPr>
        <w:pStyle w:val="a3"/>
      </w:pPr>
    </w:p>
    <w:p w:rsidR="00D715CF" w:rsidRDefault="00932E7A" w:rsidP="00F61A0E">
      <w:pPr>
        <w:pStyle w:val="a3"/>
      </w:pPr>
      <w:r>
        <w:t xml:space="preserve"> </w:t>
      </w:r>
    </w:p>
    <w:p w:rsidR="00D715CF" w:rsidRDefault="00932E7A" w:rsidP="00F61A0E">
      <w:pPr>
        <w:pStyle w:val="a3"/>
      </w:pPr>
      <w:r>
        <w:t xml:space="preserve"> </w:t>
      </w:r>
    </w:p>
    <w:p w:rsidR="00D715CF" w:rsidRDefault="00932E7A" w:rsidP="00F61A0E">
      <w:pPr>
        <w:pStyle w:val="a3"/>
      </w:pPr>
      <w:r>
        <w:t xml:space="preserve"> </w:t>
      </w:r>
    </w:p>
    <w:p w:rsidR="00D715CF" w:rsidRDefault="00932E7A" w:rsidP="00F61A0E">
      <w:pPr>
        <w:pStyle w:val="a3"/>
      </w:pPr>
      <w:r>
        <w:rPr>
          <w:b/>
          <w:i/>
        </w:rPr>
        <w:t xml:space="preserve"> </w:t>
      </w:r>
    </w:p>
    <w:p w:rsidR="00D715CF" w:rsidRDefault="00932E7A">
      <w:pPr>
        <w:spacing w:after="31" w:line="259" w:lineRule="auto"/>
        <w:ind w:right="0" w:firstLine="0"/>
        <w:jc w:val="left"/>
        <w:rPr>
          <w:b/>
          <w:i/>
        </w:rPr>
      </w:pPr>
      <w:r>
        <w:rPr>
          <w:b/>
          <w:i/>
        </w:rPr>
        <w:t xml:space="preserve"> </w:t>
      </w:r>
    </w:p>
    <w:p w:rsidR="00932E7A" w:rsidRDefault="00932E7A">
      <w:pPr>
        <w:spacing w:after="31" w:line="259" w:lineRule="auto"/>
        <w:ind w:right="0" w:firstLine="0"/>
        <w:jc w:val="left"/>
        <w:rPr>
          <w:b/>
          <w:i/>
        </w:rPr>
      </w:pPr>
    </w:p>
    <w:p w:rsidR="00932E7A" w:rsidRDefault="00932E7A">
      <w:pPr>
        <w:spacing w:after="31" w:line="259" w:lineRule="auto"/>
        <w:ind w:right="0" w:firstLine="0"/>
        <w:jc w:val="left"/>
        <w:rPr>
          <w:b/>
          <w:i/>
        </w:rPr>
      </w:pPr>
    </w:p>
    <w:p w:rsidR="00932E7A" w:rsidRDefault="00932E7A">
      <w:pPr>
        <w:spacing w:after="31" w:line="259" w:lineRule="auto"/>
        <w:ind w:right="0" w:firstLine="0"/>
        <w:jc w:val="left"/>
        <w:rPr>
          <w:b/>
          <w:i/>
        </w:rPr>
      </w:pPr>
    </w:p>
    <w:p w:rsidR="00932E7A" w:rsidRDefault="00932E7A">
      <w:pPr>
        <w:spacing w:after="31" w:line="259" w:lineRule="auto"/>
        <w:ind w:right="0" w:firstLine="0"/>
        <w:jc w:val="left"/>
        <w:rPr>
          <w:b/>
          <w:i/>
        </w:rPr>
      </w:pPr>
    </w:p>
    <w:p w:rsidR="0041271C" w:rsidRDefault="0041271C">
      <w:pPr>
        <w:spacing w:after="31" w:line="259" w:lineRule="auto"/>
        <w:ind w:right="0" w:firstLine="0"/>
        <w:jc w:val="left"/>
        <w:rPr>
          <w:b/>
          <w:i/>
        </w:rPr>
      </w:pPr>
    </w:p>
    <w:p w:rsidR="0041271C" w:rsidRDefault="0041271C">
      <w:pPr>
        <w:spacing w:after="31" w:line="259" w:lineRule="auto"/>
        <w:ind w:right="0" w:firstLine="0"/>
        <w:jc w:val="left"/>
        <w:rPr>
          <w:b/>
          <w:i/>
        </w:rPr>
      </w:pPr>
    </w:p>
    <w:p w:rsidR="0041271C" w:rsidRDefault="0041271C">
      <w:pPr>
        <w:spacing w:after="31" w:line="259" w:lineRule="auto"/>
        <w:ind w:right="0" w:firstLine="0"/>
        <w:jc w:val="left"/>
        <w:rPr>
          <w:b/>
          <w:i/>
        </w:rPr>
      </w:pPr>
    </w:p>
    <w:p w:rsidR="0041271C" w:rsidRDefault="0041271C">
      <w:pPr>
        <w:spacing w:after="31" w:line="259" w:lineRule="auto"/>
        <w:ind w:right="0" w:firstLine="0"/>
        <w:jc w:val="left"/>
        <w:rPr>
          <w:b/>
          <w:i/>
        </w:rPr>
      </w:pPr>
    </w:p>
    <w:p w:rsidR="0041271C" w:rsidRDefault="0041271C">
      <w:pPr>
        <w:spacing w:after="31" w:line="259" w:lineRule="auto"/>
        <w:ind w:right="0" w:firstLine="0"/>
        <w:jc w:val="left"/>
        <w:rPr>
          <w:b/>
          <w:i/>
        </w:rPr>
      </w:pPr>
    </w:p>
    <w:p w:rsidR="0041271C" w:rsidRDefault="0041271C">
      <w:pPr>
        <w:spacing w:after="31" w:line="259" w:lineRule="auto"/>
        <w:ind w:right="0" w:firstLine="0"/>
        <w:jc w:val="left"/>
        <w:rPr>
          <w:b/>
          <w:i/>
        </w:rPr>
      </w:pPr>
    </w:p>
    <w:p w:rsidR="0041271C" w:rsidRDefault="0041271C">
      <w:pPr>
        <w:spacing w:after="31" w:line="259" w:lineRule="auto"/>
        <w:ind w:right="0" w:firstLine="0"/>
        <w:jc w:val="left"/>
        <w:rPr>
          <w:b/>
          <w:i/>
        </w:rPr>
      </w:pPr>
    </w:p>
    <w:p w:rsidR="0041271C" w:rsidRDefault="0041271C">
      <w:pPr>
        <w:spacing w:after="31" w:line="259" w:lineRule="auto"/>
        <w:ind w:right="0" w:firstLine="0"/>
        <w:jc w:val="left"/>
        <w:rPr>
          <w:b/>
          <w:i/>
        </w:rPr>
      </w:pPr>
    </w:p>
    <w:p w:rsidR="0041271C" w:rsidRDefault="0041271C">
      <w:pPr>
        <w:spacing w:after="31" w:line="259" w:lineRule="auto"/>
        <w:ind w:right="0" w:firstLine="0"/>
        <w:jc w:val="left"/>
        <w:rPr>
          <w:b/>
          <w:i/>
        </w:rPr>
      </w:pPr>
    </w:p>
    <w:p w:rsidR="0041271C" w:rsidRDefault="0041271C">
      <w:pPr>
        <w:spacing w:after="31" w:line="259" w:lineRule="auto"/>
        <w:ind w:right="0" w:firstLine="0"/>
        <w:jc w:val="left"/>
        <w:rPr>
          <w:b/>
          <w:i/>
        </w:rPr>
      </w:pPr>
    </w:p>
    <w:p w:rsidR="0041271C" w:rsidRDefault="0041271C">
      <w:pPr>
        <w:spacing w:after="31" w:line="259" w:lineRule="auto"/>
        <w:ind w:right="0" w:firstLine="0"/>
        <w:jc w:val="left"/>
        <w:rPr>
          <w:b/>
          <w:i/>
        </w:rPr>
      </w:pPr>
    </w:p>
    <w:p w:rsidR="0041271C" w:rsidRDefault="0041271C">
      <w:pPr>
        <w:spacing w:after="31" w:line="259" w:lineRule="auto"/>
        <w:ind w:right="0" w:firstLine="0"/>
        <w:jc w:val="left"/>
        <w:rPr>
          <w:b/>
          <w:i/>
        </w:rPr>
      </w:pPr>
    </w:p>
    <w:p w:rsidR="0041271C" w:rsidRDefault="0041271C">
      <w:pPr>
        <w:spacing w:after="31" w:line="259" w:lineRule="auto"/>
        <w:ind w:right="0" w:firstLine="0"/>
        <w:jc w:val="left"/>
        <w:rPr>
          <w:b/>
          <w:i/>
        </w:rPr>
      </w:pPr>
    </w:p>
    <w:p w:rsidR="0041271C" w:rsidRDefault="0041271C">
      <w:pPr>
        <w:spacing w:after="31" w:line="259" w:lineRule="auto"/>
        <w:ind w:right="0" w:firstLine="0"/>
        <w:jc w:val="left"/>
        <w:rPr>
          <w:b/>
          <w:i/>
        </w:rPr>
      </w:pPr>
    </w:p>
    <w:p w:rsidR="0041271C" w:rsidRDefault="0041271C">
      <w:pPr>
        <w:spacing w:after="31" w:line="259" w:lineRule="auto"/>
        <w:ind w:right="0" w:firstLine="0"/>
        <w:jc w:val="left"/>
        <w:rPr>
          <w:b/>
          <w:i/>
        </w:rPr>
      </w:pPr>
    </w:p>
    <w:p w:rsidR="0041271C" w:rsidRDefault="0041271C">
      <w:pPr>
        <w:spacing w:after="31" w:line="259" w:lineRule="auto"/>
        <w:ind w:right="0" w:firstLine="0"/>
        <w:jc w:val="left"/>
        <w:rPr>
          <w:b/>
          <w:i/>
        </w:rPr>
      </w:pPr>
    </w:p>
    <w:p w:rsidR="00932E7A" w:rsidRDefault="00932E7A">
      <w:pPr>
        <w:spacing w:after="31" w:line="259" w:lineRule="auto"/>
        <w:ind w:right="0" w:firstLine="0"/>
        <w:jc w:val="left"/>
      </w:pPr>
    </w:p>
    <w:p w:rsidR="00D715CF" w:rsidRDefault="00932E7A">
      <w:pPr>
        <w:spacing w:after="31" w:line="259" w:lineRule="auto"/>
        <w:ind w:right="0" w:firstLine="0"/>
        <w:jc w:val="left"/>
      </w:pPr>
      <w:r>
        <w:rPr>
          <w:b/>
          <w:i/>
        </w:rPr>
        <w:t xml:space="preserve"> </w:t>
      </w:r>
    </w:p>
    <w:p w:rsidR="00D715CF" w:rsidRDefault="00932E7A">
      <w:pPr>
        <w:spacing w:after="0" w:line="259" w:lineRule="auto"/>
        <w:ind w:right="0" w:firstLine="0"/>
        <w:jc w:val="left"/>
      </w:pPr>
      <w:r>
        <w:rPr>
          <w:b/>
          <w:i/>
        </w:rPr>
        <w:t xml:space="preserve"> </w:t>
      </w:r>
    </w:p>
    <w:p w:rsidR="00D715CF" w:rsidRDefault="00932E7A">
      <w:pPr>
        <w:spacing w:after="81" w:line="259" w:lineRule="auto"/>
        <w:ind w:right="0" w:firstLine="0"/>
        <w:jc w:val="left"/>
        <w:rPr>
          <w:b/>
          <w:i/>
        </w:rPr>
      </w:pPr>
      <w:r>
        <w:rPr>
          <w:b/>
          <w:i/>
        </w:rPr>
        <w:t xml:space="preserve"> </w:t>
      </w:r>
    </w:p>
    <w:p w:rsidR="00493771" w:rsidRDefault="00493771">
      <w:pPr>
        <w:spacing w:after="81" w:line="259" w:lineRule="auto"/>
        <w:ind w:right="0" w:firstLine="0"/>
        <w:jc w:val="left"/>
        <w:rPr>
          <w:b/>
          <w:i/>
        </w:rPr>
      </w:pPr>
    </w:p>
    <w:p w:rsidR="00493771" w:rsidRDefault="00493771">
      <w:pPr>
        <w:spacing w:after="81" w:line="259" w:lineRule="auto"/>
        <w:ind w:right="0" w:firstLine="0"/>
        <w:jc w:val="left"/>
      </w:pPr>
    </w:p>
    <w:p w:rsidR="00D715CF" w:rsidRDefault="00932E7A">
      <w:pPr>
        <w:spacing w:after="27" w:line="259" w:lineRule="auto"/>
        <w:ind w:left="656" w:right="0" w:hanging="10"/>
        <w:jc w:val="center"/>
      </w:pPr>
      <w:r>
        <w:rPr>
          <w:b/>
        </w:rPr>
        <w:lastRenderedPageBreak/>
        <w:t xml:space="preserve">ПОЯСНИТЕЛЬНАЯ ЗАПИСКА </w:t>
      </w:r>
    </w:p>
    <w:p w:rsidR="00D715CF" w:rsidRDefault="00932E7A">
      <w:pPr>
        <w:spacing w:after="72" w:line="259" w:lineRule="auto"/>
        <w:ind w:left="708" w:right="0" w:firstLine="0"/>
        <w:jc w:val="left"/>
      </w:pPr>
      <w:r>
        <w:rPr>
          <w:b/>
        </w:rPr>
        <w:t xml:space="preserve"> </w:t>
      </w:r>
    </w:p>
    <w:p w:rsidR="00D715CF" w:rsidRDefault="00932E7A">
      <w:pPr>
        <w:spacing w:after="26"/>
        <w:ind w:left="-15" w:right="59" w:firstLine="708"/>
      </w:pPr>
      <w:r>
        <w:t xml:space="preserve">Самостоятельная работа - планируемая учебная, учебно-исследовательская, научно-исследовательская работа студентов, выполняемая во внеаудиторное (аудиторное) время по заданию и при методическом руководстве преподавателя, но без его непосредственного участия (при частичном непосредственном участии преподавателя, оставляющем ведущую роль за работой студентов). </w:t>
      </w:r>
    </w:p>
    <w:p w:rsidR="00D715CF" w:rsidRDefault="00932E7A">
      <w:pPr>
        <w:spacing w:after="29"/>
        <w:ind w:left="-15" w:firstLine="708"/>
      </w:pPr>
      <w:r>
        <w:t xml:space="preserve">Самостоятельная работа студентов в СПО является важным видом учебной и научной деятельности студента. Самостоятельная работа студентов играет значительную роль в рейтинговой технологии обучения. В связи с этим, обучение в СПО включает в себя две, практически одинаковые по объему и взаимовлиянию части – процесса обучения и процесса самообучения. Поэтому СРС должна стать эффективной и целенаправленной работой студента.  </w:t>
      </w:r>
    </w:p>
    <w:p w:rsidR="00D715CF" w:rsidRDefault="00932E7A">
      <w:pPr>
        <w:spacing w:after="29"/>
        <w:ind w:left="-15" w:right="61" w:firstLine="708"/>
      </w:pPr>
      <w:r>
        <w:t xml:space="preserve">Концепцией модернизации российского образования определены основные задачи профессионального образования – «подготовка квалифицированного работника соответствующего уровня и профиля, конкурентоспособного на рынке труда, компетентного, ответственного, свободно владеющего своей профессией и ориентированного в смежных областях деятельности, способного к эффективной работе по специальности на уровне мировых стандартов, готового к постоянному профессиональному росту, социальной и профессиональной мобильности».  </w:t>
      </w:r>
    </w:p>
    <w:p w:rsidR="00D715CF" w:rsidRDefault="00932E7A">
      <w:pPr>
        <w:spacing w:after="43"/>
        <w:ind w:left="-15" w:right="66" w:firstLine="708"/>
      </w:pPr>
      <w:r>
        <w:t xml:space="preserve">Решение этих задач невозможно без повышения роли самостоятельной работы студентов над учебным материалом, усиления ответственности преподавателей за развитие навыков самостоятельной работы, за стимулирование профессионального роста студентов, воспитание творческой активности и инициативы.  </w:t>
      </w:r>
    </w:p>
    <w:p w:rsidR="00D715CF" w:rsidRDefault="00932E7A">
      <w:pPr>
        <w:spacing w:after="29"/>
        <w:ind w:left="-15" w:firstLine="708"/>
      </w:pPr>
      <w:r>
        <w:t xml:space="preserve">К современному специалисту общество предъявляет достаточно широкий перечень требований, среди которых немаловажное значение имеет наличие у выпускников определенных способностей и умения самостоятельно добывать знания из различных источников, систематизировать полученную информацию.  </w:t>
      </w:r>
    </w:p>
    <w:p w:rsidR="00D715CF" w:rsidRDefault="00932E7A">
      <w:pPr>
        <w:spacing w:after="0" w:line="326" w:lineRule="auto"/>
        <w:ind w:left="-15" w:right="0" w:firstLine="708"/>
      </w:pPr>
      <w:r>
        <w:t xml:space="preserve">Самостоятельная работа приобщает студентов к научному творчеству, поиску и решению актуальных современных проблем.  </w:t>
      </w:r>
    </w:p>
    <w:p w:rsidR="00D715CF" w:rsidRDefault="00932E7A">
      <w:pPr>
        <w:ind w:left="-15" w:right="59" w:firstLine="708"/>
      </w:pPr>
      <w:r>
        <w:t xml:space="preserve">Цель внеаудиторных самостоятельных работ по профессиональному модулю </w:t>
      </w:r>
      <w:r w:rsidR="0041271C">
        <w:t xml:space="preserve">ПМ 02. </w:t>
      </w:r>
      <w:r w:rsidR="0041271C">
        <w:rPr>
          <w:color w:val="22272F"/>
          <w:shd w:val="clear" w:color="auto" w:fill="FFFFFF"/>
        </w:rPr>
        <w:t>Организационное обеспечение деятельности учреждений социальной защиты населения и органов Пенсионного фонда Российской Федерации</w:t>
      </w:r>
      <w:r w:rsidR="0041271C">
        <w:t xml:space="preserve"> </w:t>
      </w:r>
      <w:r w:rsidR="0041271C" w:rsidRPr="0041271C">
        <w:t>МДК.02.01 Организация работы органов Пенсионного фонда Российской Федерации, органов и учреждений социальной защиты населения</w:t>
      </w:r>
      <w:r>
        <w:t xml:space="preserve">– формирование у студентов целостного представления о правовом регулировании отношений по обеспечению граждан пенсиями, пособиями, компенсационными выплатами, субсидиями, различными формами социального обслуживания и связанных с ними процедурных и процессуальных отношений как предпосылки для правильного применения правовых норм на практике.  </w:t>
      </w:r>
    </w:p>
    <w:p w:rsidR="00D715CF" w:rsidRDefault="00932E7A" w:rsidP="0041271C">
      <w:pPr>
        <w:ind w:right="167" w:firstLine="693"/>
      </w:pPr>
      <w:r>
        <w:t xml:space="preserve">Задачами самостоятельной работы студентов </w:t>
      </w:r>
      <w:r w:rsidR="0041271C" w:rsidRPr="0041271C">
        <w:t>МДК.0</w:t>
      </w:r>
      <w:r w:rsidR="0041271C">
        <w:t xml:space="preserve">2.01 Организация работы органов </w:t>
      </w:r>
      <w:r w:rsidR="0041271C" w:rsidRPr="0041271C">
        <w:t>Пенсионного фонда Российской Федерации, органов и учреждений социальной защиты населения</w:t>
      </w:r>
      <w:r w:rsidR="0041271C">
        <w:t xml:space="preserve"> </w:t>
      </w:r>
      <w:r>
        <w:t xml:space="preserve">являются:  </w:t>
      </w:r>
    </w:p>
    <w:p w:rsidR="00D715CF" w:rsidRDefault="00932E7A" w:rsidP="00A50646">
      <w:pPr>
        <w:pStyle w:val="a3"/>
        <w:numPr>
          <w:ilvl w:val="0"/>
          <w:numId w:val="42"/>
        </w:numPr>
        <w:spacing w:line="276" w:lineRule="auto"/>
      </w:pPr>
      <w:r>
        <w:t xml:space="preserve">систематизация и закрепление полученных теоретических знаний и практических умений студентов; </w:t>
      </w:r>
    </w:p>
    <w:p w:rsidR="00D715CF" w:rsidRDefault="00932E7A" w:rsidP="00A50646">
      <w:pPr>
        <w:pStyle w:val="a3"/>
        <w:numPr>
          <w:ilvl w:val="0"/>
          <w:numId w:val="42"/>
        </w:numPr>
        <w:spacing w:line="276" w:lineRule="auto"/>
      </w:pPr>
      <w:r>
        <w:t xml:space="preserve">углубление и расширение теоретических знаний; </w:t>
      </w:r>
    </w:p>
    <w:p w:rsidR="00D715CF" w:rsidRDefault="00D715CF" w:rsidP="00AE57F7">
      <w:pPr>
        <w:pStyle w:val="a3"/>
        <w:spacing w:line="276" w:lineRule="auto"/>
        <w:sectPr w:rsidR="00D715CF">
          <w:footerReference w:type="even" r:id="rId7"/>
          <w:footerReference w:type="default" r:id="rId8"/>
          <w:footerReference w:type="first" r:id="rId9"/>
          <w:pgSz w:w="11906" w:h="16838"/>
          <w:pgMar w:top="600" w:right="504" w:bottom="1098" w:left="1702" w:header="720" w:footer="720" w:gutter="0"/>
          <w:cols w:space="720"/>
          <w:titlePg/>
        </w:sectPr>
      </w:pPr>
    </w:p>
    <w:p w:rsidR="00D715CF" w:rsidRDefault="00932E7A" w:rsidP="00A50646">
      <w:pPr>
        <w:pStyle w:val="a3"/>
        <w:numPr>
          <w:ilvl w:val="0"/>
          <w:numId w:val="42"/>
        </w:numPr>
        <w:spacing w:line="276" w:lineRule="auto"/>
      </w:pPr>
      <w:r>
        <w:lastRenderedPageBreak/>
        <w:t xml:space="preserve">развитие аналитических способностей умственной деятельности, умений работы с различной по объему и виду информацией, учебной и научной литературой;  </w:t>
      </w:r>
    </w:p>
    <w:p w:rsidR="00D715CF" w:rsidRDefault="00932E7A" w:rsidP="00A50646">
      <w:pPr>
        <w:pStyle w:val="a3"/>
        <w:numPr>
          <w:ilvl w:val="0"/>
          <w:numId w:val="42"/>
        </w:numPr>
        <w:spacing w:line="276" w:lineRule="auto"/>
      </w:pPr>
      <w:r>
        <w:t xml:space="preserve">развитие познавательных способностей и активности студентов: творческой инициативы, самостоятельности, ответственности и организованности;  </w:t>
      </w:r>
    </w:p>
    <w:p w:rsidR="00D715CF" w:rsidRDefault="00932E7A" w:rsidP="00A50646">
      <w:pPr>
        <w:pStyle w:val="a3"/>
        <w:numPr>
          <w:ilvl w:val="0"/>
          <w:numId w:val="42"/>
        </w:numPr>
        <w:spacing w:line="276" w:lineRule="auto"/>
      </w:pPr>
      <w:r>
        <w:t xml:space="preserve">формирование самостоятельности мышления, способностей к саморазвитию, самосовершенствованию и самореализации;  </w:t>
      </w:r>
    </w:p>
    <w:p w:rsidR="00D715CF" w:rsidRDefault="00932E7A" w:rsidP="00A50646">
      <w:pPr>
        <w:pStyle w:val="a3"/>
        <w:numPr>
          <w:ilvl w:val="0"/>
          <w:numId w:val="42"/>
        </w:numPr>
        <w:spacing w:line="276" w:lineRule="auto"/>
      </w:pPr>
      <w:r>
        <w:t xml:space="preserve">развитие исследовательских умений; </w:t>
      </w:r>
    </w:p>
    <w:p w:rsidR="00D715CF" w:rsidRDefault="00932E7A" w:rsidP="00A50646">
      <w:pPr>
        <w:pStyle w:val="a3"/>
        <w:numPr>
          <w:ilvl w:val="0"/>
          <w:numId w:val="42"/>
        </w:numPr>
        <w:spacing w:line="276" w:lineRule="auto"/>
      </w:pPr>
      <w:r>
        <w:t xml:space="preserve">использование материала, собранного и полученного в ходе самостоятельных занятий на практических занятиях для эффективной подготовки к итоговому </w:t>
      </w:r>
      <w:r w:rsidR="003D4503">
        <w:t>экзамену</w:t>
      </w:r>
      <w:r>
        <w:t xml:space="preserve">.  </w:t>
      </w:r>
    </w:p>
    <w:p w:rsidR="00D715CF" w:rsidRDefault="00932E7A" w:rsidP="00AE57F7">
      <w:pPr>
        <w:pStyle w:val="a3"/>
        <w:spacing w:line="276" w:lineRule="auto"/>
        <w:ind w:firstLine="362"/>
      </w:pPr>
      <w:r>
        <w:t xml:space="preserve">Именно поэтому в рамках самостоятельной подготовки к некоторым темам курса студентам предлагается самим выявлять и решать проблемы, связанные с получением различных видов социального обеспечения. Подобные задания наглядно демонстрируют практический характер права социального обеспечения, и позволяют развить интерес к преподаваемой дисциплине.  </w:t>
      </w:r>
    </w:p>
    <w:p w:rsidR="00932E7A" w:rsidRDefault="00932E7A" w:rsidP="00AE57F7">
      <w:pPr>
        <w:pStyle w:val="a3"/>
        <w:spacing w:line="276" w:lineRule="auto"/>
        <w:ind w:firstLine="362"/>
      </w:pPr>
      <w:r>
        <w:t xml:space="preserve">В результате изучения данного междисциплинарного курса студенты должен:  </w:t>
      </w:r>
    </w:p>
    <w:p w:rsidR="00D715CF" w:rsidRDefault="00932E7A" w:rsidP="00AE57F7">
      <w:pPr>
        <w:pStyle w:val="a3"/>
        <w:spacing w:line="276" w:lineRule="auto"/>
      </w:pPr>
      <w:r>
        <w:rPr>
          <w:b/>
        </w:rPr>
        <w:t xml:space="preserve">иметь практический опыт:  </w:t>
      </w:r>
    </w:p>
    <w:p w:rsidR="00AE57F7" w:rsidRDefault="00AE57F7" w:rsidP="00A50646">
      <w:pPr>
        <w:pStyle w:val="a3"/>
        <w:numPr>
          <w:ilvl w:val="0"/>
          <w:numId w:val="43"/>
        </w:numPr>
        <w:spacing w:line="276" w:lineRule="auto"/>
      </w:pPr>
      <w:r>
        <w:t>поддержания в актуальном состоянии базы данных получателей пенсий, пособий, компенсаций, услуг, льгот и других социальных выплат с применением компьютерных технологий;</w:t>
      </w:r>
    </w:p>
    <w:p w:rsidR="00AE57F7" w:rsidRDefault="00AE57F7" w:rsidP="00A50646">
      <w:pPr>
        <w:pStyle w:val="a3"/>
        <w:numPr>
          <w:ilvl w:val="0"/>
          <w:numId w:val="43"/>
        </w:numPr>
        <w:spacing w:line="276" w:lineRule="auto"/>
      </w:pPr>
      <w:r>
        <w:t>выявления и осуществления учета лиц, нуждающихся в социальной защите;</w:t>
      </w:r>
    </w:p>
    <w:p w:rsidR="00AE57F7" w:rsidRDefault="00AE57F7" w:rsidP="00A50646">
      <w:pPr>
        <w:pStyle w:val="a3"/>
        <w:numPr>
          <w:ilvl w:val="0"/>
          <w:numId w:val="43"/>
        </w:numPr>
        <w:spacing w:line="276" w:lineRule="auto"/>
      </w:pPr>
      <w:r>
        <w:t>организации и координирования социальной работы с отдельными лицами, семьями и категориями граждан, нуждающимися в социальной поддержке и защите, с применением компьютерных и телекоммуникационных технологий;</w:t>
      </w:r>
    </w:p>
    <w:p w:rsidR="00AE57F7" w:rsidRDefault="00AE57F7" w:rsidP="00A50646">
      <w:pPr>
        <w:pStyle w:val="a3"/>
        <w:numPr>
          <w:ilvl w:val="0"/>
          <w:numId w:val="43"/>
        </w:numPr>
        <w:spacing w:line="276" w:lineRule="auto"/>
      </w:pPr>
      <w:r>
        <w:t>консультирования граждан и представителей юридических лиц по вопросам пенсионного обеспечения и социальной защиты населения с применением компьютерных и телекоммуникационных технологий;</w:t>
      </w:r>
    </w:p>
    <w:p w:rsidR="00AE57F7" w:rsidRDefault="00AE57F7" w:rsidP="00A50646">
      <w:pPr>
        <w:pStyle w:val="a3"/>
        <w:numPr>
          <w:ilvl w:val="0"/>
          <w:numId w:val="43"/>
        </w:numPr>
        <w:spacing w:line="276" w:lineRule="auto"/>
      </w:pPr>
      <w:r>
        <w:t>участия в организационно-управленческой работе структурных подразделений органов и учреждений социальной защиты населения, органов Пенсионного фонда Российской Федерации;</w:t>
      </w:r>
    </w:p>
    <w:p w:rsidR="00D715CF" w:rsidRDefault="00932E7A" w:rsidP="00AE57F7">
      <w:pPr>
        <w:pStyle w:val="a3"/>
        <w:spacing w:line="276" w:lineRule="auto"/>
      </w:pPr>
      <w:r>
        <w:rPr>
          <w:b/>
        </w:rPr>
        <w:t xml:space="preserve">уметь: </w:t>
      </w:r>
    </w:p>
    <w:p w:rsidR="00AE57F7" w:rsidRPr="00AE57F7" w:rsidRDefault="00AE57F7" w:rsidP="00A50646">
      <w:pPr>
        <w:pStyle w:val="a3"/>
        <w:numPr>
          <w:ilvl w:val="0"/>
          <w:numId w:val="44"/>
        </w:numPr>
        <w:spacing w:line="276" w:lineRule="auto"/>
      </w:pPr>
      <w:r w:rsidRPr="00AE57F7">
        <w:t>поддерживать в актуальном состоянии базы данных получателей пенсий, пособий, компенсаций, услуг и других социальных выплат с применением компьютерных технологий;</w:t>
      </w:r>
    </w:p>
    <w:p w:rsidR="00AE57F7" w:rsidRPr="00AE57F7" w:rsidRDefault="00AE57F7" w:rsidP="00A50646">
      <w:pPr>
        <w:pStyle w:val="a3"/>
        <w:numPr>
          <w:ilvl w:val="0"/>
          <w:numId w:val="44"/>
        </w:numPr>
        <w:spacing w:line="276" w:lineRule="auto"/>
      </w:pPr>
      <w:r w:rsidRPr="00AE57F7">
        <w:t>выявлять и осуществлять учет лиц, нуждающихся в социальной защите;</w:t>
      </w:r>
    </w:p>
    <w:p w:rsidR="00AE57F7" w:rsidRPr="00AE57F7" w:rsidRDefault="00AE57F7" w:rsidP="00A50646">
      <w:pPr>
        <w:pStyle w:val="a3"/>
        <w:numPr>
          <w:ilvl w:val="0"/>
          <w:numId w:val="44"/>
        </w:numPr>
        <w:spacing w:line="276" w:lineRule="auto"/>
      </w:pPr>
      <w:r w:rsidRPr="00AE57F7">
        <w:t>участвовать в организационно-управленческой работе структурных подразделений организаций, учреждений социальной защиты населения и органов Пенсионного фонда Российской Федерации;</w:t>
      </w:r>
    </w:p>
    <w:p w:rsidR="00AE57F7" w:rsidRPr="00AE57F7" w:rsidRDefault="00AE57F7" w:rsidP="00A50646">
      <w:pPr>
        <w:pStyle w:val="a3"/>
        <w:numPr>
          <w:ilvl w:val="0"/>
          <w:numId w:val="44"/>
        </w:numPr>
        <w:spacing w:line="276" w:lineRule="auto"/>
      </w:pPr>
      <w:r w:rsidRPr="00AE57F7">
        <w:t>взаимодействовать в процессе работы с органами исполнительной власти, организациями, учреждениями, общественными организациями;</w:t>
      </w:r>
    </w:p>
    <w:p w:rsidR="00AE57F7" w:rsidRPr="00AE57F7" w:rsidRDefault="00AE57F7" w:rsidP="00A50646">
      <w:pPr>
        <w:pStyle w:val="a3"/>
        <w:numPr>
          <w:ilvl w:val="0"/>
          <w:numId w:val="44"/>
        </w:numPr>
        <w:spacing w:line="276" w:lineRule="auto"/>
      </w:pPr>
      <w:r w:rsidRPr="00AE57F7">
        <w:t>собирать и анализировать информацию для статистической и другой отчетности с применением компьютерных и телекоммуникационных технологий;</w:t>
      </w:r>
    </w:p>
    <w:p w:rsidR="00AE57F7" w:rsidRPr="00AE57F7" w:rsidRDefault="00AE57F7" w:rsidP="00A50646">
      <w:pPr>
        <w:pStyle w:val="a3"/>
        <w:numPr>
          <w:ilvl w:val="0"/>
          <w:numId w:val="44"/>
        </w:numPr>
        <w:spacing w:line="276" w:lineRule="auto"/>
      </w:pPr>
      <w:r w:rsidRPr="00AE57F7">
        <w:t>выявлять по базе данных лиц, нуждающихся в мерах государственной поддержки и помощи;</w:t>
      </w:r>
    </w:p>
    <w:p w:rsidR="00AE57F7" w:rsidRPr="00AE57F7" w:rsidRDefault="00AE57F7" w:rsidP="00A50646">
      <w:pPr>
        <w:pStyle w:val="a3"/>
        <w:numPr>
          <w:ilvl w:val="0"/>
          <w:numId w:val="44"/>
        </w:numPr>
        <w:spacing w:line="276" w:lineRule="auto"/>
      </w:pPr>
      <w:r w:rsidRPr="00AE57F7">
        <w:t>принимать решения об установлении опеки и попечительства;</w:t>
      </w:r>
    </w:p>
    <w:p w:rsidR="00AE57F7" w:rsidRPr="00AE57F7" w:rsidRDefault="00AE57F7" w:rsidP="00A50646">
      <w:pPr>
        <w:pStyle w:val="a3"/>
        <w:numPr>
          <w:ilvl w:val="0"/>
          <w:numId w:val="44"/>
        </w:numPr>
        <w:spacing w:line="276" w:lineRule="auto"/>
      </w:pPr>
      <w:r w:rsidRPr="00AE57F7">
        <w:t>осуществлять контроль и учет за усыновленными детьми, детьми, принятыми под опеку и попечительство, переданными на воспитание в приемную семью;</w:t>
      </w:r>
    </w:p>
    <w:p w:rsidR="00AE57F7" w:rsidRPr="00AE57F7" w:rsidRDefault="00AE57F7" w:rsidP="00A50646">
      <w:pPr>
        <w:pStyle w:val="a3"/>
        <w:numPr>
          <w:ilvl w:val="0"/>
          <w:numId w:val="44"/>
        </w:numPr>
        <w:spacing w:line="276" w:lineRule="auto"/>
      </w:pPr>
      <w:r w:rsidRPr="00AE57F7">
        <w:lastRenderedPageBreak/>
        <w:t>разграничивать компетенцию органов социальной защиты населения, Пенсионною фонда Российской Федерации, определить их подчиненность, порядок функционирования;</w:t>
      </w:r>
    </w:p>
    <w:p w:rsidR="00AE57F7" w:rsidRPr="00AE57F7" w:rsidRDefault="00AE57F7" w:rsidP="00A50646">
      <w:pPr>
        <w:pStyle w:val="a3"/>
        <w:numPr>
          <w:ilvl w:val="0"/>
          <w:numId w:val="44"/>
        </w:numPr>
        <w:spacing w:line="276" w:lineRule="auto"/>
      </w:pPr>
      <w:r w:rsidRPr="00AE57F7">
        <w:t>использовать приемы делового общения в профессиональной деятельности;</w:t>
      </w:r>
    </w:p>
    <w:p w:rsidR="00D715CF" w:rsidRDefault="00932E7A" w:rsidP="00AE57F7">
      <w:pPr>
        <w:pStyle w:val="a3"/>
        <w:spacing w:line="276" w:lineRule="auto"/>
      </w:pPr>
      <w:r>
        <w:rPr>
          <w:b/>
        </w:rPr>
        <w:t>знать:</w:t>
      </w:r>
      <w:r>
        <w:t xml:space="preserve"> </w:t>
      </w:r>
    </w:p>
    <w:p w:rsidR="00AE57F7" w:rsidRDefault="00AE57F7" w:rsidP="00A50646">
      <w:pPr>
        <w:pStyle w:val="a3"/>
        <w:numPr>
          <w:ilvl w:val="0"/>
          <w:numId w:val="45"/>
        </w:numPr>
        <w:spacing w:line="276" w:lineRule="auto"/>
        <w:rPr>
          <w:color w:val="22272F"/>
        </w:rPr>
      </w:pPr>
      <w:r>
        <w:rPr>
          <w:color w:val="22272F"/>
        </w:rPr>
        <w:t>нормативные правовые акты федерального, регионального, муниципального уровней, локальные нормативные акты организаций, регулирующие организацию работы органов Пенсионного фонда Российской Федерации и социальной защиты населения;</w:t>
      </w:r>
    </w:p>
    <w:p w:rsidR="00AE57F7" w:rsidRDefault="00AE57F7" w:rsidP="00A50646">
      <w:pPr>
        <w:pStyle w:val="a3"/>
        <w:numPr>
          <w:ilvl w:val="0"/>
          <w:numId w:val="45"/>
        </w:numPr>
        <w:spacing w:line="276" w:lineRule="auto"/>
        <w:rPr>
          <w:color w:val="22272F"/>
        </w:rPr>
      </w:pPr>
      <w:r>
        <w:rPr>
          <w:color w:val="22272F"/>
        </w:rPr>
        <w:t>систему государственных органов Пенсионного фонда Российской Федерации и социальной защиты населения;</w:t>
      </w:r>
    </w:p>
    <w:p w:rsidR="00AE57F7" w:rsidRDefault="00AE57F7" w:rsidP="00A50646">
      <w:pPr>
        <w:pStyle w:val="a3"/>
        <w:numPr>
          <w:ilvl w:val="0"/>
          <w:numId w:val="45"/>
        </w:numPr>
        <w:spacing w:line="276" w:lineRule="auto"/>
        <w:rPr>
          <w:color w:val="22272F"/>
        </w:rPr>
      </w:pPr>
      <w:r>
        <w:rPr>
          <w:color w:val="22272F"/>
        </w:rPr>
        <w:t>организационно-управленческие функции работников органов и учреждений социальной защиты населения, органов Пенсионного фонда Российской Федерации;</w:t>
      </w:r>
    </w:p>
    <w:p w:rsidR="00AE57F7" w:rsidRDefault="00AE57F7" w:rsidP="00A50646">
      <w:pPr>
        <w:pStyle w:val="a3"/>
        <w:numPr>
          <w:ilvl w:val="0"/>
          <w:numId w:val="45"/>
        </w:numPr>
        <w:spacing w:line="276" w:lineRule="auto"/>
        <w:rPr>
          <w:color w:val="22272F"/>
        </w:rPr>
      </w:pPr>
      <w:r>
        <w:rPr>
          <w:color w:val="22272F"/>
        </w:rPr>
        <w:t>передовые формы организации труда, информационно-коммуникационные технологии, применяемые в органах и учреждениях социальной защиты населения, органах Пенсионного фонда Российской Федерации;</w:t>
      </w:r>
    </w:p>
    <w:p w:rsidR="00AE57F7" w:rsidRDefault="00AE57F7" w:rsidP="00A50646">
      <w:pPr>
        <w:pStyle w:val="a3"/>
        <w:numPr>
          <w:ilvl w:val="0"/>
          <w:numId w:val="45"/>
        </w:numPr>
        <w:spacing w:line="276" w:lineRule="auto"/>
        <w:rPr>
          <w:color w:val="22272F"/>
        </w:rPr>
      </w:pPr>
      <w:r>
        <w:rPr>
          <w:color w:val="22272F"/>
        </w:rPr>
        <w:t>порядок поддержания базы данных получателей пенсий, пособий, компенсаций, услуг и других социальных выплат в актуальном состоянии;</w:t>
      </w:r>
    </w:p>
    <w:p w:rsidR="00AE57F7" w:rsidRDefault="00AE57F7" w:rsidP="00A50646">
      <w:pPr>
        <w:pStyle w:val="a3"/>
        <w:numPr>
          <w:ilvl w:val="0"/>
          <w:numId w:val="45"/>
        </w:numPr>
        <w:spacing w:line="276" w:lineRule="auto"/>
        <w:rPr>
          <w:color w:val="22272F"/>
        </w:rPr>
      </w:pPr>
      <w:r>
        <w:rPr>
          <w:color w:val="22272F"/>
        </w:rPr>
        <w:t>документооборот в системе органов и учреждений социальной защиты населения, органов Пенсионного фонда Российской Федерации;</w:t>
      </w:r>
    </w:p>
    <w:p w:rsidR="00AE57F7" w:rsidRDefault="00AE57F7" w:rsidP="00A50646">
      <w:pPr>
        <w:pStyle w:val="a3"/>
        <w:numPr>
          <w:ilvl w:val="0"/>
          <w:numId w:val="45"/>
        </w:numPr>
        <w:spacing w:line="276" w:lineRule="auto"/>
        <w:rPr>
          <w:color w:val="22272F"/>
        </w:rPr>
      </w:pPr>
      <w:r>
        <w:rPr>
          <w:color w:val="22272F"/>
        </w:rPr>
        <w:t>федеральные, региональные, муниципальные программы в области социальной защиты населения и их ресурсное обеспечение;</w:t>
      </w:r>
    </w:p>
    <w:p w:rsidR="00AE57F7" w:rsidRDefault="0014033C" w:rsidP="00A50646">
      <w:pPr>
        <w:pStyle w:val="a3"/>
        <w:numPr>
          <w:ilvl w:val="0"/>
          <w:numId w:val="45"/>
        </w:numPr>
        <w:spacing w:line="276" w:lineRule="auto"/>
        <w:rPr>
          <w:color w:val="22272F"/>
        </w:rPr>
      </w:pPr>
      <w:hyperlink r:id="rId10" w:anchor="block_1000" w:history="1">
        <w:r w:rsidR="00AE57F7" w:rsidRPr="00AE57F7">
          <w:rPr>
            <w:rStyle w:val="a4"/>
            <w:color w:val="auto"/>
            <w:u w:val="none"/>
          </w:rPr>
          <w:t>Кодекс</w:t>
        </w:r>
      </w:hyperlink>
      <w:r w:rsidR="00AE57F7">
        <w:rPr>
          <w:color w:val="22272F"/>
        </w:rPr>
        <w:t> профессиональной этики работника системы Пенсионного фонда Российской Федерации, органов и учреждений социальной защиты населения.</w:t>
      </w:r>
    </w:p>
    <w:p w:rsidR="00D715CF" w:rsidRDefault="00932E7A">
      <w:pPr>
        <w:spacing w:after="31"/>
        <w:ind w:left="-15" w:right="1" w:firstLine="708"/>
      </w:pPr>
      <w:r>
        <w:t>В образовательном процессе среднего профессионального образовательного учреждения выделяется два вида самостоятельной работы – аудиторную, под руководством преподавателя, и внеаудиторную. Тесная взаимосвязь этих видов работ предусматривает дифференциацию и эффективность результатов ее выполнения и зависит от организации, содержания, логики учебного процесса (</w:t>
      </w:r>
      <w:proofErr w:type="spellStart"/>
      <w:r>
        <w:t>межпредметных</w:t>
      </w:r>
      <w:proofErr w:type="spellEnd"/>
      <w:r>
        <w:t xml:space="preserve"> связей, перспективных знаний и др.). </w:t>
      </w:r>
    </w:p>
    <w:p w:rsidR="00D715CF" w:rsidRDefault="00932E7A">
      <w:pPr>
        <w:spacing w:after="0" w:line="326" w:lineRule="auto"/>
        <w:ind w:left="-15" w:right="0" w:firstLine="708"/>
      </w:pPr>
      <w:r>
        <w:t xml:space="preserve">Аудиторная самостоятельная работа по дисциплине выполняется на учебных занятиях под непосредственным руководством преподавателя и по его заданию. </w:t>
      </w:r>
    </w:p>
    <w:p w:rsidR="00D715CF" w:rsidRDefault="00932E7A">
      <w:pPr>
        <w:spacing w:after="0" w:line="326" w:lineRule="auto"/>
        <w:ind w:left="-15" w:right="0" w:firstLine="708"/>
      </w:pPr>
      <w:r>
        <w:t xml:space="preserve">Внеаудиторная самостоятельная работа выполняется студентом по заданию преподавателя, но без его непосредственного участия. </w:t>
      </w:r>
    </w:p>
    <w:p w:rsidR="00D715CF" w:rsidRDefault="00932E7A">
      <w:pPr>
        <w:spacing w:after="0" w:line="326" w:lineRule="auto"/>
        <w:ind w:left="-15" w:right="8" w:firstLine="708"/>
      </w:pPr>
      <w:r>
        <w:t xml:space="preserve">Основными видами самостоятельной работы студентов без участия преподавателей, в рамках </w:t>
      </w:r>
      <w:r w:rsidR="003C0D35">
        <w:t xml:space="preserve">ПМ 02. </w:t>
      </w:r>
      <w:r w:rsidR="003C0D35">
        <w:rPr>
          <w:color w:val="22272F"/>
          <w:shd w:val="clear" w:color="auto" w:fill="FFFFFF"/>
        </w:rPr>
        <w:t>Организационное обеспечение деятельности учреждений социальной защиты населения и органов Пенсионного фонда Российской Федерации</w:t>
      </w:r>
      <w:r w:rsidR="003C0D35" w:rsidRPr="0041271C">
        <w:t xml:space="preserve"> </w:t>
      </w:r>
      <w:r w:rsidR="00AE57F7" w:rsidRPr="0041271C">
        <w:t>МДК.0</w:t>
      </w:r>
      <w:r w:rsidR="00AE57F7">
        <w:t xml:space="preserve">2.01 Организация работы органов </w:t>
      </w:r>
      <w:r w:rsidR="00AE57F7" w:rsidRPr="0041271C">
        <w:t>Пенсионного фонда Российской Федерации, органов и учреждений социальной защиты населения</w:t>
      </w:r>
      <w:r w:rsidR="00AE57F7">
        <w:t>,</w:t>
      </w:r>
      <w:r>
        <w:t xml:space="preserve"> являются:  </w:t>
      </w:r>
    </w:p>
    <w:p w:rsidR="00D715CF" w:rsidRDefault="00932E7A" w:rsidP="00223014">
      <w:pPr>
        <w:numPr>
          <w:ilvl w:val="0"/>
          <w:numId w:val="1"/>
        </w:numPr>
        <w:spacing w:after="39"/>
        <w:ind w:right="167" w:firstLine="679"/>
      </w:pPr>
      <w:r>
        <w:t xml:space="preserve">формирование и усвоение содержания конспекта лекций на базе рекомендованной преподавателем учебной литературы, включая информационные образовательные ресурсы (электронные учебники, электронные библиотеки и др.);  </w:t>
      </w:r>
    </w:p>
    <w:p w:rsidR="00D715CF" w:rsidRDefault="00932E7A" w:rsidP="00223014">
      <w:pPr>
        <w:numPr>
          <w:ilvl w:val="0"/>
          <w:numId w:val="1"/>
        </w:numPr>
        <w:spacing w:after="10" w:line="319" w:lineRule="auto"/>
        <w:ind w:right="167" w:firstLine="679"/>
      </w:pPr>
      <w:r>
        <w:rPr>
          <w:sz w:val="22"/>
        </w:rPr>
        <w:t>написание реферата, подготовка к защите (представлению) реферата на практическом занятии</w:t>
      </w:r>
      <w:r>
        <w:t xml:space="preserve">;  </w:t>
      </w:r>
    </w:p>
    <w:p w:rsidR="00D715CF" w:rsidRDefault="00932E7A" w:rsidP="00223014">
      <w:pPr>
        <w:numPr>
          <w:ilvl w:val="0"/>
          <w:numId w:val="1"/>
        </w:numPr>
        <w:ind w:right="167" w:firstLine="679"/>
      </w:pPr>
      <w:r>
        <w:t xml:space="preserve">подготовка к практическим работам, их оформление;  </w:t>
      </w:r>
    </w:p>
    <w:p w:rsidR="00D715CF" w:rsidRDefault="00932E7A" w:rsidP="00223014">
      <w:pPr>
        <w:numPr>
          <w:ilvl w:val="0"/>
          <w:numId w:val="1"/>
        </w:numPr>
        <w:spacing w:after="0" w:line="326" w:lineRule="auto"/>
        <w:ind w:right="167" w:firstLine="679"/>
      </w:pPr>
      <w:r>
        <w:lastRenderedPageBreak/>
        <w:t xml:space="preserve">работа со словарями, справочниками, энциклопедиями (сбор и анализ интерпретаций основных понятий, используемых в сфере права социального обеспечения, с результирующим выбором и изложением актуального значения); </w:t>
      </w:r>
    </w:p>
    <w:p w:rsidR="00D715CF" w:rsidRDefault="00932E7A" w:rsidP="00223014">
      <w:pPr>
        <w:numPr>
          <w:ilvl w:val="0"/>
          <w:numId w:val="1"/>
        </w:numPr>
        <w:ind w:right="167" w:firstLine="679"/>
      </w:pPr>
      <w:r>
        <w:t xml:space="preserve">решение практических заданий и кейс-задач, предлагаемых преподавателем, используя действующие нормативные правовые акты, в том числе с применением информационных справочно-правовых систем «Консультант Плюс», «Гарант» или других; </w:t>
      </w:r>
    </w:p>
    <w:p w:rsidR="00D715CF" w:rsidRDefault="00932E7A" w:rsidP="00223014">
      <w:pPr>
        <w:numPr>
          <w:ilvl w:val="0"/>
          <w:numId w:val="1"/>
        </w:numPr>
        <w:ind w:right="167" w:firstLine="679"/>
      </w:pPr>
      <w:r>
        <w:t xml:space="preserve">прочтение дополнительной литературы по актуальным проблемам социального обеспечения и составление кратких обзоров (докладов) с последующим обсуждением на практических занятиях; </w:t>
      </w:r>
    </w:p>
    <w:p w:rsidR="00D715CF" w:rsidRDefault="00932E7A" w:rsidP="00223014">
      <w:pPr>
        <w:numPr>
          <w:ilvl w:val="0"/>
          <w:numId w:val="1"/>
        </w:numPr>
        <w:spacing w:after="0" w:line="326" w:lineRule="auto"/>
        <w:ind w:right="167" w:firstLine="679"/>
      </w:pPr>
      <w:r>
        <w:t xml:space="preserve">составление процессуальных документов по защите нарушенных прав в сфере права социального обеспечения; </w:t>
      </w:r>
    </w:p>
    <w:p w:rsidR="00D715CF" w:rsidRDefault="00932E7A" w:rsidP="00223014">
      <w:pPr>
        <w:numPr>
          <w:ilvl w:val="0"/>
          <w:numId w:val="1"/>
        </w:numPr>
        <w:ind w:right="167" w:firstLine="679"/>
      </w:pPr>
      <w:r>
        <w:t xml:space="preserve">написание эссе на заданную тему;  </w:t>
      </w:r>
    </w:p>
    <w:p w:rsidR="00D715CF" w:rsidRDefault="00932E7A" w:rsidP="00223014">
      <w:pPr>
        <w:numPr>
          <w:ilvl w:val="0"/>
          <w:numId w:val="1"/>
        </w:numPr>
        <w:ind w:right="167" w:firstLine="679"/>
      </w:pPr>
      <w:r>
        <w:t xml:space="preserve">индивидуальные творческие задания </w:t>
      </w:r>
    </w:p>
    <w:p w:rsidR="00D715CF" w:rsidRDefault="00932E7A" w:rsidP="00223014">
      <w:pPr>
        <w:numPr>
          <w:ilvl w:val="0"/>
          <w:numId w:val="1"/>
        </w:numPr>
        <w:spacing w:after="0" w:line="324" w:lineRule="auto"/>
        <w:ind w:right="167" w:firstLine="679"/>
      </w:pPr>
      <w:r>
        <w:t xml:space="preserve">компьютерный текущий самоконтроль и контроль успеваемости на базе электронных обучающих и аттестующих тестов и др.  </w:t>
      </w:r>
    </w:p>
    <w:p w:rsidR="00D715CF" w:rsidRDefault="00932E7A">
      <w:pPr>
        <w:spacing w:after="1" w:line="325" w:lineRule="auto"/>
        <w:ind w:left="-15" w:right="0" w:firstLine="708"/>
      </w:pPr>
      <w:r>
        <w:t xml:space="preserve">Основными видами самостоятельной работы студентов с участием преподавателей являются:  </w:t>
      </w:r>
    </w:p>
    <w:p w:rsidR="00D715CF" w:rsidRDefault="00932E7A" w:rsidP="00A50646">
      <w:pPr>
        <w:pStyle w:val="a5"/>
        <w:numPr>
          <w:ilvl w:val="0"/>
          <w:numId w:val="46"/>
        </w:numPr>
        <w:ind w:right="167"/>
      </w:pPr>
      <w:r>
        <w:t xml:space="preserve">текущие консультации;  </w:t>
      </w:r>
    </w:p>
    <w:p w:rsidR="00D715CF" w:rsidRDefault="00932E7A" w:rsidP="00A50646">
      <w:pPr>
        <w:numPr>
          <w:ilvl w:val="0"/>
          <w:numId w:val="46"/>
        </w:numPr>
        <w:spacing w:after="0" w:line="326" w:lineRule="auto"/>
        <w:ind w:right="167"/>
      </w:pPr>
      <w:r>
        <w:t xml:space="preserve">коллоквиум как форма контроля освоения теоретического содержания дисциплин: (в часы консультаций, предусмотренных учебным планом);  </w:t>
      </w:r>
    </w:p>
    <w:p w:rsidR="00E16836" w:rsidRDefault="00932E7A" w:rsidP="00A50646">
      <w:pPr>
        <w:numPr>
          <w:ilvl w:val="0"/>
          <w:numId w:val="46"/>
        </w:numPr>
        <w:spacing w:after="0" w:line="326" w:lineRule="auto"/>
        <w:ind w:right="167"/>
      </w:pPr>
      <w:r>
        <w:t xml:space="preserve">прием и разбор домашних заданий (в часы практических занятий);  </w:t>
      </w:r>
    </w:p>
    <w:p w:rsidR="00D715CF" w:rsidRDefault="00932E7A" w:rsidP="00A50646">
      <w:pPr>
        <w:numPr>
          <w:ilvl w:val="0"/>
          <w:numId w:val="46"/>
        </w:numPr>
        <w:spacing w:after="0" w:line="326" w:lineRule="auto"/>
        <w:ind w:right="167"/>
      </w:pPr>
      <w:r>
        <w:t xml:space="preserve">прием и защита практических работ (во время проведения п/р) и др. </w:t>
      </w:r>
    </w:p>
    <w:p w:rsidR="00D715CF" w:rsidRDefault="00932E7A">
      <w:pPr>
        <w:spacing w:after="0" w:line="326" w:lineRule="auto"/>
        <w:ind w:left="-15" w:right="167" w:firstLine="708"/>
      </w:pPr>
      <w:r>
        <w:t xml:space="preserve">Формы самостоятельной внеаудиторной работы и предлагаемые задания имеют дифференцированный характер, учитывают специфику изучаемой дисциплины, индивидуальные особенности студентов, специальность. </w:t>
      </w:r>
    </w:p>
    <w:p w:rsidR="00D715CF" w:rsidRDefault="00932E7A">
      <w:pPr>
        <w:ind w:left="-15" w:right="167" w:firstLine="679"/>
      </w:pPr>
      <w:r>
        <w:t xml:space="preserve">Для выполнения любого вида самостоятельной работы по </w:t>
      </w:r>
      <w:r w:rsidR="00E16836">
        <w:t xml:space="preserve">ПМ 02. </w:t>
      </w:r>
      <w:r w:rsidR="00E16836">
        <w:rPr>
          <w:color w:val="22272F"/>
          <w:shd w:val="clear" w:color="auto" w:fill="FFFFFF"/>
        </w:rPr>
        <w:t>Организационное обеспечение деятельности учреждений социальной защиты населения и органов Пенсионного фонда Российской Федерации</w:t>
      </w:r>
      <w:r>
        <w:t xml:space="preserve"> </w:t>
      </w:r>
      <w:r w:rsidR="00E16836" w:rsidRPr="0041271C">
        <w:t>МДК.0</w:t>
      </w:r>
      <w:r w:rsidR="00E16836">
        <w:t xml:space="preserve">2.01 Организация работы органов </w:t>
      </w:r>
      <w:r w:rsidR="00E16836" w:rsidRPr="0041271C">
        <w:t>Пенсионного фонда Российской Федерации, органов и учреждений социальной защиты населения</w:t>
      </w:r>
      <w:r>
        <w:t xml:space="preserve">, студент должен пройти следующие этапы: </w:t>
      </w:r>
    </w:p>
    <w:p w:rsidR="00D715CF" w:rsidRDefault="00932E7A" w:rsidP="00223014">
      <w:pPr>
        <w:numPr>
          <w:ilvl w:val="0"/>
          <w:numId w:val="1"/>
        </w:numPr>
        <w:ind w:right="167" w:firstLine="679"/>
      </w:pPr>
      <w:r>
        <w:t xml:space="preserve">подготовительный (определение целей, конкретизация познавательной, проблемной или практической задачи, планирование работы (самостоятельной или с помощью преподавателя) над заданием); </w:t>
      </w:r>
    </w:p>
    <w:p w:rsidR="00D715CF" w:rsidRDefault="00932E7A" w:rsidP="00223014">
      <w:pPr>
        <w:numPr>
          <w:ilvl w:val="0"/>
          <w:numId w:val="1"/>
        </w:numPr>
        <w:ind w:right="167" w:firstLine="679"/>
      </w:pPr>
      <w:r>
        <w:t xml:space="preserve">основной (поиск информации, самоорганизация процесса работы, самооценка готовности к самостоятельной работе, выбор адекватного способа действия, ведущего к решению задачи); </w:t>
      </w:r>
    </w:p>
    <w:p w:rsidR="00D715CF" w:rsidRDefault="00932E7A" w:rsidP="00223014">
      <w:pPr>
        <w:numPr>
          <w:ilvl w:val="0"/>
          <w:numId w:val="1"/>
        </w:numPr>
        <w:spacing w:after="32"/>
        <w:ind w:right="167" w:firstLine="679"/>
      </w:pPr>
      <w:r>
        <w:t xml:space="preserve">заключительный (осуществление студентом в процессе выполнения самостоятельной работы управленческих актов: слежение за ходом самой работы, самоконтроль промежуточного и конечного результатов работы, корректировка на основе результатов самоконтроля программы выполнения работы, оценка значимости и анализ результатов, их систематизация, оценка эффективности программы и приемов работы, выводы о направлениях оптимизации труда). </w:t>
      </w:r>
    </w:p>
    <w:p w:rsidR="00D715CF" w:rsidRDefault="00932E7A">
      <w:pPr>
        <w:spacing w:after="24"/>
        <w:ind w:left="-15" w:right="167" w:firstLine="708"/>
      </w:pPr>
      <w:r>
        <w:lastRenderedPageBreak/>
        <w:t xml:space="preserve">Организация системы контроля самостоятельной работы студентов является важнейшим условием эффективности самостоятельной работы. Основные задачи контроля самостоятельной работы состоят в выявлении достижений, успехов студентов, определении затруднений и проблем, обучении приемам взаимоконтроля и самоконтроля, воспитании у студентов таких качеств личности, как ответственность за выполнение самостоятельной работы, проявление инициативы.  </w:t>
      </w:r>
    </w:p>
    <w:p w:rsidR="00D715CF" w:rsidRDefault="00932E7A">
      <w:pPr>
        <w:spacing w:after="36"/>
        <w:ind w:left="-15" w:right="167" w:firstLine="708"/>
      </w:pPr>
      <w:r>
        <w:t xml:space="preserve">Контроль преподавателем результатов самостоятельной работы осуществляется в разнообразных формах при условии обязательного представления студентами материалов (продуктов) своей творческой самостоятельной деятельности.  </w:t>
      </w:r>
    </w:p>
    <w:p w:rsidR="00D715CF" w:rsidRDefault="00932E7A">
      <w:pPr>
        <w:ind w:left="-15" w:right="167" w:firstLine="708"/>
      </w:pPr>
      <w:r>
        <w:t xml:space="preserve">Контроль выполнения студентами внеаудиторной самостоятельной работы включает в себя оценку хода выполнения заданий и получаемых промежуточных результатов с целью установления их соответствия запланированным целям обучения. </w:t>
      </w:r>
    </w:p>
    <w:p w:rsidR="00D715CF" w:rsidRDefault="00932E7A">
      <w:pPr>
        <w:ind w:left="708" w:right="167"/>
      </w:pPr>
      <w:r>
        <w:t xml:space="preserve">Задачи контроля самостоятельной работы: </w:t>
      </w:r>
    </w:p>
    <w:p w:rsidR="00D715CF" w:rsidRDefault="00932E7A" w:rsidP="00223014">
      <w:pPr>
        <w:numPr>
          <w:ilvl w:val="0"/>
          <w:numId w:val="2"/>
        </w:numPr>
        <w:ind w:right="167" w:firstLine="708"/>
      </w:pPr>
      <w:r>
        <w:t xml:space="preserve">выявление достижений, успехов студентов, определение затруднений и проблем; </w:t>
      </w:r>
    </w:p>
    <w:p w:rsidR="00D715CF" w:rsidRDefault="00932E7A" w:rsidP="00223014">
      <w:pPr>
        <w:numPr>
          <w:ilvl w:val="0"/>
          <w:numId w:val="2"/>
        </w:numPr>
        <w:ind w:right="167" w:firstLine="708"/>
      </w:pPr>
      <w:r>
        <w:t xml:space="preserve">обучение приемам взаимоконтроля и самоконтроля; </w:t>
      </w:r>
    </w:p>
    <w:p w:rsidR="00D715CF" w:rsidRDefault="00932E7A" w:rsidP="00223014">
      <w:pPr>
        <w:numPr>
          <w:ilvl w:val="0"/>
          <w:numId w:val="2"/>
        </w:numPr>
        <w:spacing w:after="0" w:line="326" w:lineRule="auto"/>
        <w:ind w:right="167" w:firstLine="708"/>
      </w:pPr>
      <w:r>
        <w:t xml:space="preserve">воспитание у студентов ответственности за выполнение самостоятельной работы, проявление инициативы. </w:t>
      </w:r>
    </w:p>
    <w:p w:rsidR="00D715CF" w:rsidRDefault="00932E7A">
      <w:pPr>
        <w:spacing w:after="20"/>
        <w:ind w:left="708" w:right="167"/>
      </w:pPr>
      <w:r>
        <w:t xml:space="preserve">Формы контроля самостоятельной работы: </w:t>
      </w:r>
    </w:p>
    <w:p w:rsidR="00D715CF" w:rsidRDefault="00932E7A" w:rsidP="00223014">
      <w:pPr>
        <w:numPr>
          <w:ilvl w:val="0"/>
          <w:numId w:val="3"/>
        </w:numPr>
        <w:spacing w:after="2" w:line="324" w:lineRule="auto"/>
        <w:ind w:right="167" w:firstLine="708"/>
      </w:pPr>
      <w:r>
        <w:t xml:space="preserve">текущий контроль усвоения знаний на основе оценки устного доклада, ответов на вопросы; </w:t>
      </w:r>
    </w:p>
    <w:p w:rsidR="00D715CF" w:rsidRDefault="00932E7A" w:rsidP="00223014">
      <w:pPr>
        <w:numPr>
          <w:ilvl w:val="0"/>
          <w:numId w:val="3"/>
        </w:numPr>
        <w:ind w:right="167" w:firstLine="708"/>
      </w:pPr>
      <w:r>
        <w:t xml:space="preserve">проверка или защита реферата; </w:t>
      </w:r>
    </w:p>
    <w:p w:rsidR="00D715CF" w:rsidRDefault="00932E7A" w:rsidP="00223014">
      <w:pPr>
        <w:numPr>
          <w:ilvl w:val="0"/>
          <w:numId w:val="3"/>
        </w:numPr>
        <w:ind w:right="167" w:firstLine="708"/>
      </w:pPr>
      <w:r>
        <w:t xml:space="preserve">выполнение практических заданий и кейс-задач; </w:t>
      </w:r>
    </w:p>
    <w:p w:rsidR="00D715CF" w:rsidRDefault="00932E7A" w:rsidP="00223014">
      <w:pPr>
        <w:numPr>
          <w:ilvl w:val="0"/>
          <w:numId w:val="3"/>
        </w:numPr>
        <w:spacing w:after="20"/>
        <w:ind w:right="167" w:firstLine="708"/>
      </w:pPr>
      <w:r>
        <w:t xml:space="preserve">защита курсовых работ и др. </w:t>
      </w:r>
    </w:p>
    <w:p w:rsidR="00D715CF" w:rsidRDefault="00932E7A">
      <w:pPr>
        <w:spacing w:after="0" w:line="327" w:lineRule="auto"/>
        <w:ind w:left="-15" w:right="167" w:firstLine="708"/>
      </w:pPr>
      <w:r>
        <w:t xml:space="preserve">Наиболее значимые, интересные материалы, подготовленные обучающимися в процессе самостоятельной работы, собираются в портфолио. </w:t>
      </w:r>
    </w:p>
    <w:p w:rsidR="00D715CF" w:rsidRDefault="00932E7A">
      <w:pPr>
        <w:spacing w:after="36"/>
        <w:ind w:left="-15" w:right="167" w:firstLine="708"/>
      </w:pPr>
      <w:r>
        <w:t xml:space="preserve">Результат выполнения самостоятельной работы представляются в рукописном, печатном, электронном или публичном виде. По данным результатам выполнения вышеперечисленных форм работы студентам выставляется отметка. </w:t>
      </w:r>
    </w:p>
    <w:p w:rsidR="00D715CF" w:rsidRDefault="00932E7A">
      <w:pPr>
        <w:spacing w:after="25"/>
        <w:ind w:left="-15" w:right="167" w:firstLine="708"/>
      </w:pPr>
      <w:r>
        <w:t xml:space="preserve">Контроль результатов самостоятельной работы студентов проводиться одновременно с текущим и промежуточным контролем знаний студентов по </w:t>
      </w:r>
      <w:r w:rsidR="00277912">
        <w:t xml:space="preserve">ПМ 02. </w:t>
      </w:r>
      <w:r w:rsidR="00277912">
        <w:rPr>
          <w:color w:val="22272F"/>
          <w:shd w:val="clear" w:color="auto" w:fill="FFFFFF"/>
        </w:rPr>
        <w:t>Организационное обеспечение деятельности учреждений социальной защиты населения и органов Пенсионного фонда Российской Федерации</w:t>
      </w:r>
      <w:r w:rsidR="00277912">
        <w:t xml:space="preserve"> </w:t>
      </w:r>
      <w:r w:rsidR="00277912" w:rsidRPr="0041271C">
        <w:t>МДК.0</w:t>
      </w:r>
      <w:r w:rsidR="00277912">
        <w:t xml:space="preserve">2.01 Организация работы органов </w:t>
      </w:r>
      <w:r w:rsidR="00277912" w:rsidRPr="0041271C">
        <w:t>Пенсионного фонда Российской Федерации</w:t>
      </w:r>
      <w:r>
        <w:t xml:space="preserve"> в пределах времени, отведенного на обязательные учебные занятия по дисциплине. </w:t>
      </w:r>
    </w:p>
    <w:p w:rsidR="00D715CF" w:rsidRDefault="00932E7A">
      <w:pPr>
        <w:ind w:left="-15" w:right="167" w:firstLine="708"/>
      </w:pPr>
      <w:r>
        <w:t xml:space="preserve">В результате выполнения самостоятельной работы ожидается повышение интереса обучающихся к изучаемой дисциплине, повышение эффективности занятий, формирование у обучающихся коммуникативных навыков и умений, формирование и развитие аналитических способностей, ответственного отношения к собственным действиям, способности критически мыслить, умения делать обоснованные выводы </w:t>
      </w:r>
      <w:r>
        <w:br w:type="page"/>
      </w:r>
    </w:p>
    <w:p w:rsidR="00D715CF" w:rsidRDefault="00932E7A">
      <w:pPr>
        <w:spacing w:after="150" w:line="259" w:lineRule="auto"/>
        <w:ind w:left="656" w:right="646" w:hanging="10"/>
        <w:jc w:val="center"/>
      </w:pPr>
      <w:r>
        <w:rPr>
          <w:b/>
        </w:rPr>
        <w:lastRenderedPageBreak/>
        <w:t xml:space="preserve">МЕТОДИЧЕСКИЕ РЕКОМЕНДАЦИИ ПО ОТДЕЛЬНЫМ ВИДАМ САМОСТОЯТЕЛЬНОЙ РАБОТЫ </w:t>
      </w:r>
    </w:p>
    <w:p w:rsidR="00D715CF" w:rsidRDefault="00932E7A">
      <w:pPr>
        <w:spacing w:after="132" w:line="259" w:lineRule="auto"/>
        <w:ind w:right="0" w:firstLine="0"/>
        <w:jc w:val="left"/>
      </w:pPr>
      <w:r>
        <w:rPr>
          <w:b/>
        </w:rPr>
        <w:t xml:space="preserve"> </w:t>
      </w:r>
    </w:p>
    <w:p w:rsidR="00D715CF" w:rsidRDefault="00932E7A">
      <w:pPr>
        <w:spacing w:after="34"/>
        <w:ind w:left="-15" w:right="167" w:firstLine="708"/>
      </w:pPr>
      <w:r>
        <w:rPr>
          <w:b/>
          <w:sz w:val="28"/>
        </w:rPr>
        <w:t xml:space="preserve">1. </w:t>
      </w:r>
      <w:r w:rsidRPr="000671CE">
        <w:rPr>
          <w:b/>
        </w:rPr>
        <w:t>Подготовка информационного сообщения</w:t>
      </w:r>
      <w:r w:rsidRPr="000671CE">
        <w:rPr>
          <w:i/>
          <w:sz w:val="22"/>
        </w:rPr>
        <w:t xml:space="preserve"> </w:t>
      </w:r>
      <w:r>
        <w:t xml:space="preserve">– это вид внеаудиторной самостоятельной работы по подготовке небольшого по объему устного сообщения для озвучивания на практическом занятии. Сообщаемая информация носит характер уточнения или обобщения, несет новизну, отражает современный взгляд по определенным проблемам. </w:t>
      </w:r>
    </w:p>
    <w:p w:rsidR="00D715CF" w:rsidRDefault="00932E7A">
      <w:pPr>
        <w:ind w:left="-15" w:right="167" w:firstLine="708"/>
      </w:pPr>
      <w:r>
        <w:t xml:space="preserve">Сообщение отличается от докладов и рефератов не только объемом информации, но и ее характером – сообщения дополняют изучаемый вопрос фактическими или статистическими материалами. Оформляется задание письменно, оно может включать элементы наглядности (иллюстрации, демонстрацию). </w:t>
      </w:r>
    </w:p>
    <w:p w:rsidR="00D715CF" w:rsidRDefault="00932E7A">
      <w:pPr>
        <w:spacing w:after="21"/>
        <w:ind w:left="708" w:right="167"/>
      </w:pPr>
      <w:r>
        <w:t xml:space="preserve">Регламент времени на озвучивание сообщения – до 5 мин. </w:t>
      </w:r>
    </w:p>
    <w:p w:rsidR="00D715CF" w:rsidRDefault="00932E7A">
      <w:pPr>
        <w:ind w:left="-15" w:right="167" w:firstLine="708"/>
      </w:pPr>
      <w:r>
        <w:t xml:space="preserve">Затраты времени на подготовку сообщения зависят от трудности сбора информации, сложности материала по теме, индивидуальных особенностей студента и определяются преподавателем.  </w:t>
      </w:r>
    </w:p>
    <w:p w:rsidR="00D715CF" w:rsidRDefault="00932E7A">
      <w:pPr>
        <w:spacing w:after="80" w:line="259" w:lineRule="auto"/>
        <w:ind w:left="703" w:right="163" w:hanging="10"/>
      </w:pPr>
      <w:r>
        <w:rPr>
          <w:i/>
        </w:rPr>
        <w:t>Роль преподавателя:</w:t>
      </w:r>
      <w:r>
        <w:t xml:space="preserve"> </w:t>
      </w:r>
    </w:p>
    <w:p w:rsidR="00D715CF" w:rsidRDefault="00932E7A" w:rsidP="00223014">
      <w:pPr>
        <w:numPr>
          <w:ilvl w:val="0"/>
          <w:numId w:val="4"/>
        </w:numPr>
        <w:ind w:right="167"/>
      </w:pPr>
      <w:r>
        <w:t xml:space="preserve">определить тему и цель сообщения; </w:t>
      </w:r>
    </w:p>
    <w:p w:rsidR="00D715CF" w:rsidRDefault="00932E7A" w:rsidP="00223014">
      <w:pPr>
        <w:numPr>
          <w:ilvl w:val="0"/>
          <w:numId w:val="4"/>
        </w:numPr>
        <w:ind w:right="167"/>
      </w:pPr>
      <w:r>
        <w:t xml:space="preserve">определить место и сроки подготовки сообщения; </w:t>
      </w:r>
    </w:p>
    <w:p w:rsidR="00D715CF" w:rsidRDefault="00932E7A" w:rsidP="00223014">
      <w:pPr>
        <w:numPr>
          <w:ilvl w:val="0"/>
          <w:numId w:val="4"/>
        </w:numPr>
        <w:ind w:right="167"/>
      </w:pPr>
      <w:r>
        <w:t xml:space="preserve">оказать консультативную помощь при формировании структуры сообщения; </w:t>
      </w:r>
    </w:p>
    <w:p w:rsidR="00D715CF" w:rsidRDefault="00932E7A" w:rsidP="00223014">
      <w:pPr>
        <w:numPr>
          <w:ilvl w:val="0"/>
          <w:numId w:val="4"/>
        </w:numPr>
        <w:ind w:right="167"/>
      </w:pPr>
      <w:r>
        <w:t xml:space="preserve">рекомендовать базовую и дополнительную литературу по теме сообщения; </w:t>
      </w:r>
    </w:p>
    <w:p w:rsidR="00D715CF" w:rsidRDefault="00932E7A" w:rsidP="00223014">
      <w:pPr>
        <w:numPr>
          <w:ilvl w:val="0"/>
          <w:numId w:val="4"/>
        </w:numPr>
        <w:spacing w:after="0" w:line="331" w:lineRule="auto"/>
        <w:ind w:right="167"/>
      </w:pPr>
      <w:r>
        <w:t xml:space="preserve">оценить сообщение в контексте занятия. </w:t>
      </w:r>
      <w:r>
        <w:rPr>
          <w:i/>
        </w:rPr>
        <w:t>Роль студента:</w:t>
      </w:r>
      <w:r>
        <w:t xml:space="preserve"> </w:t>
      </w:r>
    </w:p>
    <w:p w:rsidR="00D715CF" w:rsidRDefault="00932E7A" w:rsidP="00223014">
      <w:pPr>
        <w:numPr>
          <w:ilvl w:val="0"/>
          <w:numId w:val="4"/>
        </w:numPr>
        <w:ind w:right="167"/>
      </w:pPr>
      <w:r>
        <w:t xml:space="preserve">собрать и изучить литературу по теме; </w:t>
      </w:r>
    </w:p>
    <w:p w:rsidR="00D715CF" w:rsidRDefault="00932E7A" w:rsidP="00223014">
      <w:pPr>
        <w:numPr>
          <w:ilvl w:val="0"/>
          <w:numId w:val="4"/>
        </w:numPr>
        <w:ind w:right="167"/>
      </w:pPr>
      <w:r>
        <w:t xml:space="preserve">составить план или графическую структуру сообщения; </w:t>
      </w:r>
    </w:p>
    <w:p w:rsidR="00D715CF" w:rsidRDefault="00932E7A" w:rsidP="00223014">
      <w:pPr>
        <w:numPr>
          <w:ilvl w:val="0"/>
          <w:numId w:val="4"/>
        </w:numPr>
        <w:ind w:right="167"/>
      </w:pPr>
      <w:r>
        <w:t xml:space="preserve">выделить основные понятия; </w:t>
      </w:r>
    </w:p>
    <w:p w:rsidR="00D715CF" w:rsidRDefault="00932E7A" w:rsidP="00223014">
      <w:pPr>
        <w:numPr>
          <w:ilvl w:val="0"/>
          <w:numId w:val="4"/>
        </w:numPr>
        <w:ind w:right="167"/>
      </w:pPr>
      <w:r>
        <w:t xml:space="preserve">ввести в текст дополнительные данные, характеризующие объект изучения; </w:t>
      </w:r>
    </w:p>
    <w:p w:rsidR="00D715CF" w:rsidRDefault="00932E7A" w:rsidP="00223014">
      <w:pPr>
        <w:numPr>
          <w:ilvl w:val="0"/>
          <w:numId w:val="4"/>
        </w:numPr>
        <w:ind w:right="167"/>
      </w:pPr>
      <w:r>
        <w:t xml:space="preserve">оформить текст письменно; </w:t>
      </w:r>
    </w:p>
    <w:p w:rsidR="00D715CF" w:rsidRDefault="00932E7A" w:rsidP="00223014">
      <w:pPr>
        <w:numPr>
          <w:ilvl w:val="0"/>
          <w:numId w:val="4"/>
        </w:numPr>
        <w:ind w:right="167"/>
      </w:pPr>
      <w:r>
        <w:t xml:space="preserve">сдать на контроль преподавателю и озвучить в установленный срок. </w:t>
      </w:r>
    </w:p>
    <w:p w:rsidR="00D715CF" w:rsidRDefault="00932E7A">
      <w:pPr>
        <w:spacing w:after="80" w:line="259" w:lineRule="auto"/>
        <w:ind w:left="703" w:right="163" w:hanging="10"/>
      </w:pPr>
      <w:r>
        <w:rPr>
          <w:i/>
        </w:rPr>
        <w:t>Критерии оценки:</w:t>
      </w:r>
      <w:r>
        <w:t xml:space="preserve"> </w:t>
      </w:r>
    </w:p>
    <w:p w:rsidR="00D715CF" w:rsidRDefault="00932E7A" w:rsidP="00223014">
      <w:pPr>
        <w:numPr>
          <w:ilvl w:val="0"/>
          <w:numId w:val="4"/>
        </w:numPr>
        <w:ind w:right="167"/>
      </w:pPr>
      <w:r>
        <w:t xml:space="preserve">актуальность темы; </w:t>
      </w:r>
    </w:p>
    <w:p w:rsidR="00D715CF" w:rsidRDefault="00932E7A" w:rsidP="00223014">
      <w:pPr>
        <w:numPr>
          <w:ilvl w:val="0"/>
          <w:numId w:val="4"/>
        </w:numPr>
        <w:ind w:right="167"/>
      </w:pPr>
      <w:r>
        <w:t xml:space="preserve">соответствие содержания теме; </w:t>
      </w:r>
    </w:p>
    <w:p w:rsidR="00D715CF" w:rsidRDefault="00932E7A" w:rsidP="00223014">
      <w:pPr>
        <w:numPr>
          <w:ilvl w:val="0"/>
          <w:numId w:val="4"/>
        </w:numPr>
        <w:ind w:right="167"/>
      </w:pPr>
      <w:r>
        <w:t xml:space="preserve">глубина проработки материала; </w:t>
      </w:r>
    </w:p>
    <w:p w:rsidR="00D715CF" w:rsidRDefault="00932E7A" w:rsidP="00223014">
      <w:pPr>
        <w:numPr>
          <w:ilvl w:val="0"/>
          <w:numId w:val="4"/>
        </w:numPr>
        <w:ind w:right="167"/>
      </w:pPr>
      <w:r>
        <w:t xml:space="preserve">грамотность и полнота использования источников; </w:t>
      </w:r>
    </w:p>
    <w:p w:rsidR="00D715CF" w:rsidRDefault="00932E7A" w:rsidP="00223014">
      <w:pPr>
        <w:numPr>
          <w:ilvl w:val="0"/>
          <w:numId w:val="4"/>
        </w:numPr>
        <w:spacing w:after="25"/>
        <w:ind w:right="167"/>
      </w:pPr>
      <w:r>
        <w:t xml:space="preserve">наличие элементов наглядности. </w:t>
      </w:r>
    </w:p>
    <w:p w:rsidR="00D715CF" w:rsidRDefault="00932E7A">
      <w:pPr>
        <w:spacing w:after="76" w:line="259" w:lineRule="auto"/>
        <w:ind w:right="110" w:firstLine="0"/>
        <w:jc w:val="center"/>
      </w:pPr>
      <w:r>
        <w:rPr>
          <w:b/>
        </w:rPr>
        <w:t xml:space="preserve"> </w:t>
      </w:r>
    </w:p>
    <w:p w:rsidR="00D715CF" w:rsidRPr="000671CE" w:rsidRDefault="00932E7A" w:rsidP="000671CE">
      <w:pPr>
        <w:spacing w:after="0" w:line="271" w:lineRule="auto"/>
        <w:ind w:left="10" w:right="0" w:hanging="10"/>
        <w:jc w:val="center"/>
        <w:rPr>
          <w:b/>
          <w:szCs w:val="28"/>
        </w:rPr>
      </w:pPr>
      <w:r w:rsidRPr="000671CE">
        <w:rPr>
          <w:b/>
          <w:szCs w:val="28"/>
        </w:rPr>
        <w:t xml:space="preserve">Тематика информационных сообщений по </w:t>
      </w:r>
      <w:r w:rsidR="000671CE" w:rsidRPr="000671CE">
        <w:rPr>
          <w:b/>
          <w:szCs w:val="28"/>
        </w:rPr>
        <w:t xml:space="preserve">ПМ 02. </w:t>
      </w:r>
      <w:r w:rsidR="000671CE" w:rsidRPr="000671CE">
        <w:rPr>
          <w:b/>
          <w:color w:val="22272F"/>
          <w:szCs w:val="28"/>
          <w:shd w:val="clear" w:color="auto" w:fill="FFFFFF"/>
        </w:rPr>
        <w:t>Организационное обеспечение деятельности учреждений социальной защиты населения и органов Пенсионного фонда Российской Федерации</w:t>
      </w:r>
      <w:r w:rsidR="000671CE" w:rsidRPr="000671CE">
        <w:rPr>
          <w:b/>
          <w:szCs w:val="28"/>
        </w:rPr>
        <w:t xml:space="preserve"> МДК.02.01 Организация работы органов Пенсионного фонда Российской Федерации</w:t>
      </w:r>
    </w:p>
    <w:p w:rsidR="000671CE" w:rsidRPr="000671CE" w:rsidRDefault="000671CE" w:rsidP="000671CE">
      <w:pPr>
        <w:spacing w:after="38"/>
        <w:ind w:right="167"/>
        <w:jc w:val="center"/>
      </w:pPr>
      <w:r w:rsidRPr="000671CE">
        <w:rPr>
          <w:b/>
        </w:rPr>
        <w:t>Тема 1.1. Общая характеристика и понятие организации органов социального обеспечения</w:t>
      </w:r>
    </w:p>
    <w:p w:rsidR="00D715CF" w:rsidRDefault="00932E7A" w:rsidP="00A50646">
      <w:pPr>
        <w:pStyle w:val="a5"/>
        <w:numPr>
          <w:ilvl w:val="0"/>
          <w:numId w:val="47"/>
        </w:numPr>
        <w:spacing w:after="38"/>
        <w:ind w:right="167"/>
      </w:pPr>
      <w:r>
        <w:t xml:space="preserve">Правовое значение социальной защиты населения в Российской Федерации  </w:t>
      </w:r>
    </w:p>
    <w:p w:rsidR="00D715CF" w:rsidRDefault="00932E7A" w:rsidP="00A50646">
      <w:pPr>
        <w:pStyle w:val="a5"/>
        <w:numPr>
          <w:ilvl w:val="0"/>
          <w:numId w:val="47"/>
        </w:numPr>
        <w:spacing w:after="0"/>
        <w:ind w:right="167"/>
      </w:pPr>
      <w:r>
        <w:lastRenderedPageBreak/>
        <w:t xml:space="preserve">Цели социального страхования  </w:t>
      </w:r>
    </w:p>
    <w:p w:rsidR="00D715CF" w:rsidRDefault="00932E7A" w:rsidP="00A50646">
      <w:pPr>
        <w:pStyle w:val="a5"/>
        <w:numPr>
          <w:ilvl w:val="0"/>
          <w:numId w:val="47"/>
        </w:numPr>
        <w:spacing w:after="34"/>
        <w:ind w:right="167"/>
      </w:pPr>
      <w:r>
        <w:t xml:space="preserve">Основные отличия социального обслуживания от социальной поддержки и социальной помощи. </w:t>
      </w:r>
    </w:p>
    <w:p w:rsidR="00D715CF" w:rsidRDefault="00932E7A" w:rsidP="00A50646">
      <w:pPr>
        <w:pStyle w:val="a5"/>
        <w:numPr>
          <w:ilvl w:val="0"/>
          <w:numId w:val="47"/>
        </w:numPr>
        <w:ind w:right="167"/>
      </w:pPr>
      <w:r>
        <w:t xml:space="preserve">Социальный риск. Основные виды социальных рисков </w:t>
      </w:r>
    </w:p>
    <w:p w:rsidR="00D715CF" w:rsidRDefault="00932E7A" w:rsidP="00A50646">
      <w:pPr>
        <w:pStyle w:val="a5"/>
        <w:numPr>
          <w:ilvl w:val="0"/>
          <w:numId w:val="47"/>
        </w:numPr>
        <w:spacing w:after="38"/>
        <w:ind w:right="167"/>
      </w:pPr>
      <w:r>
        <w:t xml:space="preserve">Субъекты обязательного государственного страхования и их правовой статус  </w:t>
      </w:r>
    </w:p>
    <w:p w:rsidR="000671CE" w:rsidRDefault="000671CE" w:rsidP="00A50646">
      <w:pPr>
        <w:pStyle w:val="a5"/>
        <w:numPr>
          <w:ilvl w:val="0"/>
          <w:numId w:val="47"/>
        </w:numPr>
        <w:spacing w:after="52" w:line="259" w:lineRule="auto"/>
        <w:ind w:right="0"/>
      </w:pPr>
      <w:r w:rsidRPr="000671CE">
        <w:t xml:space="preserve">Государственная пенсионная </w:t>
      </w:r>
      <w:proofErr w:type="gramStart"/>
      <w:r w:rsidRPr="000671CE">
        <w:t>система .</w:t>
      </w:r>
      <w:proofErr w:type="gramEnd"/>
    </w:p>
    <w:p w:rsidR="000671CE" w:rsidRDefault="000671CE" w:rsidP="00A50646">
      <w:pPr>
        <w:pStyle w:val="a5"/>
        <w:numPr>
          <w:ilvl w:val="0"/>
          <w:numId w:val="47"/>
        </w:numPr>
        <w:spacing w:after="52" w:line="259" w:lineRule="auto"/>
        <w:ind w:right="0"/>
      </w:pPr>
      <w:r w:rsidRPr="000671CE">
        <w:t>Государственная система социальных пособий и компенсационных выплат.</w:t>
      </w:r>
    </w:p>
    <w:p w:rsidR="000671CE" w:rsidRDefault="000671CE" w:rsidP="00A50646">
      <w:pPr>
        <w:pStyle w:val="a5"/>
        <w:numPr>
          <w:ilvl w:val="0"/>
          <w:numId w:val="47"/>
        </w:numPr>
        <w:spacing w:after="52" w:line="259" w:lineRule="auto"/>
        <w:ind w:right="0"/>
      </w:pPr>
      <w:r w:rsidRPr="000671CE">
        <w:t xml:space="preserve">Система социального обслуживания и социальных услуг </w:t>
      </w:r>
    </w:p>
    <w:p w:rsidR="000671CE" w:rsidRDefault="000671CE" w:rsidP="00A50646">
      <w:pPr>
        <w:pStyle w:val="a5"/>
        <w:numPr>
          <w:ilvl w:val="0"/>
          <w:numId w:val="47"/>
        </w:numPr>
        <w:spacing w:after="52" w:line="259" w:lineRule="auto"/>
        <w:ind w:right="0"/>
      </w:pPr>
      <w:r w:rsidRPr="000671CE">
        <w:t xml:space="preserve">Государственная система охраны здоровья граждан. </w:t>
      </w:r>
    </w:p>
    <w:p w:rsidR="00D715CF" w:rsidRDefault="000671CE" w:rsidP="00A50646">
      <w:pPr>
        <w:pStyle w:val="a5"/>
        <w:numPr>
          <w:ilvl w:val="0"/>
          <w:numId w:val="47"/>
        </w:numPr>
        <w:spacing w:after="52" w:line="259" w:lineRule="auto"/>
        <w:ind w:right="0"/>
      </w:pPr>
      <w:r w:rsidRPr="000671CE">
        <w:t xml:space="preserve">Система государственной социальной помощи        </w:t>
      </w:r>
    </w:p>
    <w:p w:rsidR="0021360A" w:rsidRDefault="0021360A" w:rsidP="0021360A">
      <w:pPr>
        <w:spacing w:after="38"/>
        <w:ind w:right="167"/>
        <w:jc w:val="center"/>
        <w:rPr>
          <w:b/>
          <w:szCs w:val="96"/>
        </w:rPr>
      </w:pPr>
      <w:r>
        <w:rPr>
          <w:b/>
          <w:szCs w:val="96"/>
        </w:rPr>
        <w:t xml:space="preserve">Тема 1.2 </w:t>
      </w:r>
      <w:r w:rsidR="000671CE" w:rsidRPr="000671CE">
        <w:rPr>
          <w:b/>
          <w:szCs w:val="96"/>
        </w:rPr>
        <w:t>Нормативно-правовое регулирование социальной защиты населения и пенсионного обеспечения</w:t>
      </w:r>
    </w:p>
    <w:p w:rsidR="00D715CF" w:rsidRDefault="00932E7A" w:rsidP="00A50646">
      <w:pPr>
        <w:pStyle w:val="a5"/>
        <w:numPr>
          <w:ilvl w:val="0"/>
          <w:numId w:val="48"/>
        </w:numPr>
        <w:spacing w:after="38"/>
        <w:ind w:right="167"/>
      </w:pPr>
      <w:r>
        <w:t xml:space="preserve">Основания классификации источников </w:t>
      </w:r>
      <w:r w:rsidR="0021360A">
        <w:t>права в сфере социальной защиты населения и пенсионного обеспечения</w:t>
      </w:r>
      <w:r>
        <w:t xml:space="preserve">  </w:t>
      </w:r>
    </w:p>
    <w:p w:rsidR="0021360A" w:rsidRDefault="00932E7A" w:rsidP="00A50646">
      <w:pPr>
        <w:pStyle w:val="a5"/>
        <w:numPr>
          <w:ilvl w:val="0"/>
          <w:numId w:val="48"/>
        </w:numPr>
        <w:spacing w:after="38"/>
        <w:ind w:right="167"/>
      </w:pPr>
      <w:r>
        <w:t xml:space="preserve">Конституцию РФ как источник </w:t>
      </w:r>
      <w:r w:rsidR="0021360A">
        <w:t xml:space="preserve">права в сфере социальной защиты населения и пенсионного обеспечения  </w:t>
      </w:r>
    </w:p>
    <w:p w:rsidR="00D715CF" w:rsidRDefault="00932E7A" w:rsidP="00A50646">
      <w:pPr>
        <w:numPr>
          <w:ilvl w:val="0"/>
          <w:numId w:val="48"/>
        </w:numPr>
        <w:spacing w:after="33"/>
        <w:ind w:right="167"/>
      </w:pPr>
      <w:r>
        <w:t xml:space="preserve">Анализ основных нормативных правовых актов, регулирующих пенсионное обеспечение граждан в Российской Федерации </w:t>
      </w:r>
    </w:p>
    <w:p w:rsidR="00D715CF" w:rsidRDefault="00932E7A" w:rsidP="00A50646">
      <w:pPr>
        <w:numPr>
          <w:ilvl w:val="0"/>
          <w:numId w:val="48"/>
        </w:numPr>
        <w:spacing w:after="32"/>
        <w:ind w:right="167"/>
      </w:pPr>
      <w:r>
        <w:t xml:space="preserve">Основные международные документы регулируют вопросы социального обеспечения </w:t>
      </w:r>
    </w:p>
    <w:p w:rsidR="0021360A" w:rsidRDefault="00932E7A" w:rsidP="00A50646">
      <w:pPr>
        <w:pStyle w:val="a5"/>
        <w:numPr>
          <w:ilvl w:val="0"/>
          <w:numId w:val="48"/>
        </w:numPr>
        <w:spacing w:after="38"/>
        <w:ind w:right="167"/>
      </w:pPr>
      <w:r>
        <w:t xml:space="preserve">Нормативные правовые акты органов государственной власти субъектов РФ как источники </w:t>
      </w:r>
      <w:r w:rsidR="0021360A">
        <w:t xml:space="preserve">права в сфере социальной защиты населения и пенсионного обеспечения  </w:t>
      </w:r>
    </w:p>
    <w:p w:rsidR="00D715CF" w:rsidRDefault="0021360A" w:rsidP="00A50646">
      <w:pPr>
        <w:numPr>
          <w:ilvl w:val="0"/>
          <w:numId w:val="48"/>
        </w:numPr>
        <w:spacing w:after="34"/>
        <w:ind w:right="167"/>
      </w:pPr>
      <w:r>
        <w:t xml:space="preserve"> </w:t>
      </w:r>
      <w:r w:rsidR="00932E7A">
        <w:t xml:space="preserve">(на примере законодательства вашего региона)  </w:t>
      </w:r>
    </w:p>
    <w:p w:rsidR="00D715CF" w:rsidRDefault="00932E7A" w:rsidP="00A50646">
      <w:pPr>
        <w:pStyle w:val="a5"/>
        <w:numPr>
          <w:ilvl w:val="0"/>
          <w:numId w:val="48"/>
        </w:numPr>
        <w:spacing w:after="33"/>
        <w:ind w:right="167"/>
      </w:pPr>
      <w:r>
        <w:t xml:space="preserve">Локальные нормативные акты, принимаемые работодателями как источники права </w:t>
      </w:r>
      <w:r w:rsidR="0021360A">
        <w:t>в сфере социальной защиты населения и пенсионного обеспечения.</w:t>
      </w:r>
      <w:r>
        <w:t xml:space="preserve"> Их правовое значение  </w:t>
      </w:r>
    </w:p>
    <w:p w:rsidR="00D715CF" w:rsidRDefault="00932E7A" w:rsidP="00A50646">
      <w:pPr>
        <w:numPr>
          <w:ilvl w:val="0"/>
          <w:numId w:val="48"/>
        </w:numPr>
        <w:spacing w:after="31"/>
        <w:ind w:right="167"/>
      </w:pPr>
      <w:r>
        <w:t xml:space="preserve">Рекомендации МОТ в системе международно-правовых актов. </w:t>
      </w:r>
    </w:p>
    <w:p w:rsidR="00D715CF" w:rsidRDefault="00932E7A">
      <w:pPr>
        <w:ind w:left="-15" w:right="167" w:firstLine="708"/>
      </w:pPr>
      <w:r>
        <w:rPr>
          <w:b/>
          <w:sz w:val="28"/>
        </w:rPr>
        <w:t xml:space="preserve">2. </w:t>
      </w:r>
      <w:r w:rsidRPr="00B53E23">
        <w:rPr>
          <w:b/>
        </w:rPr>
        <w:t>Написание реферата</w:t>
      </w:r>
      <w:r w:rsidRPr="00B53E23">
        <w:rPr>
          <w:i/>
          <w:sz w:val="22"/>
        </w:rPr>
        <w:t xml:space="preserve"> </w:t>
      </w:r>
      <w:r>
        <w:t xml:space="preserve">– это более объемный, чем сообщение, вид самостоятельной работы студента, содержащий информацию, дополняющую и развивающую основную тему, изучаемую на аудиторных занятиях.  </w:t>
      </w:r>
    </w:p>
    <w:p w:rsidR="00D715CF" w:rsidRDefault="00932E7A">
      <w:pPr>
        <w:spacing w:after="36"/>
        <w:ind w:left="-15" w:right="167" w:firstLine="708"/>
      </w:pPr>
      <w:r>
        <w:t xml:space="preserve">Реферат - это самостоятельная письменная работа, анализирующая и обобщающая публикации по заданной тематике, предполагающая выработку и обоснование собственной позиции автора в отношении рассматриваемых вопросов. </w:t>
      </w:r>
    </w:p>
    <w:p w:rsidR="00D715CF" w:rsidRDefault="00932E7A">
      <w:pPr>
        <w:spacing w:after="29"/>
        <w:ind w:left="-15" w:right="167" w:firstLine="708"/>
      </w:pPr>
      <w:r>
        <w:t xml:space="preserve">Работа над рефератом активизирует развитие самостоятельного, творческого мышления, учит применять полученные знания при анализе тех или иных лингвистических проблем. Трудоемкость реферата составляет примерно шесть часов самостоятельной работы студента. </w:t>
      </w:r>
    </w:p>
    <w:p w:rsidR="00D715CF" w:rsidRDefault="00932E7A">
      <w:pPr>
        <w:spacing w:after="35"/>
        <w:ind w:left="-15" w:right="167" w:firstLine="708"/>
      </w:pPr>
      <w:r>
        <w:t xml:space="preserve">Реферат готовится на основе исследования и изучения широкого круга первоисточников, монографий, статей, литературы и иного материала, обобщения личных наблюдении.  </w:t>
      </w:r>
    </w:p>
    <w:p w:rsidR="00D715CF" w:rsidRDefault="00932E7A">
      <w:pPr>
        <w:ind w:left="-15" w:right="167" w:firstLine="708"/>
      </w:pPr>
      <w:r>
        <w:t xml:space="preserve">Ведущее место занимают темы, представляющие профессиональный интерес, несущие элемент новизны. Реферативные материалы должны представлять письменную модель первичного документа – научной работы, монографии, статьи. Реферат может включать обзор нескольких источников и служить основой для доклада на определенную тему на семинарах, конференциях. </w:t>
      </w:r>
    </w:p>
    <w:p w:rsidR="00D715CF" w:rsidRDefault="00932E7A">
      <w:pPr>
        <w:spacing w:after="20"/>
        <w:ind w:left="708" w:right="167"/>
      </w:pPr>
      <w:r>
        <w:t xml:space="preserve">Регламент озвучивания реферата – 7-10 мин. </w:t>
      </w:r>
    </w:p>
    <w:p w:rsidR="00D715CF" w:rsidRDefault="00932E7A">
      <w:pPr>
        <w:spacing w:after="36"/>
        <w:ind w:left="-15" w:right="167" w:firstLine="708"/>
      </w:pPr>
      <w:r>
        <w:lastRenderedPageBreak/>
        <w:t xml:space="preserve">Затраты времени на подготовку материала зависят от трудности сбора информации, сложности материала по теме, индивидуальных особенностей студента и определяются преподавателем.  </w:t>
      </w:r>
    </w:p>
    <w:p w:rsidR="00D715CF" w:rsidRDefault="00932E7A">
      <w:pPr>
        <w:spacing w:after="16"/>
        <w:ind w:left="-15" w:right="167" w:firstLine="708"/>
      </w:pPr>
      <w:r>
        <w:t>Данная форма контроля является самостоятельной исследовательской работой. Поэтому недопустимо простое копирование текста из книги, либо же скачивание из сети Интернет готовой работы. Студент должен постараться раскрыть суть в исследуемой проблеме, привести имеющиеся точки зрения, а также обосновать собственный взгляд на нее. Поэтому требования к реферату относятся, прежде всего, к оформлению и его содержанию, которое должно быть логично изложено, и отличаться проблемно</w:t>
      </w:r>
      <w:r w:rsidR="00B53E23">
        <w:t xml:space="preserve"> </w:t>
      </w:r>
      <w:r>
        <w:t xml:space="preserve">тематическим характером. Помимо четко изложенного и структурированного материала, обязательно наличие выводов по каждому параграфу и общих по всей работе </w:t>
      </w:r>
    </w:p>
    <w:p w:rsidR="00D715CF" w:rsidRDefault="00932E7A">
      <w:pPr>
        <w:spacing w:after="1" w:line="326" w:lineRule="auto"/>
        <w:ind w:left="-15" w:right="167" w:firstLine="708"/>
      </w:pPr>
      <w:r>
        <w:rPr>
          <w:i/>
        </w:rPr>
        <w:t xml:space="preserve">Роль преподавателя: </w:t>
      </w:r>
      <w:r>
        <w:t xml:space="preserve">идентична роли при подготовке студентом информационного сообщения, но имеет особенности, касающиеся: </w:t>
      </w:r>
    </w:p>
    <w:p w:rsidR="00D715CF" w:rsidRDefault="00932E7A" w:rsidP="00223014">
      <w:pPr>
        <w:numPr>
          <w:ilvl w:val="0"/>
          <w:numId w:val="5"/>
        </w:numPr>
        <w:ind w:right="167" w:hanging="360"/>
      </w:pPr>
      <w:r>
        <w:t xml:space="preserve">выбора источников (разная степень сложности усвоения научных работ, статей); </w:t>
      </w:r>
    </w:p>
    <w:p w:rsidR="00D715CF" w:rsidRDefault="00932E7A" w:rsidP="00223014">
      <w:pPr>
        <w:numPr>
          <w:ilvl w:val="0"/>
          <w:numId w:val="5"/>
        </w:numPr>
        <w:ind w:right="167" w:hanging="360"/>
      </w:pPr>
      <w:r>
        <w:t xml:space="preserve">составления плана реферата (порядок изложения материала); </w:t>
      </w:r>
    </w:p>
    <w:p w:rsidR="00D715CF" w:rsidRDefault="00932E7A" w:rsidP="00223014">
      <w:pPr>
        <w:numPr>
          <w:ilvl w:val="0"/>
          <w:numId w:val="5"/>
        </w:numPr>
        <w:ind w:right="167" w:hanging="360"/>
      </w:pPr>
      <w:r>
        <w:t xml:space="preserve">формулирования основных выводов (соответствие цели); </w:t>
      </w:r>
    </w:p>
    <w:p w:rsidR="00D715CF" w:rsidRDefault="00932E7A" w:rsidP="00223014">
      <w:pPr>
        <w:numPr>
          <w:ilvl w:val="0"/>
          <w:numId w:val="5"/>
        </w:numPr>
        <w:spacing w:after="27"/>
        <w:ind w:right="167" w:hanging="360"/>
      </w:pPr>
      <w:r>
        <w:t xml:space="preserve">оформления работы (соответствие требованиям к оформлению). </w:t>
      </w:r>
    </w:p>
    <w:p w:rsidR="00D715CF" w:rsidRDefault="00932E7A">
      <w:pPr>
        <w:spacing w:after="3" w:line="326" w:lineRule="auto"/>
        <w:ind w:left="-15" w:right="167" w:firstLine="708"/>
      </w:pPr>
      <w:r>
        <w:rPr>
          <w:i/>
        </w:rPr>
        <w:t xml:space="preserve">Роль студента: </w:t>
      </w:r>
      <w:r>
        <w:t xml:space="preserve">идентична при подготовке информационного сообщения, но имеет особенности, касающиеся: </w:t>
      </w:r>
    </w:p>
    <w:p w:rsidR="00D715CF" w:rsidRDefault="00932E7A" w:rsidP="00223014">
      <w:pPr>
        <w:numPr>
          <w:ilvl w:val="0"/>
          <w:numId w:val="5"/>
        </w:numPr>
        <w:ind w:right="167" w:hanging="360"/>
      </w:pPr>
      <w:r>
        <w:t xml:space="preserve">выбора литературы (основной и дополнительной); </w:t>
      </w:r>
    </w:p>
    <w:p w:rsidR="00D715CF" w:rsidRDefault="00932E7A" w:rsidP="00223014">
      <w:pPr>
        <w:numPr>
          <w:ilvl w:val="0"/>
          <w:numId w:val="5"/>
        </w:numPr>
        <w:spacing w:after="3" w:line="326" w:lineRule="auto"/>
        <w:ind w:right="167" w:hanging="360"/>
      </w:pPr>
      <w:r>
        <w:t xml:space="preserve">изучения информации (уяснение логики материала источника, выбор основного материала, краткое изложение, формулирование выводов); </w:t>
      </w:r>
    </w:p>
    <w:p w:rsidR="00D715CF" w:rsidRDefault="00932E7A" w:rsidP="00223014">
      <w:pPr>
        <w:numPr>
          <w:ilvl w:val="0"/>
          <w:numId w:val="5"/>
        </w:numPr>
        <w:ind w:right="167" w:hanging="360"/>
      </w:pPr>
      <w:r>
        <w:t xml:space="preserve">оформления реферата согласно установленной форме. </w:t>
      </w:r>
    </w:p>
    <w:p w:rsidR="00D715CF" w:rsidRDefault="00932E7A">
      <w:pPr>
        <w:spacing w:after="80" w:line="259" w:lineRule="auto"/>
        <w:ind w:left="703" w:right="163" w:hanging="10"/>
      </w:pPr>
      <w:r>
        <w:t>К</w:t>
      </w:r>
      <w:r>
        <w:rPr>
          <w:i/>
        </w:rPr>
        <w:t>ритерии оценки:</w:t>
      </w:r>
      <w:r>
        <w:t xml:space="preserve"> </w:t>
      </w:r>
    </w:p>
    <w:p w:rsidR="00D715CF" w:rsidRDefault="00932E7A" w:rsidP="00223014">
      <w:pPr>
        <w:numPr>
          <w:ilvl w:val="0"/>
          <w:numId w:val="5"/>
        </w:numPr>
        <w:ind w:right="167" w:hanging="360"/>
      </w:pPr>
      <w:r>
        <w:t xml:space="preserve">актуальность темы; </w:t>
      </w:r>
    </w:p>
    <w:p w:rsidR="00D715CF" w:rsidRDefault="00932E7A" w:rsidP="00223014">
      <w:pPr>
        <w:numPr>
          <w:ilvl w:val="0"/>
          <w:numId w:val="5"/>
        </w:numPr>
        <w:ind w:right="167" w:hanging="360"/>
      </w:pPr>
      <w:r>
        <w:t xml:space="preserve">соответствие содержания теме; </w:t>
      </w:r>
    </w:p>
    <w:p w:rsidR="00D715CF" w:rsidRDefault="00932E7A" w:rsidP="00223014">
      <w:pPr>
        <w:numPr>
          <w:ilvl w:val="0"/>
          <w:numId w:val="5"/>
        </w:numPr>
        <w:ind w:right="167" w:hanging="360"/>
      </w:pPr>
      <w:r>
        <w:t xml:space="preserve">глубина проработки материала; </w:t>
      </w:r>
    </w:p>
    <w:p w:rsidR="00D715CF" w:rsidRDefault="00932E7A" w:rsidP="00223014">
      <w:pPr>
        <w:numPr>
          <w:ilvl w:val="0"/>
          <w:numId w:val="5"/>
        </w:numPr>
        <w:ind w:right="167" w:hanging="360"/>
      </w:pPr>
      <w:r>
        <w:t xml:space="preserve">грамотность и полнота использования источников; </w:t>
      </w:r>
    </w:p>
    <w:p w:rsidR="00D715CF" w:rsidRDefault="00932E7A" w:rsidP="00223014">
      <w:pPr>
        <w:numPr>
          <w:ilvl w:val="0"/>
          <w:numId w:val="5"/>
        </w:numPr>
        <w:ind w:right="167" w:hanging="360"/>
      </w:pPr>
      <w:r>
        <w:t xml:space="preserve">соответствие оформления реферата требованиям. </w:t>
      </w:r>
    </w:p>
    <w:p w:rsidR="00D715CF" w:rsidRDefault="00932E7A">
      <w:pPr>
        <w:spacing w:after="20"/>
        <w:ind w:left="708" w:right="167"/>
      </w:pPr>
      <w:r>
        <w:t xml:space="preserve">Общие требования по оформлению рефератов </w:t>
      </w:r>
    </w:p>
    <w:p w:rsidR="00D715CF" w:rsidRDefault="00932E7A" w:rsidP="00223014">
      <w:pPr>
        <w:numPr>
          <w:ilvl w:val="0"/>
          <w:numId w:val="6"/>
        </w:numPr>
        <w:ind w:right="167" w:firstLine="708"/>
      </w:pPr>
      <w:r>
        <w:t xml:space="preserve">Реферат выполняется на листах формата А 4 в компьютерном варианте. Поля: </w:t>
      </w:r>
    </w:p>
    <w:p w:rsidR="00D715CF" w:rsidRDefault="00932E7A">
      <w:pPr>
        <w:spacing w:after="42"/>
        <w:ind w:left="-15" w:right="167"/>
      </w:pPr>
      <w:r>
        <w:t xml:space="preserve">верхнее, нижнее – 2 см, правое – 1 см, левое – 3 см, шрифт </w:t>
      </w:r>
      <w:proofErr w:type="spellStart"/>
      <w:r>
        <w:t>Times</w:t>
      </w:r>
      <w:proofErr w:type="spellEnd"/>
      <w:r>
        <w:t xml:space="preserve"> </w:t>
      </w:r>
      <w:proofErr w:type="spellStart"/>
      <w:r>
        <w:t>New</w:t>
      </w:r>
      <w:proofErr w:type="spellEnd"/>
      <w:r>
        <w:t xml:space="preserve"> </w:t>
      </w:r>
      <w:proofErr w:type="spellStart"/>
      <w:r>
        <w:t>Roman</w:t>
      </w:r>
      <w:proofErr w:type="spellEnd"/>
      <w:r>
        <w:t xml:space="preserve">, размер шрифта – 14, интервал – 1,5, абзац – 1,25, выравнивание по ширине. Объем реферата 10-20 15 листов. Рисунки и таблицы обязательно подписываются (рисунки снизу, таблицы сверху) и располагаются в приложениях в конце работы, в основном тексте на них делается ссылка.  </w:t>
      </w:r>
    </w:p>
    <w:p w:rsidR="00D715CF" w:rsidRDefault="00932E7A" w:rsidP="00223014">
      <w:pPr>
        <w:numPr>
          <w:ilvl w:val="0"/>
          <w:numId w:val="6"/>
        </w:numPr>
        <w:spacing w:after="26"/>
        <w:ind w:right="167" w:firstLine="708"/>
      </w:pPr>
      <w:r>
        <w:t>Каждая структурная часть работы оформляется с новой страницы. Наименования структурных частей в тексте реферативной работы («СОДЕРЖАНИЕ», «ВВЕДЕНИЕ», «ЗАКЛЮЧЕНИЕ», «</w:t>
      </w:r>
      <w:r w:rsidR="00B53E23">
        <w:t>БИБЛИОГРАФИЧЕСКИЙ СПИСОК</w:t>
      </w:r>
      <w:r>
        <w:t xml:space="preserve">», название разделов) печатаются прописными (заглавными) по центру строки, без подчеркивания. Точка в конце наименования не ставится.  </w:t>
      </w:r>
    </w:p>
    <w:p w:rsidR="00D715CF" w:rsidRDefault="00932E7A">
      <w:pPr>
        <w:spacing w:after="0" w:line="326" w:lineRule="auto"/>
        <w:ind w:left="-15" w:right="167" w:firstLine="708"/>
      </w:pPr>
      <w:r>
        <w:lastRenderedPageBreak/>
        <w:t xml:space="preserve">Расстояние между заголовком и текстом составляет 2 интервала, между заголовками раздела и подраздела - 1 интервал. Перенос слов в заголовках глав и подпунктов не допускается. </w:t>
      </w:r>
    </w:p>
    <w:p w:rsidR="00D715CF" w:rsidRDefault="00932E7A" w:rsidP="00223014">
      <w:pPr>
        <w:numPr>
          <w:ilvl w:val="0"/>
          <w:numId w:val="6"/>
        </w:numPr>
        <w:ind w:right="167" w:firstLine="708"/>
      </w:pPr>
      <w:r>
        <w:t xml:space="preserve">Основную часть реферативной работы следует делить на разделы, подразделы. Разделы, подразделы следует нумеровать арабскими цифрами и записывать с абзацного отступа. Разделы должны иметь порядковую нумерацию в пределах всего текста. Номер подраздела включает номер раздела и порядковый номер подраздела, разделенные точкой. </w:t>
      </w:r>
    </w:p>
    <w:p w:rsidR="00D715CF" w:rsidRDefault="00932E7A">
      <w:pPr>
        <w:ind w:left="-15" w:right="167"/>
      </w:pPr>
      <w:r>
        <w:t xml:space="preserve">Пример – 1.1, 1.2, 1.3 и т.д. </w:t>
      </w:r>
    </w:p>
    <w:p w:rsidR="00D715CF" w:rsidRDefault="00932E7A" w:rsidP="00223014">
      <w:pPr>
        <w:numPr>
          <w:ilvl w:val="0"/>
          <w:numId w:val="7"/>
        </w:numPr>
        <w:spacing w:after="0" w:line="326" w:lineRule="auto"/>
        <w:ind w:right="167" w:firstLine="708"/>
      </w:pPr>
      <w:r>
        <w:t xml:space="preserve">Заголовки подразделов (размер шрифта 14 </w:t>
      </w:r>
      <w:proofErr w:type="spellStart"/>
      <w:r>
        <w:t>пт</w:t>
      </w:r>
      <w:proofErr w:type="spellEnd"/>
      <w:r>
        <w:t xml:space="preserve">) печатаются с абзацного отступа с прописной буквы без точки в конце, не подчеркивая. </w:t>
      </w:r>
    </w:p>
    <w:p w:rsidR="00D715CF" w:rsidRDefault="00932E7A" w:rsidP="00223014">
      <w:pPr>
        <w:numPr>
          <w:ilvl w:val="0"/>
          <w:numId w:val="7"/>
        </w:numPr>
        <w:spacing w:after="0" w:line="325" w:lineRule="auto"/>
        <w:ind w:right="167" w:firstLine="708"/>
      </w:pPr>
      <w:r>
        <w:t xml:space="preserve">Нумерация страниц обязательна. Номер страницы ставится по центру в низу листа. Титульный лист не нумеруется </w:t>
      </w:r>
    </w:p>
    <w:p w:rsidR="00D715CF" w:rsidRDefault="00932E7A">
      <w:pPr>
        <w:spacing w:after="0" w:line="326" w:lineRule="auto"/>
        <w:ind w:left="-15" w:right="167" w:firstLine="708"/>
      </w:pPr>
      <w:r>
        <w:t xml:space="preserve">Готовая работа должна быть скреплена папкой скоросшивателем. Работы в файлах, скрепленные канцелярскими скрепками приниматься не будут. </w:t>
      </w:r>
    </w:p>
    <w:p w:rsidR="00D715CF" w:rsidRDefault="00932E7A">
      <w:pPr>
        <w:ind w:left="708" w:right="167"/>
      </w:pPr>
      <w:r>
        <w:t xml:space="preserve">Рефераты сдаются преподавателю в указанный срок. </w:t>
      </w:r>
    </w:p>
    <w:p w:rsidR="00D715CF" w:rsidRDefault="00932E7A">
      <w:pPr>
        <w:spacing w:after="18"/>
        <w:ind w:left="708" w:right="167"/>
      </w:pPr>
      <w:r>
        <w:t xml:space="preserve">Реферат не будет зачтен в следующих случаях: </w:t>
      </w:r>
    </w:p>
    <w:p w:rsidR="00D715CF" w:rsidRDefault="00932E7A">
      <w:pPr>
        <w:ind w:left="708" w:right="167"/>
      </w:pPr>
      <w:r>
        <w:t xml:space="preserve">а) при существенных нарушениях правил оформления (отсутствует содержание или </w:t>
      </w:r>
    </w:p>
    <w:p w:rsidR="00D715CF" w:rsidRDefault="00932E7A">
      <w:pPr>
        <w:ind w:left="-15" w:right="167"/>
      </w:pPr>
      <w:r>
        <w:t xml:space="preserve">список литературы, нет сносок, номеров страниц и т.д.) </w:t>
      </w:r>
    </w:p>
    <w:p w:rsidR="00D715CF" w:rsidRDefault="00932E7A">
      <w:pPr>
        <w:spacing w:after="35"/>
        <w:ind w:left="-15" w:right="167" w:firstLine="708"/>
      </w:pPr>
      <w:r>
        <w:t xml:space="preserve">б) из-за серьезных недостатков в содержании работы (несоответствие структуры работы ее теме, неполное раскрытие темы, использование устаревшего фактического материала). </w:t>
      </w:r>
    </w:p>
    <w:p w:rsidR="00D715CF" w:rsidRDefault="00932E7A">
      <w:pPr>
        <w:spacing w:after="2" w:line="326" w:lineRule="auto"/>
        <w:ind w:left="-15" w:right="167" w:firstLine="708"/>
      </w:pPr>
      <w:r>
        <w:t xml:space="preserve">Возвращенный студенту реферат должен быть исправлен в соответствии с рекомендациями преподавателя. </w:t>
      </w:r>
    </w:p>
    <w:p w:rsidR="00D715CF" w:rsidRDefault="00932E7A" w:rsidP="00B53E23">
      <w:pPr>
        <w:spacing w:after="31" w:line="259" w:lineRule="auto"/>
        <w:ind w:left="542" w:right="514" w:hanging="10"/>
      </w:pPr>
      <w:r>
        <w:t>4.</w:t>
      </w:r>
      <w:r>
        <w:rPr>
          <w:rFonts w:ascii="Arial" w:eastAsia="Arial" w:hAnsi="Arial" w:cs="Arial"/>
        </w:rPr>
        <w:t xml:space="preserve"> </w:t>
      </w:r>
      <w:r>
        <w:t xml:space="preserve">При написании реферата необходимо следовать следующим правилам: </w:t>
      </w:r>
    </w:p>
    <w:p w:rsidR="00D715CF" w:rsidRDefault="00932E7A">
      <w:pPr>
        <w:spacing w:after="0" w:line="326" w:lineRule="auto"/>
        <w:ind w:left="-15" w:right="167" w:firstLine="708"/>
      </w:pPr>
      <w:r>
        <w:t xml:space="preserve">Раскрытие темы реферата предполагает наличие нескольких источников (как минимум 4-5 публикаций, монографий, справочных изданий, учебных пособий) в качестве источника информации. </w:t>
      </w:r>
    </w:p>
    <w:p w:rsidR="00D715CF" w:rsidRDefault="00932E7A">
      <w:pPr>
        <w:ind w:left="-15" w:right="167" w:firstLine="708"/>
      </w:pPr>
      <w:r>
        <w:t xml:space="preserve">Подготовка к написанию реферата предполагает внимательное изучение каждого из источников информации и отбор информации непосредственно касающейся избранной темы. На этом этапе работы важно выделить существенную информацию, найти смысловые абзацы и ключевые слова, определить связи между ними. </w:t>
      </w:r>
    </w:p>
    <w:p w:rsidR="00D715CF" w:rsidRDefault="00932E7A">
      <w:pPr>
        <w:spacing w:after="0" w:line="325" w:lineRule="auto"/>
        <w:ind w:left="-15" w:right="167" w:firstLine="708"/>
      </w:pPr>
      <w:r>
        <w:t xml:space="preserve">Содержание реферата ограничивается 2-3 главами, которые подразделяются на параграфы. </w:t>
      </w:r>
    </w:p>
    <w:p w:rsidR="00D715CF" w:rsidRDefault="00932E7A">
      <w:pPr>
        <w:ind w:left="-15" w:right="167" w:firstLine="708"/>
      </w:pPr>
      <w:r>
        <w:t xml:space="preserve">Сведение отобранной информации непосредственно в текст реферата, должно быть выстроено в соответствии с определенной логикой. Реферат состоит из трех частей: </w:t>
      </w:r>
    </w:p>
    <w:p w:rsidR="00D715CF" w:rsidRDefault="00932E7A">
      <w:pPr>
        <w:ind w:left="-15" w:right="167"/>
      </w:pPr>
      <w:r>
        <w:t xml:space="preserve">введения, основной части, заключения; </w:t>
      </w:r>
    </w:p>
    <w:p w:rsidR="00D715CF" w:rsidRDefault="00932E7A">
      <w:pPr>
        <w:spacing w:after="17"/>
        <w:ind w:left="708" w:right="167"/>
      </w:pPr>
      <w:r>
        <w:t xml:space="preserve">а) во введении логичным будет обосновать выбор темы реферата.  </w:t>
      </w:r>
    </w:p>
    <w:p w:rsidR="00D715CF" w:rsidRDefault="00B53E23" w:rsidP="00A50646">
      <w:pPr>
        <w:pStyle w:val="a5"/>
        <w:numPr>
          <w:ilvl w:val="0"/>
          <w:numId w:val="49"/>
        </w:numPr>
        <w:tabs>
          <w:tab w:val="center" w:pos="854"/>
          <w:tab w:val="right" w:pos="9811"/>
        </w:tabs>
        <w:spacing w:after="79" w:line="259" w:lineRule="auto"/>
        <w:ind w:right="167"/>
        <w:jc w:val="left"/>
      </w:pPr>
      <w:r w:rsidRPr="00B53E23">
        <w:rPr>
          <w:rFonts w:eastAsia="Calibri"/>
        </w:rPr>
        <w:t>а</w:t>
      </w:r>
      <w:r w:rsidR="00932E7A">
        <w:t xml:space="preserve">ктуальность (почему выбрана данная тема, каким образом она связана с современностью?); </w:t>
      </w:r>
    </w:p>
    <w:p w:rsidR="00D715CF" w:rsidRDefault="00932E7A" w:rsidP="00A50646">
      <w:pPr>
        <w:pStyle w:val="a5"/>
        <w:numPr>
          <w:ilvl w:val="0"/>
          <w:numId w:val="49"/>
        </w:numPr>
        <w:spacing w:after="20"/>
        <w:ind w:right="167"/>
      </w:pPr>
      <w:r>
        <w:t xml:space="preserve">цель (должна соответствовать теме реферата); </w:t>
      </w:r>
    </w:p>
    <w:p w:rsidR="00D715CF" w:rsidRDefault="00932E7A" w:rsidP="00A50646">
      <w:pPr>
        <w:pStyle w:val="a5"/>
        <w:numPr>
          <w:ilvl w:val="0"/>
          <w:numId w:val="49"/>
        </w:numPr>
        <w:spacing w:after="79" w:line="259" w:lineRule="auto"/>
        <w:ind w:right="167"/>
      </w:pPr>
      <w:r>
        <w:t xml:space="preserve">задачи (способы достижения заданной цели), отображаются в названии </w:t>
      </w:r>
    </w:p>
    <w:p w:rsidR="00B53E23" w:rsidRDefault="00932E7A" w:rsidP="00A50646">
      <w:pPr>
        <w:pStyle w:val="a5"/>
        <w:numPr>
          <w:ilvl w:val="0"/>
          <w:numId w:val="49"/>
        </w:numPr>
        <w:spacing w:after="29"/>
        <w:ind w:right="167"/>
      </w:pPr>
      <w:r>
        <w:t xml:space="preserve">параграфов работы;  </w:t>
      </w:r>
    </w:p>
    <w:p w:rsidR="00D715CF" w:rsidRDefault="00932E7A" w:rsidP="00A50646">
      <w:pPr>
        <w:pStyle w:val="a5"/>
        <w:numPr>
          <w:ilvl w:val="0"/>
          <w:numId w:val="49"/>
        </w:numPr>
        <w:spacing w:after="29"/>
        <w:ind w:right="167"/>
      </w:pPr>
      <w:r>
        <w:lastRenderedPageBreak/>
        <w:t xml:space="preserve">историография (обозначить использованные источники с краткой аннотацией – </w:t>
      </w:r>
    </w:p>
    <w:p w:rsidR="00D715CF" w:rsidRDefault="00932E7A" w:rsidP="00A50646">
      <w:pPr>
        <w:pStyle w:val="a5"/>
        <w:numPr>
          <w:ilvl w:val="0"/>
          <w:numId w:val="49"/>
        </w:numPr>
        <w:spacing w:after="0" w:line="326" w:lineRule="auto"/>
        <w:ind w:right="167"/>
      </w:pPr>
      <w:r>
        <w:t xml:space="preserve">какой именно источник (монография, публикация и т.п.), основное содержание работы (1 </w:t>
      </w:r>
      <w:proofErr w:type="spellStart"/>
      <w:r>
        <w:t>абз</w:t>
      </w:r>
      <w:proofErr w:type="spellEnd"/>
      <w:r>
        <w:t xml:space="preserve">.), что конкретно содержит источник по данной теме (2-3 предложения). </w:t>
      </w:r>
    </w:p>
    <w:p w:rsidR="00D715CF" w:rsidRDefault="00932E7A">
      <w:pPr>
        <w:spacing w:after="20"/>
        <w:ind w:left="708" w:right="167"/>
      </w:pPr>
      <w:r>
        <w:t>б) в основной части</w:t>
      </w:r>
      <w:r>
        <w:rPr>
          <w:b/>
        </w:rPr>
        <w:t xml:space="preserve"> </w:t>
      </w:r>
      <w:r>
        <w:t xml:space="preserve">дается характеристика и анализ темы реферата, и далее – сжатое </w:t>
      </w:r>
    </w:p>
    <w:p w:rsidR="00D715CF" w:rsidRDefault="00932E7A">
      <w:pPr>
        <w:ind w:left="-15" w:right="167"/>
      </w:pPr>
      <w:r>
        <w:t>изложение выбранной информации в соответствии с поставленными задачами. В конце каждой главы должен делаться вывод (</w:t>
      </w:r>
      <w:proofErr w:type="spellStart"/>
      <w:r>
        <w:t>подвывод</w:t>
      </w:r>
      <w:proofErr w:type="spellEnd"/>
      <w:r>
        <w:t xml:space="preserve">), который начинается словами: «Таким образом…», «Итак…», «Значит…», «В заключение главы отметим…», «Все сказанное позволяет сделать вывод…», «Подводя итог…» и т.д. Вывод содержит краткое заключение по параграфу главы (объем 0,5 – 1 лист). В содержании не обозначается. </w:t>
      </w:r>
    </w:p>
    <w:p w:rsidR="00D715CF" w:rsidRDefault="00932E7A">
      <w:pPr>
        <w:ind w:left="-15" w:right="167" w:firstLine="708"/>
      </w:pPr>
      <w:r>
        <w:t xml:space="preserve">в) заключение содержит те </w:t>
      </w:r>
      <w:proofErr w:type="spellStart"/>
      <w:r>
        <w:t>подвыводы</w:t>
      </w:r>
      <w:proofErr w:type="spellEnd"/>
      <w:r>
        <w:t xml:space="preserve"> по главам, которые даны в работе (1-1,5 листа). Однако прямая их переписка нежелательна; выгодно смотрится заключение, основанное на сравнении. Например, сравнение типов политических партий, систем, идеологий и др. </w:t>
      </w:r>
    </w:p>
    <w:p w:rsidR="00D715CF" w:rsidRDefault="00932E7A">
      <w:pPr>
        <w:ind w:left="-15" w:right="167"/>
      </w:pPr>
      <w:r>
        <w:t xml:space="preserve">Уместно высказать свою точку зрения на рассматриваемую проблему. </w:t>
      </w:r>
    </w:p>
    <w:p w:rsidR="00D715CF" w:rsidRDefault="00932E7A">
      <w:pPr>
        <w:spacing w:after="20"/>
        <w:ind w:left="708" w:right="167"/>
      </w:pPr>
      <w:r>
        <w:t xml:space="preserve">Оформление списка литературы </w:t>
      </w:r>
    </w:p>
    <w:p w:rsidR="00D715CF" w:rsidRDefault="00932E7A">
      <w:pPr>
        <w:spacing w:after="28"/>
        <w:ind w:left="-15" w:right="167" w:firstLine="708"/>
      </w:pPr>
      <w:r>
        <w:t xml:space="preserve">В списке указываются только те источники, на которые есть ссылка в основной части реферата. Ссылка в основном тексте оформляется следующим способом: в квадратных скобках в самом тексте после фразы. [3, с. 52], где первая цифра № книги по списку использованной литературы, вторая цифра - № страницы с которой взята цитата. </w:t>
      </w:r>
    </w:p>
    <w:p w:rsidR="00D715CF" w:rsidRDefault="00932E7A">
      <w:pPr>
        <w:spacing w:after="36"/>
        <w:ind w:left="-15" w:right="167" w:firstLine="708"/>
      </w:pPr>
      <w:r>
        <w:t xml:space="preserve">Библиографическое описание книги в списке использованной литературы оформляется в соответствии с ГОСТ, (фамилия, инициалы автора, название работы, город издания, издательство, год издания, общее количество страниц). </w:t>
      </w:r>
    </w:p>
    <w:p w:rsidR="00D715CF" w:rsidRDefault="00932E7A">
      <w:pPr>
        <w:spacing w:after="0" w:line="326" w:lineRule="auto"/>
        <w:ind w:left="-15" w:right="167" w:firstLine="708"/>
      </w:pPr>
      <w:r>
        <w:t xml:space="preserve">При использовании материалов из сети ИНТЕРНЕТ необходимо оформить ссылку на использованный сайт. </w:t>
      </w:r>
    </w:p>
    <w:p w:rsidR="00D715CF" w:rsidRPr="00493771" w:rsidRDefault="00932E7A">
      <w:pPr>
        <w:spacing w:after="80" w:line="259" w:lineRule="auto"/>
        <w:ind w:left="703" w:right="163" w:hanging="10"/>
        <w:rPr>
          <w:b/>
        </w:rPr>
      </w:pPr>
      <w:r w:rsidRPr="00493771">
        <w:rPr>
          <w:b/>
        </w:rPr>
        <w:t xml:space="preserve">Нормативный источник </w:t>
      </w:r>
    </w:p>
    <w:p w:rsidR="00D715CF" w:rsidRDefault="00932E7A">
      <w:pPr>
        <w:spacing w:after="0" w:line="326" w:lineRule="auto"/>
        <w:ind w:left="-15" w:right="167" w:firstLine="708"/>
      </w:pPr>
      <w:r>
        <w:t xml:space="preserve">Федеральный закон от 28.12.2013 г. № 424 - ФЗ (в ред. Федерального </w:t>
      </w:r>
      <w:hyperlink r:id="rId11" w:anchor="dst100123">
        <w:r>
          <w:t>закона</w:t>
        </w:r>
      </w:hyperlink>
      <w:hyperlink r:id="rId12" w:anchor="dst100123">
        <w:r>
          <w:t xml:space="preserve"> </w:t>
        </w:r>
      </w:hyperlink>
      <w:r>
        <w:t xml:space="preserve">от 23.05.2016 № 143-ФЗ) «О накопительных пенсиях» [Электронный ресурс] // Справочная правовая система </w:t>
      </w:r>
      <w:proofErr w:type="spellStart"/>
      <w:r>
        <w:t>КонсультантПлюс</w:t>
      </w:r>
      <w:proofErr w:type="spellEnd"/>
      <w:r>
        <w:t xml:space="preserve"> </w:t>
      </w:r>
    </w:p>
    <w:p w:rsidR="00D715CF" w:rsidRPr="00493771" w:rsidRDefault="00932E7A">
      <w:pPr>
        <w:spacing w:after="31" w:line="259" w:lineRule="auto"/>
        <w:ind w:left="703" w:right="163" w:hanging="10"/>
        <w:rPr>
          <w:b/>
        </w:rPr>
      </w:pPr>
      <w:r w:rsidRPr="00493771">
        <w:rPr>
          <w:b/>
        </w:rPr>
        <w:t xml:space="preserve">Книги автора </w:t>
      </w:r>
    </w:p>
    <w:p w:rsidR="00D715CF" w:rsidRDefault="00932E7A">
      <w:pPr>
        <w:ind w:left="708" w:right="167"/>
      </w:pPr>
      <w:r>
        <w:t xml:space="preserve">Введенская, Л.А. Право социального обеспечения: учебное пособие. / Л.А. </w:t>
      </w:r>
    </w:p>
    <w:p w:rsidR="00D715CF" w:rsidRDefault="00932E7A">
      <w:pPr>
        <w:ind w:left="-15" w:right="167"/>
      </w:pPr>
      <w:r>
        <w:t>Введенская, М.Н. Черкасова. – изд.12-е. - Ростов-на-Дону: Феникс, 2016. – 380 с</w:t>
      </w:r>
      <w:r>
        <w:rPr>
          <w:i/>
        </w:rPr>
        <w:t xml:space="preserve">  </w:t>
      </w:r>
    </w:p>
    <w:p w:rsidR="00D715CF" w:rsidRPr="00493771" w:rsidRDefault="00932E7A">
      <w:pPr>
        <w:spacing w:after="80" w:line="259" w:lineRule="auto"/>
        <w:ind w:left="703" w:right="163" w:hanging="10"/>
        <w:rPr>
          <w:b/>
        </w:rPr>
      </w:pPr>
      <w:r w:rsidRPr="00493771">
        <w:rPr>
          <w:b/>
        </w:rPr>
        <w:t xml:space="preserve">Статья из газеты или журнала </w:t>
      </w:r>
    </w:p>
    <w:p w:rsidR="00D715CF" w:rsidRPr="00493771" w:rsidRDefault="00932E7A">
      <w:pPr>
        <w:spacing w:after="0" w:line="326" w:lineRule="auto"/>
        <w:ind w:left="708" w:right="167"/>
        <w:rPr>
          <w:b/>
        </w:rPr>
      </w:pPr>
      <w:r>
        <w:t xml:space="preserve">Егорова Е. Пенсионные исследования / Е. Егорова // Юрист – 2016. - № </w:t>
      </w:r>
      <w:proofErr w:type="gramStart"/>
      <w:r>
        <w:t>6.-</w:t>
      </w:r>
      <w:proofErr w:type="gramEnd"/>
      <w:r>
        <w:t xml:space="preserve"> С. 12-13</w:t>
      </w:r>
      <w:r>
        <w:rPr>
          <w:b/>
        </w:rPr>
        <w:t xml:space="preserve">  </w:t>
      </w:r>
      <w:r w:rsidRPr="00493771">
        <w:rPr>
          <w:b/>
        </w:rPr>
        <w:t xml:space="preserve">Книги из электронной библиотеки </w:t>
      </w:r>
    </w:p>
    <w:p w:rsidR="00D715CF" w:rsidRDefault="00932E7A">
      <w:pPr>
        <w:ind w:left="-15" w:right="167" w:firstLine="708"/>
      </w:pPr>
      <w:r>
        <w:t xml:space="preserve"> </w:t>
      </w:r>
      <w:proofErr w:type="spellStart"/>
      <w:r>
        <w:t>Мачульская</w:t>
      </w:r>
      <w:proofErr w:type="spellEnd"/>
      <w:r>
        <w:t xml:space="preserve">, Е. Е. Право социального обеспечения: учебник для СПО [Электронный ресурс] / Е. Е. </w:t>
      </w:r>
      <w:proofErr w:type="spellStart"/>
      <w:r>
        <w:t>Мачульская</w:t>
      </w:r>
      <w:proofErr w:type="spellEnd"/>
      <w:r>
        <w:t xml:space="preserve">. - 3-е изд., </w:t>
      </w:r>
      <w:proofErr w:type="spellStart"/>
      <w:r>
        <w:t>перераб</w:t>
      </w:r>
      <w:proofErr w:type="spellEnd"/>
      <w:proofErr w:type="gramStart"/>
      <w:r>
        <w:t>.</w:t>
      </w:r>
      <w:proofErr w:type="gramEnd"/>
      <w:r>
        <w:t xml:space="preserve"> и доп. - М.: Издательство </w:t>
      </w:r>
      <w:proofErr w:type="spellStart"/>
      <w:r>
        <w:t>Юрайт</w:t>
      </w:r>
      <w:proofErr w:type="spellEnd"/>
      <w:r>
        <w:t>, 2017. - 441 с. - (Серия: Профессиональное образование). — ISBN 978-5-534-00599-8. - Режим доступа: http://www. biblio-online.ru- ЭБС «</w:t>
      </w:r>
      <w:proofErr w:type="spellStart"/>
      <w:r>
        <w:t>Юрайт</w:t>
      </w:r>
      <w:proofErr w:type="spellEnd"/>
      <w:r>
        <w:t xml:space="preserve">»» </w:t>
      </w:r>
    </w:p>
    <w:p w:rsidR="00D715CF" w:rsidRPr="00493771" w:rsidRDefault="00932E7A">
      <w:pPr>
        <w:spacing w:after="80" w:line="259" w:lineRule="auto"/>
        <w:ind w:left="703" w:right="163" w:hanging="10"/>
        <w:rPr>
          <w:b/>
        </w:rPr>
      </w:pPr>
      <w:r w:rsidRPr="00493771">
        <w:rPr>
          <w:b/>
        </w:rPr>
        <w:t xml:space="preserve">Интернет -ресурс </w:t>
      </w:r>
    </w:p>
    <w:p w:rsidR="00D715CF" w:rsidRDefault="0014033C">
      <w:pPr>
        <w:spacing w:after="20"/>
        <w:ind w:left="708" w:right="167"/>
      </w:pPr>
      <w:hyperlink r:id="rId13">
        <w:r w:rsidR="00932E7A">
          <w:t>www.pfrf.ru</w:t>
        </w:r>
      </w:hyperlink>
      <w:hyperlink r:id="rId14">
        <w:r w:rsidR="00932E7A">
          <w:t xml:space="preserve"> </w:t>
        </w:r>
      </w:hyperlink>
      <w:r w:rsidR="00932E7A">
        <w:t xml:space="preserve">– сайт Пенсионного фонда Российской Федерации </w:t>
      </w:r>
    </w:p>
    <w:p w:rsidR="00D715CF" w:rsidRDefault="00932E7A">
      <w:pPr>
        <w:spacing w:after="136" w:line="259" w:lineRule="auto"/>
        <w:ind w:left="708" w:right="0" w:firstLine="0"/>
        <w:jc w:val="left"/>
      </w:pPr>
      <w:r>
        <w:t xml:space="preserve"> </w:t>
      </w:r>
    </w:p>
    <w:p w:rsidR="003E285A" w:rsidRPr="000671CE" w:rsidRDefault="00932E7A" w:rsidP="003E285A">
      <w:pPr>
        <w:spacing w:after="0" w:line="271" w:lineRule="auto"/>
        <w:ind w:left="10" w:right="0" w:hanging="10"/>
        <w:jc w:val="center"/>
        <w:rPr>
          <w:b/>
          <w:szCs w:val="28"/>
        </w:rPr>
      </w:pPr>
      <w:r w:rsidRPr="00493771">
        <w:rPr>
          <w:b/>
          <w:color w:val="auto"/>
        </w:rPr>
        <w:lastRenderedPageBreak/>
        <w:t xml:space="preserve">Тематика рефератов по </w:t>
      </w:r>
      <w:r w:rsidR="003E285A" w:rsidRPr="000671CE">
        <w:rPr>
          <w:b/>
          <w:szCs w:val="28"/>
        </w:rPr>
        <w:t xml:space="preserve">ПМ 02. </w:t>
      </w:r>
      <w:r w:rsidR="003E285A" w:rsidRPr="000671CE">
        <w:rPr>
          <w:b/>
          <w:color w:val="22272F"/>
          <w:szCs w:val="28"/>
          <w:shd w:val="clear" w:color="auto" w:fill="FFFFFF"/>
        </w:rPr>
        <w:t>Организационное обеспечение деятельности учреждений социальной защиты населения и органов Пенсионного фонда Российской Федерации</w:t>
      </w:r>
      <w:r w:rsidR="003E285A" w:rsidRPr="000671CE">
        <w:rPr>
          <w:b/>
          <w:szCs w:val="28"/>
        </w:rPr>
        <w:t xml:space="preserve"> МДК.02.01 Организация работы органов Пенсионного фонда Российской Федерации</w:t>
      </w:r>
    </w:p>
    <w:p w:rsidR="00D715CF" w:rsidRPr="00493771" w:rsidRDefault="00932E7A" w:rsidP="003E285A">
      <w:pPr>
        <w:spacing w:after="0" w:line="271" w:lineRule="auto"/>
        <w:ind w:left="344" w:right="456" w:hanging="63"/>
        <w:jc w:val="center"/>
        <w:rPr>
          <w:b/>
          <w:color w:val="auto"/>
          <w:sz w:val="22"/>
        </w:rPr>
      </w:pPr>
      <w:r w:rsidRPr="00493771">
        <w:rPr>
          <w:b/>
          <w:color w:val="auto"/>
          <w:sz w:val="22"/>
        </w:rPr>
        <w:t xml:space="preserve"> </w:t>
      </w:r>
    </w:p>
    <w:p w:rsidR="00493771" w:rsidRPr="00493771" w:rsidRDefault="00493771" w:rsidP="00493771">
      <w:pPr>
        <w:spacing w:after="32"/>
        <w:ind w:right="167"/>
        <w:jc w:val="center"/>
      </w:pPr>
      <w:r w:rsidRPr="00493771">
        <w:rPr>
          <w:b/>
        </w:rPr>
        <w:t>Тема 2.2 Должностные обязанности работников районного (городского) органа социальной защиты населения.</w:t>
      </w:r>
      <w:r>
        <w:rPr>
          <w:b/>
        </w:rPr>
        <w:t xml:space="preserve"> </w:t>
      </w:r>
      <w:r w:rsidRPr="00493771">
        <w:rPr>
          <w:b/>
        </w:rPr>
        <w:t>Подготовка личных дел получателей пособий</w:t>
      </w:r>
    </w:p>
    <w:p w:rsidR="00493771" w:rsidRPr="00493771" w:rsidRDefault="00493771" w:rsidP="00A50646">
      <w:pPr>
        <w:pStyle w:val="a5"/>
        <w:numPr>
          <w:ilvl w:val="0"/>
          <w:numId w:val="50"/>
        </w:numPr>
        <w:spacing w:after="34"/>
        <w:ind w:right="167"/>
        <w:rPr>
          <w:szCs w:val="24"/>
        </w:rPr>
      </w:pPr>
      <w:r w:rsidRPr="00493771">
        <w:rPr>
          <w:szCs w:val="24"/>
        </w:rPr>
        <w:t xml:space="preserve">Распределение функций между работниками районного (городского) органа социальной защиты населения. </w:t>
      </w:r>
    </w:p>
    <w:p w:rsidR="00493771" w:rsidRPr="00493771" w:rsidRDefault="00493771" w:rsidP="00A50646">
      <w:pPr>
        <w:pStyle w:val="a5"/>
        <w:numPr>
          <w:ilvl w:val="0"/>
          <w:numId w:val="50"/>
        </w:numPr>
        <w:spacing w:after="34"/>
        <w:ind w:right="167"/>
        <w:rPr>
          <w:szCs w:val="24"/>
        </w:rPr>
      </w:pPr>
      <w:r w:rsidRPr="00493771">
        <w:rPr>
          <w:szCs w:val="24"/>
        </w:rPr>
        <w:t xml:space="preserve">Квалификационные характеристики по должностям работников бюджетных учреждений и организаций органов социальной защиты населения Российской Федерации. </w:t>
      </w:r>
    </w:p>
    <w:p w:rsidR="00493771" w:rsidRDefault="00932E7A" w:rsidP="00A50646">
      <w:pPr>
        <w:pStyle w:val="a5"/>
        <w:numPr>
          <w:ilvl w:val="0"/>
          <w:numId w:val="50"/>
        </w:numPr>
        <w:spacing w:after="34"/>
        <w:ind w:right="167"/>
        <w:rPr>
          <w:szCs w:val="24"/>
        </w:rPr>
      </w:pPr>
      <w:r w:rsidRPr="00493771">
        <w:rPr>
          <w:szCs w:val="24"/>
        </w:rPr>
        <w:t xml:space="preserve">Основные проблемы правового регулирования дополнительного пенсионного обеспечения: «корпоративные» пенсии, добровольное пенсионное страхование. </w:t>
      </w:r>
    </w:p>
    <w:p w:rsidR="00493771" w:rsidRDefault="00493771" w:rsidP="00A50646">
      <w:pPr>
        <w:pStyle w:val="a5"/>
        <w:numPr>
          <w:ilvl w:val="0"/>
          <w:numId w:val="50"/>
        </w:numPr>
        <w:spacing w:after="34"/>
        <w:ind w:right="167"/>
        <w:rPr>
          <w:szCs w:val="24"/>
        </w:rPr>
      </w:pPr>
      <w:r w:rsidRPr="00493771">
        <w:rPr>
          <w:szCs w:val="24"/>
        </w:rPr>
        <w:t xml:space="preserve">Права и обязанности руководителя органа социальной защиты населения. Квалификационные требования, предъявляемые к должности руководителя. </w:t>
      </w:r>
    </w:p>
    <w:p w:rsidR="00493771" w:rsidRDefault="00493771" w:rsidP="00A50646">
      <w:pPr>
        <w:pStyle w:val="a5"/>
        <w:numPr>
          <w:ilvl w:val="0"/>
          <w:numId w:val="50"/>
        </w:numPr>
        <w:spacing w:after="34"/>
        <w:ind w:right="167"/>
        <w:rPr>
          <w:szCs w:val="24"/>
        </w:rPr>
      </w:pPr>
      <w:r w:rsidRPr="00493771">
        <w:rPr>
          <w:szCs w:val="24"/>
        </w:rPr>
        <w:t xml:space="preserve">Распределение обязанностей между руководителем и его заместителями. </w:t>
      </w:r>
    </w:p>
    <w:p w:rsidR="00493771" w:rsidRDefault="00493771" w:rsidP="00A50646">
      <w:pPr>
        <w:pStyle w:val="a5"/>
        <w:numPr>
          <w:ilvl w:val="0"/>
          <w:numId w:val="50"/>
        </w:numPr>
        <w:spacing w:after="34"/>
        <w:ind w:right="167"/>
        <w:rPr>
          <w:szCs w:val="24"/>
        </w:rPr>
      </w:pPr>
      <w:r w:rsidRPr="00493771">
        <w:rPr>
          <w:szCs w:val="24"/>
        </w:rPr>
        <w:t>Организация работы руководителя. Характер и стиль работы. Работа с документами.</w:t>
      </w:r>
    </w:p>
    <w:p w:rsidR="00493771" w:rsidRDefault="00493771" w:rsidP="00A50646">
      <w:pPr>
        <w:pStyle w:val="a5"/>
        <w:numPr>
          <w:ilvl w:val="0"/>
          <w:numId w:val="50"/>
        </w:numPr>
        <w:spacing w:after="34"/>
        <w:ind w:right="167"/>
        <w:rPr>
          <w:szCs w:val="24"/>
        </w:rPr>
      </w:pPr>
      <w:r w:rsidRPr="00493771">
        <w:rPr>
          <w:szCs w:val="24"/>
        </w:rPr>
        <w:t xml:space="preserve">Значение правильной подготовки личного дела получателей пособия. </w:t>
      </w:r>
    </w:p>
    <w:p w:rsidR="00493771" w:rsidRDefault="00493771" w:rsidP="00A50646">
      <w:pPr>
        <w:pStyle w:val="a5"/>
        <w:numPr>
          <w:ilvl w:val="0"/>
          <w:numId w:val="50"/>
        </w:numPr>
        <w:spacing w:after="34"/>
        <w:ind w:right="167"/>
        <w:rPr>
          <w:szCs w:val="24"/>
        </w:rPr>
      </w:pPr>
      <w:r w:rsidRPr="00493771">
        <w:rPr>
          <w:szCs w:val="24"/>
        </w:rPr>
        <w:t xml:space="preserve">Этапы подготовки личного дела. </w:t>
      </w:r>
    </w:p>
    <w:p w:rsidR="00493771" w:rsidRDefault="00493771" w:rsidP="00A50646">
      <w:pPr>
        <w:pStyle w:val="a5"/>
        <w:numPr>
          <w:ilvl w:val="0"/>
          <w:numId w:val="50"/>
        </w:numPr>
        <w:spacing w:after="34"/>
        <w:ind w:right="167"/>
        <w:rPr>
          <w:szCs w:val="24"/>
        </w:rPr>
      </w:pPr>
      <w:r w:rsidRPr="00493771">
        <w:rPr>
          <w:szCs w:val="24"/>
        </w:rPr>
        <w:t>Особенности подготовки личных дел получателей ежемесячных пособий на детей.</w:t>
      </w:r>
    </w:p>
    <w:p w:rsidR="00493771" w:rsidRDefault="00493771" w:rsidP="00A50646">
      <w:pPr>
        <w:pStyle w:val="a5"/>
        <w:numPr>
          <w:ilvl w:val="0"/>
          <w:numId w:val="50"/>
        </w:numPr>
        <w:spacing w:after="34"/>
        <w:ind w:right="167"/>
        <w:rPr>
          <w:szCs w:val="24"/>
        </w:rPr>
      </w:pPr>
      <w:r w:rsidRPr="00493771">
        <w:rPr>
          <w:szCs w:val="24"/>
        </w:rPr>
        <w:t xml:space="preserve"> Организация работы по выдаче единовременных пособий при рождении ребенка, ежемесячного пособия по уходу за ребенком и других. </w:t>
      </w:r>
    </w:p>
    <w:p w:rsidR="00493771" w:rsidRDefault="00493771" w:rsidP="00A50646">
      <w:pPr>
        <w:pStyle w:val="a5"/>
        <w:numPr>
          <w:ilvl w:val="0"/>
          <w:numId w:val="50"/>
        </w:numPr>
        <w:spacing w:after="34"/>
        <w:ind w:right="167"/>
        <w:rPr>
          <w:szCs w:val="24"/>
        </w:rPr>
      </w:pPr>
      <w:r w:rsidRPr="00493771">
        <w:rPr>
          <w:szCs w:val="24"/>
        </w:rPr>
        <w:t xml:space="preserve">Требования, предъявляемые к документам, при формировании личных дел получателей пособий одиноких матерей, на детей военнослужащих срочной службы, на детей, родители которых уклоняются от уплаты алиментов. </w:t>
      </w:r>
    </w:p>
    <w:p w:rsidR="00493771" w:rsidRPr="00493771" w:rsidRDefault="00493771" w:rsidP="00A50646">
      <w:pPr>
        <w:pStyle w:val="a5"/>
        <w:numPr>
          <w:ilvl w:val="0"/>
          <w:numId w:val="50"/>
        </w:numPr>
        <w:spacing w:after="34"/>
        <w:ind w:right="167"/>
        <w:rPr>
          <w:szCs w:val="24"/>
        </w:rPr>
      </w:pPr>
      <w:r w:rsidRPr="00493771">
        <w:rPr>
          <w:szCs w:val="24"/>
        </w:rPr>
        <w:t>Требования, предъявляемые к документам, при формировании личных дел получателей пособий одиноких матерей, на детей военнослужащих срочной службы, на детей, родители которых уклоняются от уплаты алиментов.</w:t>
      </w:r>
    </w:p>
    <w:p w:rsidR="00D715CF" w:rsidRDefault="00932E7A" w:rsidP="00493771">
      <w:pPr>
        <w:spacing w:after="34"/>
        <w:ind w:left="711" w:right="167" w:firstLine="0"/>
      </w:pPr>
      <w:r>
        <w:t xml:space="preserve"> </w:t>
      </w:r>
    </w:p>
    <w:p w:rsidR="003E285A" w:rsidRPr="003E285A" w:rsidRDefault="003E285A" w:rsidP="003E285A">
      <w:pPr>
        <w:ind w:firstLine="0"/>
        <w:jc w:val="center"/>
        <w:rPr>
          <w:rFonts w:eastAsia="Calibri"/>
          <w:b/>
          <w:bCs/>
          <w:sz w:val="22"/>
          <w:szCs w:val="20"/>
        </w:rPr>
      </w:pPr>
      <w:r w:rsidRPr="003E285A">
        <w:rPr>
          <w:rFonts w:eastAsia="Calibri"/>
          <w:b/>
          <w:bCs/>
          <w:sz w:val="22"/>
          <w:szCs w:val="20"/>
        </w:rPr>
        <w:t>Тема 2.4</w:t>
      </w:r>
      <w:r w:rsidRPr="003E285A">
        <w:rPr>
          <w:sz w:val="28"/>
        </w:rPr>
        <w:t xml:space="preserve"> </w:t>
      </w:r>
      <w:r w:rsidRPr="003E285A">
        <w:rPr>
          <w:rFonts w:eastAsia="Calibri"/>
          <w:b/>
          <w:bCs/>
          <w:sz w:val="22"/>
          <w:szCs w:val="20"/>
        </w:rPr>
        <w:t>Организация социального обслуживания населения</w:t>
      </w:r>
    </w:p>
    <w:p w:rsidR="003E285A" w:rsidRDefault="003E285A" w:rsidP="00A50646">
      <w:pPr>
        <w:pStyle w:val="a5"/>
        <w:numPr>
          <w:ilvl w:val="0"/>
          <w:numId w:val="51"/>
        </w:numPr>
        <w:spacing w:after="7" w:line="259" w:lineRule="auto"/>
        <w:ind w:right="0"/>
      </w:pPr>
      <w:r w:rsidRPr="003E285A">
        <w:t xml:space="preserve">Организация работы учреждений </w:t>
      </w:r>
      <w:proofErr w:type="spellStart"/>
      <w:r w:rsidRPr="003E285A">
        <w:t>соцобслуживания</w:t>
      </w:r>
      <w:proofErr w:type="spellEnd"/>
      <w:r w:rsidRPr="003E285A">
        <w:t xml:space="preserve">: правовое положение, задачи, функции. </w:t>
      </w:r>
    </w:p>
    <w:p w:rsidR="003E285A" w:rsidRDefault="003E285A" w:rsidP="00A50646">
      <w:pPr>
        <w:pStyle w:val="a5"/>
        <w:numPr>
          <w:ilvl w:val="0"/>
          <w:numId w:val="51"/>
        </w:numPr>
        <w:spacing w:after="7" w:line="259" w:lineRule="auto"/>
        <w:ind w:right="0"/>
      </w:pPr>
      <w:r w:rsidRPr="003E285A">
        <w:t xml:space="preserve">Порядок оказания материальной помощи. </w:t>
      </w:r>
    </w:p>
    <w:p w:rsidR="003E285A" w:rsidRDefault="003E285A" w:rsidP="00A50646">
      <w:pPr>
        <w:pStyle w:val="a5"/>
        <w:numPr>
          <w:ilvl w:val="0"/>
          <w:numId w:val="51"/>
        </w:numPr>
        <w:spacing w:after="7" w:line="259" w:lineRule="auto"/>
        <w:ind w:right="0"/>
      </w:pPr>
      <w:r w:rsidRPr="003E285A">
        <w:t xml:space="preserve">Организация социального обслуживания на дому. </w:t>
      </w:r>
    </w:p>
    <w:p w:rsidR="003E285A" w:rsidRDefault="003E285A" w:rsidP="00A50646">
      <w:pPr>
        <w:pStyle w:val="a5"/>
        <w:numPr>
          <w:ilvl w:val="0"/>
          <w:numId w:val="51"/>
        </w:numPr>
        <w:spacing w:after="7" w:line="259" w:lineRule="auto"/>
        <w:ind w:right="0"/>
      </w:pPr>
      <w:r w:rsidRPr="003E285A">
        <w:t xml:space="preserve">Социальное обслуживание в стационарных учреждениях социального обслуживания. Стационарные учреждения социального обслуживания общего типа, психоневрологические, специальные. </w:t>
      </w:r>
    </w:p>
    <w:p w:rsidR="003E285A" w:rsidRDefault="003E285A" w:rsidP="00A50646">
      <w:pPr>
        <w:pStyle w:val="a5"/>
        <w:numPr>
          <w:ilvl w:val="0"/>
          <w:numId w:val="51"/>
        </w:numPr>
        <w:spacing w:after="7" w:line="259" w:lineRule="auto"/>
        <w:ind w:right="0"/>
      </w:pPr>
      <w:r w:rsidRPr="003E285A">
        <w:t xml:space="preserve">Стационарные учреждения социального обслуживания для умственно-отсталых детей и детей с физическими недостатками. </w:t>
      </w:r>
    </w:p>
    <w:p w:rsidR="003E285A" w:rsidRDefault="003E285A" w:rsidP="00A50646">
      <w:pPr>
        <w:pStyle w:val="a5"/>
        <w:numPr>
          <w:ilvl w:val="0"/>
          <w:numId w:val="51"/>
        </w:numPr>
        <w:spacing w:after="7" w:line="259" w:lineRule="auto"/>
        <w:ind w:right="0"/>
      </w:pPr>
      <w:r w:rsidRPr="003E285A">
        <w:t xml:space="preserve">Порядок предоставления временного приюта. </w:t>
      </w:r>
    </w:p>
    <w:p w:rsidR="003E285A" w:rsidRDefault="003E285A" w:rsidP="00A50646">
      <w:pPr>
        <w:pStyle w:val="a5"/>
        <w:numPr>
          <w:ilvl w:val="0"/>
          <w:numId w:val="51"/>
        </w:numPr>
        <w:spacing w:after="7" w:line="259" w:lineRule="auto"/>
        <w:ind w:right="0"/>
      </w:pPr>
      <w:r w:rsidRPr="003E285A">
        <w:t xml:space="preserve">Организация дневного пребывания в учреждениях социального обслуживания. </w:t>
      </w:r>
    </w:p>
    <w:p w:rsidR="003E285A" w:rsidRDefault="003E285A" w:rsidP="00A50646">
      <w:pPr>
        <w:pStyle w:val="a5"/>
        <w:numPr>
          <w:ilvl w:val="0"/>
          <w:numId w:val="51"/>
        </w:numPr>
        <w:spacing w:after="7" w:line="259" w:lineRule="auto"/>
        <w:ind w:right="0"/>
      </w:pPr>
      <w:r w:rsidRPr="003E285A">
        <w:t xml:space="preserve">Оказание консультативной помощи, реабилитационных услуг и других видов помощи учреждениями социального обслуживания. </w:t>
      </w:r>
    </w:p>
    <w:p w:rsidR="00D715CF" w:rsidRDefault="003E285A" w:rsidP="00A50646">
      <w:pPr>
        <w:pStyle w:val="a5"/>
        <w:numPr>
          <w:ilvl w:val="0"/>
          <w:numId w:val="51"/>
        </w:numPr>
        <w:spacing w:after="7" w:line="259" w:lineRule="auto"/>
        <w:ind w:right="0"/>
      </w:pPr>
      <w:r w:rsidRPr="003E285A">
        <w:t>Организация работы учреждений социального обслуживания по оказанию социальной помощи семье и детям</w:t>
      </w:r>
    </w:p>
    <w:p w:rsidR="003E285A" w:rsidRDefault="003E285A" w:rsidP="003E285A">
      <w:pPr>
        <w:spacing w:after="7" w:line="259" w:lineRule="auto"/>
        <w:ind w:right="0"/>
      </w:pPr>
    </w:p>
    <w:p w:rsidR="003E285A" w:rsidRDefault="003E285A" w:rsidP="003E285A">
      <w:pPr>
        <w:spacing w:after="7" w:line="259" w:lineRule="auto"/>
        <w:ind w:right="0"/>
      </w:pPr>
    </w:p>
    <w:p w:rsidR="00D715CF" w:rsidRPr="003E285A" w:rsidRDefault="00932E7A" w:rsidP="003E285A">
      <w:pPr>
        <w:spacing w:after="114" w:line="259" w:lineRule="auto"/>
        <w:ind w:left="703" w:right="0" w:hanging="10"/>
        <w:jc w:val="center"/>
        <w:rPr>
          <w:sz w:val="22"/>
        </w:rPr>
      </w:pPr>
      <w:r w:rsidRPr="003E285A">
        <w:rPr>
          <w:b/>
        </w:rPr>
        <w:lastRenderedPageBreak/>
        <w:t>3. Работа с нормативными правовыми документами, юридической</w:t>
      </w:r>
    </w:p>
    <w:p w:rsidR="003E285A" w:rsidRDefault="00932E7A" w:rsidP="003E285A">
      <w:pPr>
        <w:ind w:left="-15" w:right="167"/>
        <w:jc w:val="center"/>
        <w:rPr>
          <w:b/>
          <w:sz w:val="28"/>
        </w:rPr>
      </w:pPr>
      <w:r w:rsidRPr="003E285A">
        <w:rPr>
          <w:b/>
        </w:rPr>
        <w:t>литературой</w:t>
      </w:r>
      <w:r>
        <w:rPr>
          <w:b/>
          <w:sz w:val="28"/>
        </w:rPr>
        <w:t xml:space="preserve"> </w:t>
      </w:r>
    </w:p>
    <w:p w:rsidR="00D715CF" w:rsidRDefault="00932E7A" w:rsidP="003E285A">
      <w:pPr>
        <w:pStyle w:val="a3"/>
        <w:spacing w:line="276" w:lineRule="auto"/>
        <w:ind w:firstLine="708"/>
      </w:pPr>
      <w:r>
        <w:t>Самостоятельная работа призвана, прежде всего, сформировать у студентов навыки работы с нормативно-правовыми актами. Особое внимание уделяется самостоятельной работе студентов по анализу юридических документов и их составлению.</w:t>
      </w:r>
    </w:p>
    <w:p w:rsidR="00D715CF" w:rsidRDefault="00932E7A" w:rsidP="003E285A">
      <w:pPr>
        <w:pStyle w:val="a3"/>
        <w:spacing w:line="276" w:lineRule="auto"/>
        <w:ind w:firstLine="693"/>
      </w:pPr>
      <w:r>
        <w:t xml:space="preserve">Умение работать с документами – один из важнейших профессиональных навыков юриста, который предполагает глубокое знание материального и процессуального права, умение логически мыслить, правильно оценивать фактическую и правовую стороны конкретной ситуации, владения правилами письменной речи с учетом особенностей юридического языка. </w:t>
      </w:r>
    </w:p>
    <w:p w:rsidR="00D715CF" w:rsidRDefault="00932E7A">
      <w:pPr>
        <w:spacing w:after="32"/>
        <w:ind w:left="-15" w:right="167" w:firstLine="708"/>
      </w:pPr>
      <w:r>
        <w:t xml:space="preserve">При их анализе необходимо научиться правильно фиксировать основный реквизиты документа (полное официальное название, когда и каким государственным органом был принят, кем и когда подписан, где опубликован), порядок вступления в силу и сферу действия. В процессе изучения правовых источников очень важно правильно определить причины и исторические условия принятия данного правового документа. Необходимо уяснить главное, сущностное - почему, с какой целью государством был разработан и принят настоящий правовой акт, чем обусловлено его появление именно в это время, каков его социальный смысл. Следует обратить внимание на терминологию изучаемого источника, без знания которой невозможно усвоить ключевые положения изучаемой дисциплины. В этих целях, как показывает опыт, незаменимую помощь оказывают всевозможные юридические справочные издания, прежде всего, энциклопедического характера.  </w:t>
      </w:r>
    </w:p>
    <w:p w:rsidR="00D715CF" w:rsidRDefault="00932E7A">
      <w:pPr>
        <w:ind w:left="-15" w:right="167" w:firstLine="708"/>
      </w:pPr>
      <w:r>
        <w:t xml:space="preserve">В рамках самостоятельной подготовки должно быть особое внимание уделено работе с юридической литературой. Поиск специальной литературы включает работу с библиографическими изданиями в библиотеках; изучение специальных выпусков отсылок к литературе, систематизированных по отраслям права, разделам, либо конкретным проблемам; использование библиотечных каталогов, которые в настоящее время представлены преимущественно в виде компьютерной информации. Оценка информации в правовой литературе должна осуществляться, прежде всего, по критериям актуальности и соответствия суждений действующему законодательству и последним решениям высших судебных органов страны. При этом следует учитывать, что студент вправе пользоваться для подготовки к занятию любой литературой. Для работы с литературой данного периода необходима предварительная подготовка, которая предполагает изучение соответствующих норм действующего законодательства, прочтение информации в учебнике и сопоставление данной информации с конспектом лекций. В ходе работы с литературой студент должен знакомиться с опубликованной и неопубликованной судебной практикой, составлять ее краткие обзоры и представлять на обсуждение на семинарском занятии по экологическому праву. </w:t>
      </w:r>
    </w:p>
    <w:p w:rsidR="00D715CF" w:rsidRDefault="00932E7A">
      <w:pPr>
        <w:spacing w:after="31"/>
        <w:ind w:left="-15" w:right="167" w:firstLine="708"/>
      </w:pPr>
      <w:r>
        <w:t xml:space="preserve">Обязательный элемент самостоятельной работы с литературой - ведение записей </w:t>
      </w:r>
      <w:proofErr w:type="gramStart"/>
      <w:r>
        <w:t>( конспект</w:t>
      </w:r>
      <w:proofErr w:type="gramEnd"/>
      <w:r>
        <w:t xml:space="preserve">).  </w:t>
      </w:r>
      <w:r>
        <w:rPr>
          <w:rFonts w:ascii="Calibri" w:eastAsia="Calibri" w:hAnsi="Calibri" w:cs="Calibri"/>
        </w:rPr>
        <w:t xml:space="preserve"> </w:t>
      </w:r>
    </w:p>
    <w:p w:rsidR="00D715CF" w:rsidRDefault="00932E7A">
      <w:pPr>
        <w:spacing w:after="29"/>
        <w:ind w:left="-15" w:right="167" w:firstLine="708"/>
      </w:pPr>
      <w:r>
        <w:t xml:space="preserve">В конспекте должны быть отражены основные принципиальные положения источника, то новое, что внес его автор, основные методологические положения работы, аргументы, этапы доказательства и выводы. Ценность конспекта значительно повышается, если студент излагает мысли своими словами, в лаконичной форме. </w:t>
      </w:r>
    </w:p>
    <w:p w:rsidR="00D715CF" w:rsidRDefault="00932E7A">
      <w:pPr>
        <w:ind w:left="-15" w:right="167" w:firstLine="708"/>
      </w:pPr>
      <w:r>
        <w:t xml:space="preserve">Конспект должен начинаться с указания реквизитов источника (фамилии автора, полного наименования работы, места и года издания). Особо значимые места, примеры выделяются цветным подчеркиванием, взятием в рамку, пометками на полях, чтобы акцентировать на них внимание и прочнее запомнить. </w:t>
      </w:r>
    </w:p>
    <w:p w:rsidR="00D715CF" w:rsidRDefault="00932E7A">
      <w:pPr>
        <w:spacing w:after="5" w:line="317" w:lineRule="auto"/>
        <w:ind w:left="-15" w:right="165" w:firstLine="698"/>
        <w:jc w:val="left"/>
      </w:pPr>
      <w:r>
        <w:lastRenderedPageBreak/>
        <w:t xml:space="preserve">Работа выполняется письменно. Озвучиванию подлежат главные положения и выводы работы в виде краткого устного сообщения (3-4 мин) в рамках теоретических и практических занятий. Контроль может проводиться и в виде проверки конспектов преподавателем. </w:t>
      </w:r>
    </w:p>
    <w:p w:rsidR="00D715CF" w:rsidRDefault="00932E7A">
      <w:pPr>
        <w:spacing w:after="0" w:line="326" w:lineRule="auto"/>
        <w:ind w:left="-15" w:right="167" w:firstLine="708"/>
      </w:pPr>
      <w:r>
        <w:t xml:space="preserve">Затраты времени при составлении конспектов зависят от сложности материала по теме, индивидуальных особенностей студента и определяются преподавателем.  </w:t>
      </w:r>
    </w:p>
    <w:p w:rsidR="00D715CF" w:rsidRPr="003E285A" w:rsidRDefault="00932E7A">
      <w:pPr>
        <w:spacing w:after="80" w:line="259" w:lineRule="auto"/>
        <w:ind w:left="703" w:right="163" w:hanging="10"/>
        <w:rPr>
          <w:b/>
        </w:rPr>
      </w:pPr>
      <w:r w:rsidRPr="003E285A">
        <w:rPr>
          <w:b/>
        </w:rPr>
        <w:t xml:space="preserve">Роль преподавателя: </w:t>
      </w:r>
    </w:p>
    <w:p w:rsidR="00D715CF" w:rsidRDefault="00932E7A" w:rsidP="00A50646">
      <w:pPr>
        <w:numPr>
          <w:ilvl w:val="0"/>
          <w:numId w:val="8"/>
        </w:numPr>
        <w:ind w:right="167"/>
      </w:pPr>
      <w:r>
        <w:t xml:space="preserve">усилить мотивацию к выполнению задания подбором интересной темы; </w:t>
      </w:r>
    </w:p>
    <w:p w:rsidR="00D715CF" w:rsidRDefault="00932E7A" w:rsidP="00A50646">
      <w:pPr>
        <w:numPr>
          <w:ilvl w:val="0"/>
          <w:numId w:val="8"/>
        </w:numPr>
        <w:ind w:right="167"/>
      </w:pPr>
      <w:r>
        <w:t xml:space="preserve">консультирование при затруднениях. </w:t>
      </w:r>
    </w:p>
    <w:p w:rsidR="00D715CF" w:rsidRPr="003E285A" w:rsidRDefault="00932E7A">
      <w:pPr>
        <w:spacing w:after="80" w:line="259" w:lineRule="auto"/>
        <w:ind w:left="703" w:right="163" w:hanging="10"/>
        <w:rPr>
          <w:b/>
        </w:rPr>
      </w:pPr>
      <w:r w:rsidRPr="003E285A">
        <w:rPr>
          <w:b/>
        </w:rPr>
        <w:t xml:space="preserve">Роль студента: </w:t>
      </w:r>
    </w:p>
    <w:p w:rsidR="00D715CF" w:rsidRDefault="00932E7A" w:rsidP="00A50646">
      <w:pPr>
        <w:numPr>
          <w:ilvl w:val="0"/>
          <w:numId w:val="8"/>
        </w:numPr>
        <w:ind w:right="167"/>
      </w:pPr>
      <w:r>
        <w:t xml:space="preserve">прочитать материал источника, выбрать главное и второстепенное; </w:t>
      </w:r>
    </w:p>
    <w:p w:rsidR="00D715CF" w:rsidRDefault="00932E7A" w:rsidP="00A50646">
      <w:pPr>
        <w:numPr>
          <w:ilvl w:val="0"/>
          <w:numId w:val="8"/>
        </w:numPr>
        <w:ind w:right="167"/>
      </w:pPr>
      <w:r>
        <w:t xml:space="preserve">установить логическую связь между элементами темы; </w:t>
      </w:r>
    </w:p>
    <w:p w:rsidR="00D715CF" w:rsidRDefault="00932E7A" w:rsidP="00A50646">
      <w:pPr>
        <w:numPr>
          <w:ilvl w:val="0"/>
          <w:numId w:val="8"/>
        </w:numPr>
        <w:ind w:right="167"/>
      </w:pPr>
      <w:r>
        <w:t xml:space="preserve">записывать только то, что хорошо уяснил; </w:t>
      </w:r>
    </w:p>
    <w:p w:rsidR="00D715CF" w:rsidRDefault="00932E7A" w:rsidP="00A50646">
      <w:pPr>
        <w:numPr>
          <w:ilvl w:val="0"/>
          <w:numId w:val="8"/>
        </w:numPr>
        <w:ind w:right="167"/>
      </w:pPr>
      <w:r>
        <w:t xml:space="preserve">выделять ключевые слова и понятия; </w:t>
      </w:r>
    </w:p>
    <w:p w:rsidR="00D715CF" w:rsidRPr="003E285A" w:rsidRDefault="00932E7A" w:rsidP="00A50646">
      <w:pPr>
        <w:numPr>
          <w:ilvl w:val="0"/>
          <w:numId w:val="8"/>
        </w:numPr>
        <w:spacing w:after="5" w:line="317" w:lineRule="auto"/>
        <w:ind w:right="167"/>
        <w:rPr>
          <w:b/>
        </w:rPr>
      </w:pPr>
      <w:r>
        <w:t>заменять сложные развернутые обороты текста более лаконичными (свертывание); •</w:t>
      </w:r>
      <w:r>
        <w:rPr>
          <w:rFonts w:ascii="Arial" w:eastAsia="Arial" w:hAnsi="Arial" w:cs="Arial"/>
        </w:rPr>
        <w:t xml:space="preserve"> </w:t>
      </w:r>
      <w:r>
        <w:t xml:space="preserve">разработать и применять свою систему условных сокращений. </w:t>
      </w:r>
      <w:r w:rsidRPr="003E285A">
        <w:rPr>
          <w:b/>
        </w:rPr>
        <w:t xml:space="preserve">Критерии оценки: </w:t>
      </w:r>
    </w:p>
    <w:p w:rsidR="00D715CF" w:rsidRDefault="00932E7A" w:rsidP="00A50646">
      <w:pPr>
        <w:numPr>
          <w:ilvl w:val="0"/>
          <w:numId w:val="8"/>
        </w:numPr>
        <w:ind w:right="167"/>
      </w:pPr>
      <w:r>
        <w:t xml:space="preserve">содержательность конспекта, соответствие плану; </w:t>
      </w:r>
    </w:p>
    <w:p w:rsidR="00D715CF" w:rsidRDefault="00932E7A" w:rsidP="00A50646">
      <w:pPr>
        <w:numPr>
          <w:ilvl w:val="0"/>
          <w:numId w:val="8"/>
        </w:numPr>
        <w:ind w:right="167"/>
      </w:pPr>
      <w:r>
        <w:t xml:space="preserve">отражение основных положений, результатов работы автора, выводов; </w:t>
      </w:r>
    </w:p>
    <w:p w:rsidR="00D715CF" w:rsidRDefault="00932E7A" w:rsidP="00A50646">
      <w:pPr>
        <w:numPr>
          <w:ilvl w:val="0"/>
          <w:numId w:val="8"/>
        </w:numPr>
        <w:ind w:right="167"/>
      </w:pPr>
      <w:r>
        <w:t xml:space="preserve">ясность, лаконичность изложения мыслей студента; </w:t>
      </w:r>
    </w:p>
    <w:p w:rsidR="00D715CF" w:rsidRDefault="00932E7A" w:rsidP="00A50646">
      <w:pPr>
        <w:numPr>
          <w:ilvl w:val="0"/>
          <w:numId w:val="8"/>
        </w:numPr>
        <w:ind w:right="167"/>
      </w:pPr>
      <w:r>
        <w:t xml:space="preserve">наличие схем, графическое выделение особо значимой информации; </w:t>
      </w:r>
    </w:p>
    <w:p w:rsidR="00D715CF" w:rsidRDefault="00932E7A" w:rsidP="00A50646">
      <w:pPr>
        <w:numPr>
          <w:ilvl w:val="0"/>
          <w:numId w:val="8"/>
        </w:numPr>
        <w:spacing w:after="0" w:line="328" w:lineRule="auto"/>
        <w:ind w:right="167"/>
      </w:pPr>
      <w:r>
        <w:t>соответствие оформления требованиям; •</w:t>
      </w:r>
      <w:r>
        <w:rPr>
          <w:rFonts w:ascii="Arial" w:eastAsia="Arial" w:hAnsi="Arial" w:cs="Arial"/>
        </w:rPr>
        <w:t xml:space="preserve"> </w:t>
      </w:r>
      <w:r>
        <w:t xml:space="preserve">грамотность изложения; </w:t>
      </w:r>
    </w:p>
    <w:p w:rsidR="00D715CF" w:rsidRDefault="00932E7A" w:rsidP="00A50646">
      <w:pPr>
        <w:numPr>
          <w:ilvl w:val="0"/>
          <w:numId w:val="8"/>
        </w:numPr>
        <w:spacing w:after="25"/>
        <w:ind w:right="167"/>
      </w:pPr>
      <w:r>
        <w:t xml:space="preserve">конспект сдан в срок. </w:t>
      </w:r>
    </w:p>
    <w:p w:rsidR="00D715CF" w:rsidRDefault="00932E7A">
      <w:pPr>
        <w:spacing w:after="129" w:line="259" w:lineRule="auto"/>
        <w:ind w:left="708" w:right="0" w:firstLine="0"/>
        <w:jc w:val="left"/>
      </w:pPr>
      <w:r>
        <w:rPr>
          <w:b/>
          <w:i/>
        </w:rPr>
        <w:t xml:space="preserve"> </w:t>
      </w:r>
    </w:p>
    <w:p w:rsidR="00C422A7" w:rsidRPr="000671CE" w:rsidRDefault="00932E7A" w:rsidP="00C422A7">
      <w:pPr>
        <w:spacing w:after="0" w:line="271" w:lineRule="auto"/>
        <w:ind w:left="10" w:right="0" w:hanging="10"/>
        <w:jc w:val="center"/>
        <w:rPr>
          <w:b/>
          <w:szCs w:val="28"/>
        </w:rPr>
      </w:pPr>
      <w:r w:rsidRPr="003E285A">
        <w:rPr>
          <w:b/>
        </w:rPr>
        <w:t xml:space="preserve">Тематика заданий по работе с нормативными правовыми документами по </w:t>
      </w:r>
      <w:r w:rsidR="00C422A7" w:rsidRPr="000671CE">
        <w:rPr>
          <w:b/>
          <w:szCs w:val="28"/>
        </w:rPr>
        <w:t xml:space="preserve">ПМ 02. </w:t>
      </w:r>
      <w:r w:rsidR="00C422A7" w:rsidRPr="000671CE">
        <w:rPr>
          <w:b/>
          <w:color w:val="22272F"/>
          <w:szCs w:val="28"/>
          <w:shd w:val="clear" w:color="auto" w:fill="FFFFFF"/>
        </w:rPr>
        <w:t>Организационное обеспечение деятельности учреждений социальной защиты населения и органов Пенсионного фонда Российской Федерации</w:t>
      </w:r>
      <w:r w:rsidR="00C422A7" w:rsidRPr="000671CE">
        <w:rPr>
          <w:b/>
          <w:szCs w:val="28"/>
        </w:rPr>
        <w:t xml:space="preserve"> МДК.02.01 Организация работы органов Пенсионного фонда Российской Федерации</w:t>
      </w:r>
    </w:p>
    <w:p w:rsidR="00D715CF" w:rsidRDefault="00932E7A" w:rsidP="00C422A7">
      <w:pPr>
        <w:spacing w:after="5" w:line="322" w:lineRule="auto"/>
        <w:ind w:left="364" w:right="540" w:firstLine="1118"/>
        <w:jc w:val="center"/>
      </w:pPr>
      <w:r>
        <w:t xml:space="preserve"> </w:t>
      </w:r>
    </w:p>
    <w:p w:rsidR="00C422A7" w:rsidRPr="00C422A7" w:rsidRDefault="00C422A7" w:rsidP="00C422A7">
      <w:pPr>
        <w:jc w:val="center"/>
        <w:rPr>
          <w:rFonts w:eastAsia="Calibri"/>
          <w:b/>
          <w:bCs/>
          <w:sz w:val="22"/>
          <w:szCs w:val="20"/>
        </w:rPr>
      </w:pPr>
      <w:r w:rsidRPr="00C422A7">
        <w:rPr>
          <w:rFonts w:eastAsia="Calibri"/>
          <w:b/>
          <w:bCs/>
          <w:sz w:val="22"/>
          <w:szCs w:val="20"/>
        </w:rPr>
        <w:t xml:space="preserve">Тема 1.2 Нормативно-правовое регулирование социальной защиты населения и пенсионного обеспечения </w:t>
      </w:r>
    </w:p>
    <w:p w:rsidR="00D715CF" w:rsidRDefault="00932E7A">
      <w:pPr>
        <w:spacing w:after="0" w:line="325" w:lineRule="auto"/>
        <w:ind w:left="-15" w:right="167" w:firstLine="708"/>
      </w:pPr>
      <w:r>
        <w:t xml:space="preserve">1. Провести комплексный анализ нормативного документа. Результаты анализа сформулируйте в форме конспекта. </w:t>
      </w:r>
    </w:p>
    <w:p w:rsidR="00D715CF" w:rsidRDefault="00932E7A" w:rsidP="00A50646">
      <w:pPr>
        <w:numPr>
          <w:ilvl w:val="0"/>
          <w:numId w:val="9"/>
        </w:numPr>
        <w:ind w:right="167" w:firstLine="708"/>
      </w:pPr>
      <w:r>
        <w:t xml:space="preserve">КОНВЕНЦИЯ 117 «Конвенция об основных целях и нормах социальной политики». </w:t>
      </w:r>
    </w:p>
    <w:p w:rsidR="00D715CF" w:rsidRDefault="00932E7A" w:rsidP="00A50646">
      <w:pPr>
        <w:numPr>
          <w:ilvl w:val="0"/>
          <w:numId w:val="9"/>
        </w:numPr>
        <w:ind w:right="167" w:firstLine="708"/>
      </w:pPr>
      <w:r>
        <w:t xml:space="preserve">Международный пакт об экономических, социальных и культурных правах </w:t>
      </w:r>
    </w:p>
    <w:p w:rsidR="00D715CF" w:rsidRDefault="00932E7A">
      <w:pPr>
        <w:ind w:left="-15" w:right="167"/>
      </w:pPr>
      <w:r>
        <w:t xml:space="preserve">(принятый резолюцией 2200 А (XXI) Генеральной Ассамблеи от 16 декабря 1966 года) </w:t>
      </w:r>
    </w:p>
    <w:p w:rsidR="00D715CF" w:rsidRDefault="00932E7A" w:rsidP="00A50646">
      <w:pPr>
        <w:numPr>
          <w:ilvl w:val="0"/>
          <w:numId w:val="9"/>
        </w:numPr>
        <w:ind w:right="167" w:firstLine="708"/>
      </w:pPr>
      <w:r>
        <w:t xml:space="preserve">КОНВЕНЦИЯ 102 «Конвенция о минимальных нормах социального обеспечения» </w:t>
      </w:r>
    </w:p>
    <w:p w:rsidR="00D715CF" w:rsidRDefault="00932E7A" w:rsidP="00A50646">
      <w:pPr>
        <w:numPr>
          <w:ilvl w:val="0"/>
          <w:numId w:val="9"/>
        </w:numPr>
        <w:spacing w:after="0" w:line="326" w:lineRule="auto"/>
        <w:ind w:right="167" w:firstLine="708"/>
      </w:pPr>
      <w:r>
        <w:t xml:space="preserve">Конвенция МОТ от 28 июня 1962 года № 118 «о равноправии граждан страны и иностранцев и лиц без гражданства в области социального обеспечения» </w:t>
      </w:r>
    </w:p>
    <w:p w:rsidR="00D715CF" w:rsidRDefault="00932E7A" w:rsidP="00A50646">
      <w:pPr>
        <w:numPr>
          <w:ilvl w:val="0"/>
          <w:numId w:val="9"/>
        </w:numPr>
        <w:ind w:right="167" w:firstLine="708"/>
      </w:pPr>
      <w:r>
        <w:lastRenderedPageBreak/>
        <w:t xml:space="preserve">Европейская конвенция о социальном обеспечении (ETS № 78) </w:t>
      </w:r>
    </w:p>
    <w:p w:rsidR="00D715CF" w:rsidRDefault="00932E7A" w:rsidP="00A50646">
      <w:pPr>
        <w:numPr>
          <w:ilvl w:val="0"/>
          <w:numId w:val="9"/>
        </w:numPr>
        <w:spacing w:after="0" w:line="326" w:lineRule="auto"/>
        <w:ind w:right="167" w:firstLine="708"/>
      </w:pPr>
      <w:r>
        <w:t xml:space="preserve">Декларация социального прогресса и развития (принятая резолюцией 2542 (XXIV) Генеральной Ассамблеи от 11 декабря 1969 года) </w:t>
      </w:r>
    </w:p>
    <w:p w:rsidR="00D715CF" w:rsidRDefault="00932E7A" w:rsidP="00A50646">
      <w:pPr>
        <w:numPr>
          <w:ilvl w:val="0"/>
          <w:numId w:val="9"/>
        </w:numPr>
        <w:spacing w:after="0" w:line="326" w:lineRule="auto"/>
        <w:ind w:right="167" w:firstLine="708"/>
      </w:pPr>
      <w:r>
        <w:t xml:space="preserve">Федеральный закон от 28 декабря 2013 г. № 424-ФЗ (ред. от 23.05.2016) «О накопительной пенсии» (вступивший в силу 01.01.2015 г.).  </w:t>
      </w:r>
    </w:p>
    <w:p w:rsidR="00D715CF" w:rsidRDefault="00932E7A" w:rsidP="00A50646">
      <w:pPr>
        <w:numPr>
          <w:ilvl w:val="0"/>
          <w:numId w:val="9"/>
        </w:numPr>
        <w:ind w:right="167" w:firstLine="708"/>
      </w:pPr>
      <w:r>
        <w:t xml:space="preserve">ФЗ от 28 декабря 2013 № 400 «О страховых пенсиях» </w:t>
      </w:r>
    </w:p>
    <w:p w:rsidR="00D715CF" w:rsidRDefault="00932E7A">
      <w:pPr>
        <w:spacing w:after="0" w:line="326" w:lineRule="auto"/>
        <w:ind w:left="-15" w:right="167" w:firstLine="708"/>
      </w:pPr>
      <w:r>
        <w:t xml:space="preserve">ФЗ № 125-ФЗ «Об обязательном социальном страховании от несчастных случаев на производстве и профессиональных заболеваниях» </w:t>
      </w:r>
    </w:p>
    <w:p w:rsidR="00D715CF" w:rsidRDefault="00932E7A" w:rsidP="00A50646">
      <w:pPr>
        <w:numPr>
          <w:ilvl w:val="0"/>
          <w:numId w:val="9"/>
        </w:numPr>
        <w:spacing w:after="1" w:line="325" w:lineRule="auto"/>
        <w:ind w:right="167" w:firstLine="708"/>
      </w:pPr>
      <w:r>
        <w:t xml:space="preserve">ФЗ от 15 декабря 2001 года № 166-ФЗ «О государственном пенсионном обеспечении» </w:t>
      </w:r>
      <w:r w:rsidR="00C422A7">
        <w:t>(с последующими изменениями)</w:t>
      </w:r>
    </w:p>
    <w:p w:rsidR="00D715CF" w:rsidRDefault="00932E7A" w:rsidP="00A50646">
      <w:pPr>
        <w:numPr>
          <w:ilvl w:val="0"/>
          <w:numId w:val="9"/>
        </w:numPr>
        <w:spacing w:after="0" w:line="326" w:lineRule="auto"/>
        <w:ind w:right="167" w:firstLine="708"/>
      </w:pPr>
      <w:r>
        <w:t xml:space="preserve">Федеральный закон от 24.11.1995 № 181-ФЗ «О социальной защите инвалидов в Российской Федерации» (с последующими изменениями) </w:t>
      </w:r>
    </w:p>
    <w:p w:rsidR="00D715CF" w:rsidRDefault="00932E7A" w:rsidP="00A50646">
      <w:pPr>
        <w:numPr>
          <w:ilvl w:val="0"/>
          <w:numId w:val="9"/>
        </w:numPr>
        <w:spacing w:after="0" w:line="326" w:lineRule="auto"/>
        <w:ind w:right="167" w:firstLine="708"/>
      </w:pPr>
      <w:r>
        <w:t xml:space="preserve">Федеральный закон от 15.12.2001 № 167-ФЗ «Об обязательном пенсионном страховании в Российской Федерации» (с последующими изменениями) </w:t>
      </w:r>
    </w:p>
    <w:p w:rsidR="00D715CF" w:rsidRDefault="00932E7A" w:rsidP="00A50646">
      <w:pPr>
        <w:numPr>
          <w:ilvl w:val="0"/>
          <w:numId w:val="9"/>
        </w:numPr>
        <w:ind w:right="167" w:firstLine="708"/>
      </w:pPr>
      <w:r>
        <w:t xml:space="preserve">Закон РФ от 15.05.1991 № 1244-1 «О социальной защите граждан, подвергшихся воздействию радиации вследствие катастрофы на Чернобыльской АЭС», с использованием информационно-компьютерных технологий. </w:t>
      </w:r>
    </w:p>
    <w:p w:rsidR="00D715CF" w:rsidRDefault="00932E7A" w:rsidP="00A50646">
      <w:pPr>
        <w:numPr>
          <w:ilvl w:val="0"/>
          <w:numId w:val="9"/>
        </w:numPr>
        <w:spacing w:after="0" w:line="326" w:lineRule="auto"/>
        <w:ind w:right="167" w:firstLine="708"/>
      </w:pPr>
      <w:r>
        <w:t xml:space="preserve">Федеральный закон от 16.07.1999 № 165-ФЗ (ред. от 03.07.2016) «Об основах обязательного социального страхования» (с последующими изменениями) </w:t>
      </w:r>
    </w:p>
    <w:p w:rsidR="00D715CF" w:rsidRDefault="00932E7A" w:rsidP="00A50646">
      <w:pPr>
        <w:numPr>
          <w:ilvl w:val="0"/>
          <w:numId w:val="10"/>
        </w:numPr>
        <w:ind w:right="167" w:firstLine="708"/>
      </w:pPr>
      <w:r>
        <w:t xml:space="preserve">Составьте перечень нормативных правовых актов субъекта РФ (на примере вашего региона), регулирующих правоотношения в сфере социального обеспечения. Укажите цели и задачи их принятия и предложения по корректировке норм данных актов с учётом потребностей общества в вашем регионе. </w:t>
      </w:r>
    </w:p>
    <w:p w:rsidR="00D715CF" w:rsidRDefault="00932E7A" w:rsidP="00A50646">
      <w:pPr>
        <w:numPr>
          <w:ilvl w:val="0"/>
          <w:numId w:val="10"/>
        </w:numPr>
        <w:spacing w:after="0" w:line="333" w:lineRule="auto"/>
        <w:ind w:right="167" w:firstLine="708"/>
      </w:pPr>
      <w:r>
        <w:t xml:space="preserve">На примере конкретных работодателей составьте подборку локальных нормативных актов, регулирующих вопросы, связанные с социальным обеспечением </w:t>
      </w:r>
    </w:p>
    <w:p w:rsidR="00D715CF" w:rsidRDefault="00932E7A">
      <w:pPr>
        <w:spacing w:after="86" w:line="259" w:lineRule="auto"/>
        <w:ind w:left="708" w:right="0" w:firstLine="0"/>
        <w:jc w:val="left"/>
      </w:pPr>
      <w:r>
        <w:t xml:space="preserve"> </w:t>
      </w:r>
    </w:p>
    <w:p w:rsidR="0014033C" w:rsidRPr="0014033C" w:rsidRDefault="0014033C" w:rsidP="0014033C">
      <w:pPr>
        <w:spacing w:after="0" w:line="326" w:lineRule="auto"/>
        <w:ind w:right="167"/>
        <w:jc w:val="center"/>
        <w:rPr>
          <w:sz w:val="28"/>
        </w:rPr>
      </w:pPr>
      <w:r w:rsidRPr="0014033C">
        <w:rPr>
          <w:rFonts w:eastAsia="Calibri"/>
          <w:b/>
          <w:bCs/>
          <w:sz w:val="22"/>
          <w:szCs w:val="20"/>
        </w:rPr>
        <w:t>Тема 1.4.</w:t>
      </w:r>
      <w:r w:rsidRPr="0014033C">
        <w:rPr>
          <w:b/>
          <w:bCs/>
          <w:sz w:val="22"/>
          <w:szCs w:val="20"/>
        </w:rPr>
        <w:t xml:space="preserve"> Пенсионный фонд РФ в системе обязательного пенсионного страхования</w:t>
      </w:r>
    </w:p>
    <w:p w:rsidR="00D715CF" w:rsidRDefault="00932E7A" w:rsidP="00A50646">
      <w:pPr>
        <w:pStyle w:val="a5"/>
        <w:numPr>
          <w:ilvl w:val="0"/>
          <w:numId w:val="11"/>
        </w:numPr>
        <w:spacing w:after="0" w:line="326" w:lineRule="auto"/>
        <w:ind w:right="167"/>
      </w:pPr>
      <w:r>
        <w:t xml:space="preserve">На основании материалов нормативных актов раскрыть правовой статус элементов структуры пенсии по старости  </w:t>
      </w:r>
    </w:p>
    <w:p w:rsidR="00D715CF" w:rsidRDefault="00932E7A" w:rsidP="00A50646">
      <w:pPr>
        <w:pStyle w:val="a5"/>
        <w:numPr>
          <w:ilvl w:val="0"/>
          <w:numId w:val="11"/>
        </w:numPr>
        <w:spacing w:after="0" w:line="327" w:lineRule="auto"/>
        <w:ind w:right="167"/>
      </w:pPr>
      <w:r>
        <w:t xml:space="preserve">Пользуясь нормативными актами установить правила дифференциации размеров пенсии по случаю потери кормильца в зависимости от причины смерти кормильца </w:t>
      </w:r>
    </w:p>
    <w:p w:rsidR="00D715CF" w:rsidRDefault="00932E7A">
      <w:pPr>
        <w:spacing w:after="86" w:line="259" w:lineRule="auto"/>
        <w:ind w:left="708" w:right="0" w:firstLine="0"/>
        <w:jc w:val="left"/>
      </w:pPr>
      <w:r>
        <w:t xml:space="preserve"> </w:t>
      </w:r>
    </w:p>
    <w:p w:rsidR="00D715CF" w:rsidRDefault="0014033C">
      <w:pPr>
        <w:spacing w:after="0" w:line="326" w:lineRule="auto"/>
        <w:ind w:left="-15" w:right="167" w:firstLine="708"/>
      </w:pPr>
      <w:r w:rsidRPr="0014033C">
        <w:rPr>
          <w:rFonts w:eastAsia="Calibri"/>
          <w:b/>
          <w:bCs/>
          <w:sz w:val="22"/>
          <w:szCs w:val="20"/>
        </w:rPr>
        <w:t xml:space="preserve">Тема 1.3. </w:t>
      </w:r>
      <w:r w:rsidRPr="0014033C">
        <w:rPr>
          <w:b/>
          <w:bCs/>
          <w:sz w:val="22"/>
          <w:szCs w:val="20"/>
        </w:rPr>
        <w:t>Правовая характеристика государственной системы социального обеспечения</w:t>
      </w:r>
      <w:r w:rsidRPr="0014033C">
        <w:rPr>
          <w:sz w:val="28"/>
        </w:rPr>
        <w:t xml:space="preserve"> </w:t>
      </w:r>
      <w:r>
        <w:t>1. Составьте</w:t>
      </w:r>
      <w:r w:rsidR="00932E7A">
        <w:t xml:space="preserve"> перечень нормативных правовых актов, принятие которых предусмотрено Федеральным законом от 28.12.2013 № 442-ФЗ (ред. от 21.07.2014) «Об основах социального обслуживания граждан в Российской Федерации» для субъектов РФ </w:t>
      </w:r>
    </w:p>
    <w:p w:rsidR="00D715CF" w:rsidRDefault="00932E7A">
      <w:pPr>
        <w:spacing w:after="0" w:line="326" w:lineRule="auto"/>
        <w:ind w:left="-15" w:right="167" w:firstLine="708"/>
      </w:pPr>
      <w:r>
        <w:t xml:space="preserve">Подготовьте перечень данных документов, принятых в вашем регионе. Все ли документы, предусмотренные данным законом, приняты? Сделайте вывод. </w:t>
      </w:r>
    </w:p>
    <w:p w:rsidR="00D715CF" w:rsidRDefault="00932E7A" w:rsidP="00A50646">
      <w:pPr>
        <w:numPr>
          <w:ilvl w:val="0"/>
          <w:numId w:val="12"/>
        </w:numPr>
        <w:spacing w:after="0" w:line="332" w:lineRule="auto"/>
        <w:ind w:right="167" w:firstLine="708"/>
      </w:pPr>
      <w:r>
        <w:t>Пользуясь нормативными актами установить правила предоставления социального обслуживания на дому</w:t>
      </w:r>
      <w:r w:rsidR="0014033C">
        <w:t>.</w:t>
      </w:r>
      <w:r>
        <w:t xml:space="preserve"> </w:t>
      </w:r>
    </w:p>
    <w:p w:rsidR="00D715CF" w:rsidRDefault="00932E7A" w:rsidP="00A50646">
      <w:pPr>
        <w:numPr>
          <w:ilvl w:val="0"/>
          <w:numId w:val="12"/>
        </w:numPr>
        <w:spacing w:after="29"/>
        <w:ind w:right="167" w:firstLine="708"/>
      </w:pPr>
      <w:r>
        <w:lastRenderedPageBreak/>
        <w:t xml:space="preserve">Охарактеризуйте действующие основные правовые акты, касающиеся вопросов социальной защиты и социального обеспечения инвалидов. Укажите цели и задачи их принятия и предложения по корректировке норм данных актов с учётом потребностей общества в вашем регионе. </w:t>
      </w:r>
    </w:p>
    <w:p w:rsidR="00D715CF" w:rsidRDefault="00932E7A">
      <w:pPr>
        <w:spacing w:after="142" w:line="259" w:lineRule="auto"/>
        <w:ind w:left="708" w:right="0" w:firstLine="0"/>
        <w:jc w:val="left"/>
      </w:pPr>
      <w:r>
        <w:rPr>
          <w:b/>
        </w:rPr>
        <w:t xml:space="preserve"> </w:t>
      </w:r>
    </w:p>
    <w:p w:rsidR="00D715CF" w:rsidRDefault="00932E7A" w:rsidP="00A50646">
      <w:pPr>
        <w:numPr>
          <w:ilvl w:val="0"/>
          <w:numId w:val="12"/>
        </w:numPr>
        <w:ind w:right="167" w:firstLine="708"/>
      </w:pPr>
      <w:r>
        <w:rPr>
          <w:b/>
          <w:sz w:val="28"/>
        </w:rPr>
        <w:t>Написание эссе</w:t>
      </w:r>
      <w:r>
        <w:rPr>
          <w:b/>
          <w:i/>
        </w:rPr>
        <w:t xml:space="preserve"> </w:t>
      </w:r>
      <w:r>
        <w:t xml:space="preserve">– это вид внеаудиторной самостоятельной работы студентов по написанию прозаического сочинения-рассуждения небольшого объема со свободной композицией. Тематика эссе должна быть актуальной, затрагивающей современные проблемы области изучения дисциплины. Студент должен раскрыть не только суть проблемы, привести различные точки зрения, но и выразить собственные взгляды на нее. </w:t>
      </w:r>
    </w:p>
    <w:p w:rsidR="00D715CF" w:rsidRDefault="00932E7A">
      <w:pPr>
        <w:spacing w:after="26"/>
        <w:ind w:left="-15" w:right="167"/>
      </w:pPr>
      <w:r>
        <w:t xml:space="preserve">Этот вид работы требует от студента умения четко выражать мысли как в письменной форме, так и посредством логических рассуждений, ясно излагать свою точку зрения. При раскрытии темы студент должен проявить оригинальность подхода к решению проблемы, реалистичность, полезность и значимость предложенных идей, яркость, образность, художественную оригинальность изложения. </w:t>
      </w:r>
    </w:p>
    <w:p w:rsidR="00D715CF" w:rsidRDefault="00932E7A">
      <w:pPr>
        <w:ind w:left="-15" w:right="167" w:firstLine="708"/>
      </w:pPr>
      <w:r>
        <w:t xml:space="preserve">Эссе выражает индивидуальные впечатления и соображения по конкретному поводу или вопросу и заведомо не претендует на определяющую или исчерпывающую трактовку предмета. Как правило, эссе предполагает новое, субъективно окрашенное слово о чем-либо и может иметь философский, историко-биографический, публицистический, </w:t>
      </w:r>
      <w:proofErr w:type="spellStart"/>
      <w:r>
        <w:t>литературнокритический</w:t>
      </w:r>
      <w:proofErr w:type="spellEnd"/>
      <w:r>
        <w:t xml:space="preserve">, научно-популярный, беллетристический характер. </w:t>
      </w:r>
    </w:p>
    <w:p w:rsidR="00D715CF" w:rsidRDefault="00932E7A">
      <w:pPr>
        <w:spacing w:after="36"/>
        <w:ind w:left="-15" w:right="167" w:firstLine="708"/>
      </w:pPr>
      <w:r>
        <w:t xml:space="preserve">Затраты времени на подготовку материала зависят от трудности сбора информации, сложности материала по теме, индивидуальных особенностей студента и определяются преподавателем.  </w:t>
      </w:r>
    </w:p>
    <w:p w:rsidR="00D715CF" w:rsidRDefault="00932E7A">
      <w:pPr>
        <w:spacing w:after="0" w:line="326" w:lineRule="auto"/>
        <w:ind w:left="-15" w:right="167" w:firstLine="708"/>
      </w:pPr>
      <w:r>
        <w:t xml:space="preserve">Эссе может быть представлено на практическом занятии, на конкурсе студенческих работ, научных конференциях. </w:t>
      </w:r>
    </w:p>
    <w:p w:rsidR="00D715CF" w:rsidRPr="0014033C" w:rsidRDefault="00932E7A">
      <w:pPr>
        <w:spacing w:after="80" w:line="259" w:lineRule="auto"/>
        <w:ind w:left="703" w:right="163" w:hanging="10"/>
        <w:rPr>
          <w:b/>
        </w:rPr>
      </w:pPr>
      <w:r w:rsidRPr="0014033C">
        <w:rPr>
          <w:b/>
        </w:rPr>
        <w:t xml:space="preserve">Роль преподавателя: </w:t>
      </w:r>
    </w:p>
    <w:p w:rsidR="00D715CF" w:rsidRDefault="00932E7A" w:rsidP="00A50646">
      <w:pPr>
        <w:numPr>
          <w:ilvl w:val="0"/>
          <w:numId w:val="13"/>
        </w:numPr>
        <w:ind w:right="167" w:firstLine="708"/>
      </w:pPr>
      <w:r>
        <w:t xml:space="preserve">помочь в выборе источников по теме; </w:t>
      </w:r>
    </w:p>
    <w:p w:rsidR="00D715CF" w:rsidRDefault="00932E7A" w:rsidP="00A50646">
      <w:pPr>
        <w:numPr>
          <w:ilvl w:val="0"/>
          <w:numId w:val="13"/>
        </w:numPr>
        <w:ind w:right="167" w:firstLine="708"/>
      </w:pPr>
      <w:r>
        <w:t xml:space="preserve">помочь в формулировании темы, цели, выводов; </w:t>
      </w:r>
    </w:p>
    <w:p w:rsidR="00D715CF" w:rsidRDefault="00932E7A" w:rsidP="00A50646">
      <w:pPr>
        <w:numPr>
          <w:ilvl w:val="0"/>
          <w:numId w:val="13"/>
        </w:numPr>
        <w:ind w:right="167" w:firstLine="708"/>
      </w:pPr>
      <w:r>
        <w:t xml:space="preserve">консультировать при затруднениях. </w:t>
      </w:r>
    </w:p>
    <w:p w:rsidR="00D715CF" w:rsidRPr="0014033C" w:rsidRDefault="00932E7A">
      <w:pPr>
        <w:spacing w:after="80" w:line="259" w:lineRule="auto"/>
        <w:ind w:left="703" w:right="163" w:hanging="10"/>
        <w:rPr>
          <w:b/>
        </w:rPr>
      </w:pPr>
      <w:r w:rsidRPr="0014033C">
        <w:rPr>
          <w:b/>
        </w:rPr>
        <w:t xml:space="preserve">Роль студента: </w:t>
      </w:r>
    </w:p>
    <w:p w:rsidR="00D715CF" w:rsidRDefault="00932E7A" w:rsidP="00A50646">
      <w:pPr>
        <w:numPr>
          <w:ilvl w:val="0"/>
          <w:numId w:val="13"/>
        </w:numPr>
        <w:spacing w:after="3" w:line="326" w:lineRule="auto"/>
        <w:ind w:right="167" w:firstLine="708"/>
      </w:pPr>
      <w:r>
        <w:t xml:space="preserve">внимательно прочитать задание и сформулировать тему не только актуальную по своему значению, но и оригинальную и интересную по содержанию; </w:t>
      </w:r>
    </w:p>
    <w:p w:rsidR="00D715CF" w:rsidRDefault="00932E7A" w:rsidP="00A50646">
      <w:pPr>
        <w:numPr>
          <w:ilvl w:val="0"/>
          <w:numId w:val="13"/>
        </w:numPr>
        <w:ind w:right="167" w:firstLine="708"/>
      </w:pPr>
      <w:r>
        <w:t xml:space="preserve">подобрать и изучить источники по теме, содержащуюся в них информацию; </w:t>
      </w:r>
    </w:p>
    <w:p w:rsidR="00D715CF" w:rsidRDefault="00932E7A" w:rsidP="00A50646">
      <w:pPr>
        <w:numPr>
          <w:ilvl w:val="0"/>
          <w:numId w:val="13"/>
        </w:numPr>
        <w:ind w:right="167" w:firstLine="708"/>
      </w:pPr>
      <w:r>
        <w:t xml:space="preserve">выбрать главное и второстепенное; </w:t>
      </w:r>
    </w:p>
    <w:p w:rsidR="00D715CF" w:rsidRDefault="00932E7A" w:rsidP="00A50646">
      <w:pPr>
        <w:numPr>
          <w:ilvl w:val="0"/>
          <w:numId w:val="13"/>
        </w:numPr>
        <w:ind w:right="167" w:firstLine="708"/>
      </w:pPr>
      <w:r>
        <w:t xml:space="preserve">составить план эссе; </w:t>
      </w:r>
    </w:p>
    <w:p w:rsidR="00D715CF" w:rsidRDefault="00932E7A" w:rsidP="00A50646">
      <w:pPr>
        <w:numPr>
          <w:ilvl w:val="0"/>
          <w:numId w:val="13"/>
        </w:numPr>
        <w:ind w:right="167" w:firstLine="708"/>
      </w:pPr>
      <w:r>
        <w:t xml:space="preserve">лаконично, но емко раскрыть содержание проблемы и свои подходы к ее решению; </w:t>
      </w:r>
    </w:p>
    <w:p w:rsidR="0014033C" w:rsidRDefault="00932E7A" w:rsidP="00A50646">
      <w:pPr>
        <w:numPr>
          <w:ilvl w:val="0"/>
          <w:numId w:val="13"/>
        </w:numPr>
        <w:spacing w:after="4" w:line="325" w:lineRule="auto"/>
        <w:ind w:right="167" w:firstLine="708"/>
      </w:pPr>
      <w:r>
        <w:t xml:space="preserve">оформить эссе и сдать в установленный срок. </w:t>
      </w:r>
    </w:p>
    <w:p w:rsidR="00D715CF" w:rsidRPr="0014033C" w:rsidRDefault="00932E7A" w:rsidP="0014033C">
      <w:pPr>
        <w:spacing w:after="4" w:line="325" w:lineRule="auto"/>
        <w:ind w:left="708" w:right="167" w:firstLine="0"/>
        <w:rPr>
          <w:b/>
        </w:rPr>
      </w:pPr>
      <w:r w:rsidRPr="0014033C">
        <w:rPr>
          <w:b/>
        </w:rPr>
        <w:t xml:space="preserve">Критерии оценки: </w:t>
      </w:r>
    </w:p>
    <w:p w:rsidR="00D715CF" w:rsidRDefault="00932E7A" w:rsidP="00A50646">
      <w:pPr>
        <w:numPr>
          <w:ilvl w:val="0"/>
          <w:numId w:val="13"/>
        </w:numPr>
        <w:ind w:right="167" w:firstLine="708"/>
      </w:pPr>
      <w:r>
        <w:t xml:space="preserve">новизна, оригинальность идеи, подхода; </w:t>
      </w:r>
    </w:p>
    <w:p w:rsidR="00D715CF" w:rsidRDefault="00932E7A" w:rsidP="00A50646">
      <w:pPr>
        <w:numPr>
          <w:ilvl w:val="0"/>
          <w:numId w:val="13"/>
        </w:numPr>
        <w:ind w:right="167" w:firstLine="708"/>
      </w:pPr>
      <w:r>
        <w:t xml:space="preserve">реалистичность оценки существующего положения дел; </w:t>
      </w:r>
    </w:p>
    <w:p w:rsidR="00D715CF" w:rsidRDefault="00932E7A" w:rsidP="00A50646">
      <w:pPr>
        <w:numPr>
          <w:ilvl w:val="0"/>
          <w:numId w:val="13"/>
        </w:numPr>
        <w:ind w:right="167" w:firstLine="708"/>
      </w:pPr>
      <w:r>
        <w:lastRenderedPageBreak/>
        <w:t xml:space="preserve">полезность и реалистичность предложенной идеи; </w:t>
      </w:r>
    </w:p>
    <w:p w:rsidR="00D715CF" w:rsidRDefault="00932E7A" w:rsidP="00A50646">
      <w:pPr>
        <w:numPr>
          <w:ilvl w:val="0"/>
          <w:numId w:val="13"/>
        </w:numPr>
        <w:ind w:right="167" w:firstLine="708"/>
      </w:pPr>
      <w:r>
        <w:t xml:space="preserve">значимость реализации данной идеи, подхода, широта охвата; </w:t>
      </w:r>
    </w:p>
    <w:p w:rsidR="00D715CF" w:rsidRDefault="00932E7A" w:rsidP="00A50646">
      <w:pPr>
        <w:numPr>
          <w:ilvl w:val="0"/>
          <w:numId w:val="13"/>
        </w:numPr>
        <w:ind w:right="167" w:firstLine="708"/>
      </w:pPr>
      <w:r>
        <w:t xml:space="preserve">художественная выразительность, яркость, образность изложения; </w:t>
      </w:r>
    </w:p>
    <w:p w:rsidR="00D715CF" w:rsidRDefault="00932E7A" w:rsidP="00A50646">
      <w:pPr>
        <w:numPr>
          <w:ilvl w:val="0"/>
          <w:numId w:val="13"/>
        </w:numPr>
        <w:ind w:right="167" w:firstLine="708"/>
      </w:pPr>
      <w:r>
        <w:t xml:space="preserve">грамотность изложения; </w:t>
      </w:r>
    </w:p>
    <w:p w:rsidR="00D715CF" w:rsidRDefault="00932E7A" w:rsidP="00A50646">
      <w:pPr>
        <w:numPr>
          <w:ilvl w:val="0"/>
          <w:numId w:val="13"/>
        </w:numPr>
        <w:ind w:right="167" w:firstLine="708"/>
      </w:pPr>
      <w:r>
        <w:t xml:space="preserve">эссе представлено в срок. </w:t>
      </w:r>
    </w:p>
    <w:p w:rsidR="00D715CF" w:rsidRPr="0014033C" w:rsidRDefault="00932E7A">
      <w:pPr>
        <w:spacing w:after="76" w:line="259" w:lineRule="auto"/>
        <w:ind w:left="542" w:right="0" w:hanging="10"/>
        <w:jc w:val="center"/>
        <w:rPr>
          <w:b/>
        </w:rPr>
      </w:pPr>
      <w:r w:rsidRPr="0014033C">
        <w:rPr>
          <w:b/>
        </w:rPr>
        <w:t xml:space="preserve">Структура эссе </w:t>
      </w:r>
    </w:p>
    <w:p w:rsidR="00D715CF" w:rsidRDefault="00932E7A" w:rsidP="00A50646">
      <w:pPr>
        <w:numPr>
          <w:ilvl w:val="0"/>
          <w:numId w:val="14"/>
        </w:numPr>
        <w:ind w:right="167" w:firstLine="708"/>
      </w:pPr>
      <w:r>
        <w:t xml:space="preserve">Титульный лист  </w:t>
      </w:r>
    </w:p>
    <w:p w:rsidR="00D715CF" w:rsidRDefault="00932E7A" w:rsidP="00A50646">
      <w:pPr>
        <w:numPr>
          <w:ilvl w:val="0"/>
          <w:numId w:val="14"/>
        </w:numPr>
        <w:ind w:right="167" w:firstLine="708"/>
      </w:pPr>
      <w:r>
        <w:t>Введение - суть и обоснование выбора данной темы, состоит из ряда компонентов, связанных логически и стилистически. На этом этапе очень важно правильно сформулировать цель и поставить вопросы, на который студент собирается найти ответ в ходе своего исследования.</w:t>
      </w:r>
      <w:r>
        <w:rPr>
          <w:i/>
          <w:sz w:val="22"/>
        </w:rPr>
        <w:t xml:space="preserve"> </w:t>
      </w:r>
      <w:r>
        <w:t xml:space="preserve"> </w:t>
      </w:r>
    </w:p>
    <w:p w:rsidR="00D715CF" w:rsidRDefault="00932E7A">
      <w:pPr>
        <w:spacing w:after="80" w:line="259" w:lineRule="auto"/>
        <w:ind w:left="703" w:right="163" w:hanging="10"/>
      </w:pPr>
      <w:r>
        <w:rPr>
          <w:i/>
        </w:rPr>
        <w:t>При формулировании цели обратите внимание на следующие вопросы:</w:t>
      </w:r>
      <w:r>
        <w:t xml:space="preserve"> </w:t>
      </w:r>
    </w:p>
    <w:p w:rsidR="00D715CF" w:rsidRDefault="00932E7A" w:rsidP="00A50646">
      <w:pPr>
        <w:numPr>
          <w:ilvl w:val="0"/>
          <w:numId w:val="15"/>
        </w:numPr>
        <w:ind w:right="167" w:firstLine="708"/>
      </w:pPr>
      <w:r>
        <w:t xml:space="preserve">Почему выбрали эту тему? </w:t>
      </w:r>
    </w:p>
    <w:p w:rsidR="00D715CF" w:rsidRDefault="00932E7A" w:rsidP="00A50646">
      <w:pPr>
        <w:numPr>
          <w:ilvl w:val="0"/>
          <w:numId w:val="15"/>
        </w:numPr>
        <w:ind w:right="167" w:firstLine="708"/>
      </w:pPr>
      <w:r>
        <w:t xml:space="preserve">В чем состоит актуальность выбранной темы? </w:t>
      </w:r>
    </w:p>
    <w:p w:rsidR="00D715CF" w:rsidRDefault="00932E7A" w:rsidP="00A50646">
      <w:pPr>
        <w:numPr>
          <w:ilvl w:val="0"/>
          <w:numId w:val="15"/>
        </w:numPr>
        <w:spacing w:after="0" w:line="326" w:lineRule="auto"/>
        <w:ind w:right="167" w:firstLine="708"/>
      </w:pPr>
      <w:r>
        <w:t xml:space="preserve">Какие другие примеры идей, подходов или практических решений вам известны в рамках данной темы? </w:t>
      </w:r>
    </w:p>
    <w:p w:rsidR="00D715CF" w:rsidRDefault="00932E7A" w:rsidP="00A50646">
      <w:pPr>
        <w:numPr>
          <w:ilvl w:val="0"/>
          <w:numId w:val="15"/>
        </w:numPr>
        <w:ind w:right="167" w:firstLine="708"/>
      </w:pPr>
      <w:r>
        <w:t xml:space="preserve">В чем состоит новизна предлагаемого подхода? </w:t>
      </w:r>
    </w:p>
    <w:p w:rsidR="00D715CF" w:rsidRDefault="00932E7A" w:rsidP="00A50646">
      <w:pPr>
        <w:numPr>
          <w:ilvl w:val="0"/>
          <w:numId w:val="15"/>
        </w:numPr>
        <w:ind w:right="167" w:firstLine="708"/>
      </w:pPr>
      <w:r>
        <w:t xml:space="preserve">Конкретная задача в рамках темы, на решение которой направлено эссе? </w:t>
      </w:r>
    </w:p>
    <w:p w:rsidR="00D715CF" w:rsidRDefault="00932E7A">
      <w:pPr>
        <w:spacing w:after="21"/>
        <w:ind w:left="-15" w:right="167" w:firstLine="708"/>
      </w:pPr>
      <w:r>
        <w:t>3.</w:t>
      </w:r>
      <w:r>
        <w:rPr>
          <w:rFonts w:ascii="Arial" w:eastAsia="Arial" w:hAnsi="Arial" w:cs="Arial"/>
        </w:rPr>
        <w:t xml:space="preserve"> </w:t>
      </w:r>
      <w:r>
        <w:t xml:space="preserve">Основная часть - теоретические основы выбранной проблемы и изложение основного вопроса. Данная часть предполагает развитие аргументации и анализа, а также обоснование их, исходя из имеющихся данных, других аргументов и позиций по этому вопросу. В этом заключается основное содержание эссе и это представляет собой главную трудность. Поэтому, важное значение имеют подзаголовки, на основе которых осуществляется структурирование аргументации; именно здесь необходимо обосновать (логически, используя данные или строгие рассуждения) предлагаемую аргументацию/анализ. Там, где это необходимо, в качестве аналитического инструмента можно использовать графики, диаграммы и таблицы. </w:t>
      </w:r>
    </w:p>
    <w:p w:rsidR="00D715CF" w:rsidRDefault="00932E7A">
      <w:pPr>
        <w:ind w:left="-15" w:right="167" w:firstLine="708"/>
      </w:pPr>
      <w:r>
        <w:t xml:space="preserve">В процессе построения эссе необходимо помнить, что один параграф должен содержать только одно утверждение и соответствующее доказательство, подкрепленное графическим и иллюстративным материалом. Следовательно, наполняя содержанием разделы аргументацией (соответствующей подзаголовкам), необходимо в пределах параграфа ограничить себя рассмотрением одной главной мысли. </w:t>
      </w:r>
    </w:p>
    <w:p w:rsidR="00D715CF" w:rsidRDefault="00932E7A">
      <w:pPr>
        <w:ind w:left="-15" w:right="167" w:firstLine="708"/>
      </w:pPr>
      <w:r>
        <w:t xml:space="preserve">Хорошо проверенный (и для большинства - совершено необходимый) способ построения любого эссе - использование подзаголовков для обозначения ключевых моментов аргументированного изложения: это помогает посмотреть на то, что предполагается сделать (и ответить на вопрос, хорош ли замысел). Такой подход поможет следовать точно определенной цели в данном исследовании. Эффективное использование подзаголовков - не только обозначение основных пунктов, которые необходимо осветить. Их последовательность может также свидетельствовать о наличии или отсутствии логичности в освещении темы. </w:t>
      </w:r>
    </w:p>
    <w:p w:rsidR="00D715CF" w:rsidRDefault="00932E7A">
      <w:pPr>
        <w:spacing w:after="80" w:line="259" w:lineRule="auto"/>
        <w:ind w:left="703" w:right="163" w:hanging="10"/>
      </w:pPr>
      <w:r>
        <w:rPr>
          <w:i/>
        </w:rPr>
        <w:t xml:space="preserve">Примерная структура основной части эссе: </w:t>
      </w:r>
    </w:p>
    <w:p w:rsidR="00D715CF" w:rsidRDefault="00932E7A" w:rsidP="00A50646">
      <w:pPr>
        <w:numPr>
          <w:ilvl w:val="0"/>
          <w:numId w:val="16"/>
        </w:numPr>
        <w:spacing w:after="4" w:line="326" w:lineRule="auto"/>
        <w:ind w:right="167" w:firstLine="708"/>
      </w:pPr>
      <w:r>
        <w:t xml:space="preserve">Анализ актуального положения дел в выбранной области. Болевые точки, актуальные вопросы, задачи. </w:t>
      </w:r>
    </w:p>
    <w:p w:rsidR="00D715CF" w:rsidRDefault="00932E7A" w:rsidP="00A50646">
      <w:pPr>
        <w:numPr>
          <w:ilvl w:val="0"/>
          <w:numId w:val="16"/>
        </w:numPr>
        <w:spacing w:after="1" w:line="327" w:lineRule="auto"/>
        <w:ind w:right="167" w:firstLine="708"/>
      </w:pPr>
      <w:r>
        <w:lastRenderedPageBreak/>
        <w:t xml:space="preserve">Анализ мер, предпринимаемых государством, властями, государственными учреждениями, частными лицами, для решения актуальных задач в выбранной области. </w:t>
      </w:r>
    </w:p>
    <w:p w:rsidR="00D715CF" w:rsidRDefault="00932E7A" w:rsidP="00A50646">
      <w:pPr>
        <w:numPr>
          <w:ilvl w:val="0"/>
          <w:numId w:val="16"/>
        </w:numPr>
        <w:ind w:right="167" w:firstLine="708"/>
      </w:pPr>
      <w:r>
        <w:t xml:space="preserve">Плюсы и минусы. </w:t>
      </w:r>
    </w:p>
    <w:p w:rsidR="00D715CF" w:rsidRDefault="00932E7A" w:rsidP="00A50646">
      <w:pPr>
        <w:numPr>
          <w:ilvl w:val="0"/>
          <w:numId w:val="16"/>
        </w:numPr>
        <w:ind w:right="167" w:firstLine="708"/>
      </w:pPr>
      <w:r>
        <w:t xml:space="preserve">Изложение собственного подхода / идеи. </w:t>
      </w:r>
    </w:p>
    <w:p w:rsidR="00D715CF" w:rsidRDefault="00932E7A" w:rsidP="00A50646">
      <w:pPr>
        <w:numPr>
          <w:ilvl w:val="0"/>
          <w:numId w:val="16"/>
        </w:numPr>
        <w:spacing w:after="2" w:line="326" w:lineRule="auto"/>
        <w:ind w:right="167" w:firstLine="708"/>
      </w:pPr>
      <w:r>
        <w:t xml:space="preserve">Необходимые ресурсы для воплощения данного подхода. План мероприятий по воплощению идеи. </w:t>
      </w:r>
    </w:p>
    <w:p w:rsidR="00D715CF" w:rsidRDefault="00932E7A" w:rsidP="00A50646">
      <w:pPr>
        <w:numPr>
          <w:ilvl w:val="0"/>
          <w:numId w:val="16"/>
        </w:numPr>
        <w:ind w:right="167" w:firstLine="708"/>
      </w:pPr>
      <w:r>
        <w:t xml:space="preserve">Практические рекомендации. </w:t>
      </w:r>
    </w:p>
    <w:p w:rsidR="00D715CF" w:rsidRDefault="00932E7A" w:rsidP="00A50646">
      <w:pPr>
        <w:numPr>
          <w:ilvl w:val="0"/>
          <w:numId w:val="16"/>
        </w:numPr>
        <w:ind w:right="167" w:firstLine="708"/>
      </w:pPr>
      <w:r>
        <w:t xml:space="preserve">Перспективы использования данного подхода / его разработки </w:t>
      </w:r>
    </w:p>
    <w:p w:rsidR="00D715CF" w:rsidRDefault="00932E7A" w:rsidP="00A50646">
      <w:pPr>
        <w:numPr>
          <w:ilvl w:val="0"/>
          <w:numId w:val="16"/>
        </w:numPr>
        <w:ind w:right="167" w:firstLine="708"/>
      </w:pPr>
      <w:r>
        <w:t xml:space="preserve">Плюсы и минусы предложенной идеи. </w:t>
      </w:r>
    </w:p>
    <w:p w:rsidR="00D715CF" w:rsidRDefault="00932E7A" w:rsidP="00A50646">
      <w:pPr>
        <w:numPr>
          <w:ilvl w:val="0"/>
          <w:numId w:val="16"/>
        </w:numPr>
        <w:ind w:right="167" w:firstLine="708"/>
      </w:pPr>
      <w:r>
        <w:t xml:space="preserve">Другое. </w:t>
      </w:r>
    </w:p>
    <w:p w:rsidR="00D715CF" w:rsidRDefault="00932E7A">
      <w:pPr>
        <w:spacing w:after="16"/>
        <w:ind w:left="-15" w:right="167" w:firstLine="708"/>
      </w:pPr>
      <w:r>
        <w:t xml:space="preserve">4. Заключение - обобщения и аргументированные выводы по теме с указанием области ее применения и т.д. Подытоживает эссе или еще раз вносит пояснения, подкрепляет смысл и значение изложенного в основной части. Методы, рекомендуемые для составления заключения: повторение, иллюстрация, цитата, впечатляющее утверждение. Заключение может содержать такой очень важный, дополняющий эссе элемент, как указание на применение исследования, не исключая взаимосвязи с другими проблемами. </w:t>
      </w:r>
    </w:p>
    <w:p w:rsidR="00D715CF" w:rsidRDefault="00932E7A">
      <w:pPr>
        <w:spacing w:after="0"/>
        <w:ind w:left="-15" w:right="167" w:firstLine="708"/>
      </w:pPr>
      <w:r>
        <w:t xml:space="preserve">В качестве одного из возможных вариантов подготовки к написанию эссе можно предложить клише, наиболее часто используемых в сочинениях-рассуждениях: </w:t>
      </w:r>
    </w:p>
    <w:tbl>
      <w:tblPr>
        <w:tblStyle w:val="TableGrid"/>
        <w:tblW w:w="9782" w:type="dxa"/>
        <w:tblInd w:w="0" w:type="dxa"/>
        <w:tblCellMar>
          <w:top w:w="83" w:type="dxa"/>
          <w:left w:w="29" w:type="dxa"/>
        </w:tblCellMar>
        <w:tblLook w:val="04A0" w:firstRow="1" w:lastRow="0" w:firstColumn="1" w:lastColumn="0" w:noHBand="0" w:noVBand="1"/>
      </w:tblPr>
      <w:tblGrid>
        <w:gridCol w:w="3262"/>
        <w:gridCol w:w="3685"/>
        <w:gridCol w:w="2835"/>
      </w:tblGrid>
      <w:tr w:rsidR="00D715CF">
        <w:trPr>
          <w:trHeight w:val="350"/>
        </w:trPr>
        <w:tc>
          <w:tcPr>
            <w:tcW w:w="3262" w:type="dxa"/>
            <w:tcBorders>
              <w:top w:val="single" w:sz="6" w:space="0" w:color="000000"/>
              <w:left w:val="single" w:sz="6" w:space="0" w:color="000000"/>
              <w:bottom w:val="single" w:sz="6" w:space="0" w:color="000000"/>
              <w:right w:val="single" w:sz="6" w:space="0" w:color="000000"/>
            </w:tcBorders>
          </w:tcPr>
          <w:p w:rsidR="00D715CF" w:rsidRDefault="00932E7A">
            <w:pPr>
              <w:spacing w:after="0" w:line="259" w:lineRule="auto"/>
              <w:ind w:right="0" w:firstLine="0"/>
              <w:jc w:val="left"/>
            </w:pPr>
            <w:r>
              <w:rPr>
                <w:b/>
              </w:rPr>
              <w:t xml:space="preserve">Вступление </w:t>
            </w:r>
          </w:p>
        </w:tc>
        <w:tc>
          <w:tcPr>
            <w:tcW w:w="3685" w:type="dxa"/>
            <w:tcBorders>
              <w:top w:val="single" w:sz="6" w:space="0" w:color="000000"/>
              <w:left w:val="single" w:sz="6" w:space="0" w:color="000000"/>
              <w:bottom w:val="single" w:sz="6" w:space="0" w:color="000000"/>
              <w:right w:val="single" w:sz="6" w:space="0" w:color="000000"/>
            </w:tcBorders>
          </w:tcPr>
          <w:p w:rsidR="00D715CF" w:rsidRDefault="00932E7A">
            <w:pPr>
              <w:spacing w:after="0" w:line="259" w:lineRule="auto"/>
              <w:ind w:right="0" w:firstLine="0"/>
              <w:jc w:val="left"/>
            </w:pPr>
            <w:r>
              <w:rPr>
                <w:b/>
              </w:rPr>
              <w:t xml:space="preserve">Основная часть </w:t>
            </w:r>
          </w:p>
        </w:tc>
        <w:tc>
          <w:tcPr>
            <w:tcW w:w="2835" w:type="dxa"/>
            <w:tcBorders>
              <w:top w:val="single" w:sz="6" w:space="0" w:color="000000"/>
              <w:left w:val="single" w:sz="6" w:space="0" w:color="000000"/>
              <w:bottom w:val="single" w:sz="6" w:space="0" w:color="000000"/>
              <w:right w:val="single" w:sz="6" w:space="0" w:color="000000"/>
            </w:tcBorders>
          </w:tcPr>
          <w:p w:rsidR="00D715CF" w:rsidRDefault="00932E7A">
            <w:pPr>
              <w:spacing w:after="0" w:line="259" w:lineRule="auto"/>
              <w:ind w:right="0" w:firstLine="0"/>
              <w:jc w:val="left"/>
            </w:pPr>
            <w:r>
              <w:rPr>
                <w:b/>
              </w:rPr>
              <w:t xml:space="preserve">Заключение </w:t>
            </w:r>
          </w:p>
        </w:tc>
      </w:tr>
      <w:tr w:rsidR="00D715CF">
        <w:trPr>
          <w:trHeight w:val="626"/>
        </w:trPr>
        <w:tc>
          <w:tcPr>
            <w:tcW w:w="3262" w:type="dxa"/>
            <w:tcBorders>
              <w:top w:val="single" w:sz="6" w:space="0" w:color="000000"/>
              <w:left w:val="single" w:sz="6" w:space="0" w:color="000000"/>
              <w:bottom w:val="single" w:sz="6" w:space="0" w:color="000000"/>
              <w:right w:val="single" w:sz="6" w:space="0" w:color="000000"/>
            </w:tcBorders>
          </w:tcPr>
          <w:p w:rsidR="00D715CF" w:rsidRDefault="00932E7A">
            <w:pPr>
              <w:spacing w:after="0" w:line="259" w:lineRule="auto"/>
              <w:ind w:right="0" w:firstLine="0"/>
              <w:jc w:val="left"/>
            </w:pPr>
            <w:r>
              <w:t xml:space="preserve">Для меня эта фраза……. является ключом к пониманию </w:t>
            </w:r>
          </w:p>
        </w:tc>
        <w:tc>
          <w:tcPr>
            <w:tcW w:w="3685" w:type="dxa"/>
            <w:tcBorders>
              <w:top w:val="single" w:sz="6" w:space="0" w:color="000000"/>
              <w:left w:val="single" w:sz="6" w:space="0" w:color="000000"/>
              <w:bottom w:val="single" w:sz="6" w:space="0" w:color="000000"/>
              <w:right w:val="single" w:sz="6" w:space="0" w:color="000000"/>
            </w:tcBorders>
          </w:tcPr>
          <w:p w:rsidR="00D715CF" w:rsidRDefault="00932E7A">
            <w:pPr>
              <w:spacing w:after="0" w:line="259" w:lineRule="auto"/>
              <w:ind w:right="788" w:firstLine="0"/>
              <w:jc w:val="left"/>
            </w:pPr>
            <w:r>
              <w:t>Во-</w:t>
            </w:r>
            <w:proofErr w:type="gramStart"/>
            <w:r>
              <w:t>первых,…</w:t>
            </w:r>
            <w:proofErr w:type="gramEnd"/>
            <w:r>
              <w:t xml:space="preserve"> Во-вторых,… </w:t>
            </w:r>
          </w:p>
        </w:tc>
        <w:tc>
          <w:tcPr>
            <w:tcW w:w="2835" w:type="dxa"/>
            <w:tcBorders>
              <w:top w:val="single" w:sz="6" w:space="0" w:color="000000"/>
              <w:left w:val="single" w:sz="6" w:space="0" w:color="000000"/>
              <w:bottom w:val="single" w:sz="6" w:space="0" w:color="000000"/>
              <w:right w:val="single" w:sz="6" w:space="0" w:color="000000"/>
            </w:tcBorders>
          </w:tcPr>
          <w:p w:rsidR="00D715CF" w:rsidRDefault="00932E7A">
            <w:pPr>
              <w:spacing w:after="0" w:line="259" w:lineRule="auto"/>
              <w:ind w:right="0" w:firstLine="0"/>
              <w:jc w:val="left"/>
            </w:pPr>
            <w:r>
              <w:t xml:space="preserve">Таким образом,… </w:t>
            </w:r>
          </w:p>
        </w:tc>
      </w:tr>
      <w:tr w:rsidR="00D715CF">
        <w:trPr>
          <w:trHeight w:val="902"/>
        </w:trPr>
        <w:tc>
          <w:tcPr>
            <w:tcW w:w="3262" w:type="dxa"/>
            <w:tcBorders>
              <w:top w:val="single" w:sz="6" w:space="0" w:color="000000"/>
              <w:left w:val="single" w:sz="6" w:space="0" w:color="000000"/>
              <w:bottom w:val="single" w:sz="6" w:space="0" w:color="000000"/>
              <w:right w:val="single" w:sz="6" w:space="0" w:color="000000"/>
            </w:tcBorders>
          </w:tcPr>
          <w:p w:rsidR="00D715CF" w:rsidRDefault="00932E7A">
            <w:pPr>
              <w:spacing w:after="0" w:line="259" w:lineRule="auto"/>
              <w:ind w:right="0" w:firstLine="0"/>
              <w:jc w:val="left"/>
            </w:pPr>
            <w:r>
              <w:t xml:space="preserve">Выбор данной темы продиктован следующими соображениями… </w:t>
            </w:r>
          </w:p>
        </w:tc>
        <w:tc>
          <w:tcPr>
            <w:tcW w:w="3685" w:type="dxa"/>
            <w:tcBorders>
              <w:top w:val="single" w:sz="6" w:space="0" w:color="000000"/>
              <w:left w:val="single" w:sz="6" w:space="0" w:color="000000"/>
              <w:bottom w:val="single" w:sz="6" w:space="0" w:color="000000"/>
              <w:right w:val="single" w:sz="6" w:space="0" w:color="000000"/>
            </w:tcBorders>
          </w:tcPr>
          <w:p w:rsidR="00D715CF" w:rsidRDefault="00932E7A">
            <w:pPr>
              <w:spacing w:after="0" w:line="259" w:lineRule="auto"/>
              <w:ind w:right="0" w:firstLine="0"/>
              <w:jc w:val="left"/>
            </w:pPr>
            <w:r>
              <w:t xml:space="preserve">Рассмотрим несколько подходов… Например… </w:t>
            </w:r>
          </w:p>
        </w:tc>
        <w:tc>
          <w:tcPr>
            <w:tcW w:w="2835" w:type="dxa"/>
            <w:tcBorders>
              <w:top w:val="single" w:sz="6" w:space="0" w:color="000000"/>
              <w:left w:val="single" w:sz="6" w:space="0" w:color="000000"/>
              <w:bottom w:val="single" w:sz="6" w:space="0" w:color="000000"/>
              <w:right w:val="single" w:sz="6" w:space="0" w:color="000000"/>
            </w:tcBorders>
          </w:tcPr>
          <w:p w:rsidR="00D715CF" w:rsidRDefault="00932E7A">
            <w:pPr>
              <w:spacing w:after="0" w:line="259" w:lineRule="auto"/>
              <w:ind w:right="0" w:firstLine="0"/>
              <w:jc w:val="left"/>
            </w:pPr>
            <w:r>
              <w:t xml:space="preserve">Подведем </w:t>
            </w:r>
            <w:r>
              <w:tab/>
              <w:t xml:space="preserve">общий </w:t>
            </w:r>
            <w:r>
              <w:tab/>
              <w:t xml:space="preserve">итог рассуждению… </w:t>
            </w:r>
          </w:p>
        </w:tc>
      </w:tr>
      <w:tr w:rsidR="00D715CF">
        <w:trPr>
          <w:trHeight w:val="902"/>
        </w:trPr>
        <w:tc>
          <w:tcPr>
            <w:tcW w:w="3262" w:type="dxa"/>
            <w:tcBorders>
              <w:top w:val="single" w:sz="6" w:space="0" w:color="000000"/>
              <w:left w:val="single" w:sz="6" w:space="0" w:color="000000"/>
              <w:bottom w:val="single" w:sz="6" w:space="0" w:color="000000"/>
              <w:right w:val="single" w:sz="6" w:space="0" w:color="000000"/>
            </w:tcBorders>
          </w:tcPr>
          <w:p w:rsidR="00D715CF" w:rsidRDefault="00932E7A">
            <w:pPr>
              <w:spacing w:after="0" w:line="259" w:lineRule="auto"/>
              <w:ind w:right="339" w:firstLine="0"/>
              <w:jc w:val="left"/>
            </w:pPr>
            <w:r>
              <w:t xml:space="preserve">Поразительный простор для мысли открывает это короткое высказывание… </w:t>
            </w:r>
          </w:p>
        </w:tc>
        <w:tc>
          <w:tcPr>
            <w:tcW w:w="3685" w:type="dxa"/>
            <w:tcBorders>
              <w:top w:val="single" w:sz="6" w:space="0" w:color="000000"/>
              <w:left w:val="single" w:sz="6" w:space="0" w:color="000000"/>
              <w:bottom w:val="single" w:sz="6" w:space="0" w:color="000000"/>
              <w:right w:val="single" w:sz="6" w:space="0" w:color="000000"/>
            </w:tcBorders>
          </w:tcPr>
          <w:p w:rsidR="00D715CF" w:rsidRDefault="00932E7A">
            <w:pPr>
              <w:spacing w:after="0" w:line="259" w:lineRule="auto"/>
              <w:ind w:right="0" w:firstLine="0"/>
            </w:pPr>
            <w:r>
              <w:t xml:space="preserve">Проиллюстрируем это положение следующим примером… </w:t>
            </w:r>
          </w:p>
        </w:tc>
        <w:tc>
          <w:tcPr>
            <w:tcW w:w="2835" w:type="dxa"/>
            <w:tcBorders>
              <w:top w:val="single" w:sz="6" w:space="0" w:color="000000"/>
              <w:left w:val="single" w:sz="6" w:space="0" w:color="000000"/>
              <w:bottom w:val="single" w:sz="6" w:space="0" w:color="000000"/>
              <w:right w:val="single" w:sz="6" w:space="0" w:color="000000"/>
            </w:tcBorders>
          </w:tcPr>
          <w:p w:rsidR="00D715CF" w:rsidRDefault="00932E7A">
            <w:pPr>
              <w:spacing w:after="0" w:line="259" w:lineRule="auto"/>
              <w:ind w:right="0" w:firstLine="0"/>
              <w:jc w:val="left"/>
            </w:pPr>
            <w:r>
              <w:t xml:space="preserve">Итак,… </w:t>
            </w:r>
          </w:p>
        </w:tc>
      </w:tr>
      <w:tr w:rsidR="00D715CF">
        <w:trPr>
          <w:trHeight w:val="3942"/>
        </w:trPr>
        <w:tc>
          <w:tcPr>
            <w:tcW w:w="3262" w:type="dxa"/>
            <w:tcBorders>
              <w:top w:val="single" w:sz="6" w:space="0" w:color="000000"/>
              <w:left w:val="single" w:sz="6" w:space="0" w:color="000000"/>
              <w:bottom w:val="single" w:sz="6" w:space="0" w:color="000000"/>
              <w:right w:val="single" w:sz="6" w:space="0" w:color="000000"/>
            </w:tcBorders>
          </w:tcPr>
          <w:p w:rsidR="00D715CF" w:rsidRDefault="00932E7A">
            <w:pPr>
              <w:spacing w:after="0" w:line="259" w:lineRule="auto"/>
              <w:ind w:right="32" w:firstLine="0"/>
            </w:pPr>
            <w:r>
              <w:t xml:space="preserve">Никогда не думал, что меня заденет за живое идея о том, что… </w:t>
            </w:r>
          </w:p>
        </w:tc>
        <w:tc>
          <w:tcPr>
            <w:tcW w:w="3685" w:type="dxa"/>
            <w:tcBorders>
              <w:top w:val="single" w:sz="6" w:space="0" w:color="000000"/>
              <w:left w:val="single" w:sz="6" w:space="0" w:color="000000"/>
              <w:bottom w:val="single" w:sz="6" w:space="0" w:color="000000"/>
              <w:right w:val="single" w:sz="6" w:space="0" w:color="000000"/>
            </w:tcBorders>
          </w:tcPr>
          <w:p w:rsidR="00D715CF" w:rsidRDefault="00932E7A">
            <w:pPr>
              <w:spacing w:after="22" w:line="259" w:lineRule="auto"/>
              <w:ind w:right="0" w:firstLine="0"/>
              <w:jc w:val="left"/>
            </w:pPr>
            <w:r>
              <w:rPr>
                <w:i/>
              </w:rPr>
              <w:t>Для полемического эссе:</w:t>
            </w:r>
            <w:r>
              <w:t xml:space="preserve"> </w:t>
            </w:r>
          </w:p>
          <w:p w:rsidR="00D715CF" w:rsidRDefault="00932E7A">
            <w:pPr>
              <w:spacing w:after="22" w:line="259" w:lineRule="auto"/>
              <w:ind w:right="0" w:firstLine="0"/>
              <w:jc w:val="left"/>
            </w:pPr>
            <w:r>
              <w:t xml:space="preserve">С одной </w:t>
            </w:r>
            <w:proofErr w:type="gramStart"/>
            <w:r>
              <w:t>стороны,…</w:t>
            </w:r>
            <w:proofErr w:type="gramEnd"/>
            <w:r>
              <w:t xml:space="preserve"> </w:t>
            </w:r>
          </w:p>
          <w:p w:rsidR="00D715CF" w:rsidRDefault="00932E7A">
            <w:pPr>
              <w:spacing w:after="0" w:line="259" w:lineRule="auto"/>
              <w:ind w:right="0" w:firstLine="0"/>
              <w:jc w:val="left"/>
            </w:pPr>
            <w:r>
              <w:t xml:space="preserve">С другой </w:t>
            </w:r>
            <w:proofErr w:type="gramStart"/>
            <w:r>
              <w:t>стороны,…</w:t>
            </w:r>
            <w:proofErr w:type="gramEnd"/>
            <w:r>
              <w:t xml:space="preserve"> </w:t>
            </w:r>
          </w:p>
          <w:p w:rsidR="00D715CF" w:rsidRDefault="00932E7A">
            <w:pPr>
              <w:spacing w:after="30" w:line="251" w:lineRule="auto"/>
              <w:ind w:right="32" w:firstLine="0"/>
            </w:pPr>
            <w:r>
              <w:t xml:space="preserve">Для выдерживания аргументов в основной части эссе можно воспользоваться так называемой ПОПС-формулой: </w:t>
            </w:r>
          </w:p>
          <w:p w:rsidR="00D715CF" w:rsidRDefault="00932E7A">
            <w:pPr>
              <w:spacing w:after="21" w:line="259" w:lineRule="auto"/>
              <w:ind w:right="0" w:firstLine="0"/>
              <w:jc w:val="left"/>
            </w:pPr>
            <w:r>
              <w:t xml:space="preserve">П - положение (утверждение): </w:t>
            </w:r>
          </w:p>
          <w:p w:rsidR="00D715CF" w:rsidRDefault="00932E7A">
            <w:pPr>
              <w:spacing w:after="21" w:line="259" w:lineRule="auto"/>
              <w:ind w:right="0" w:firstLine="0"/>
              <w:jc w:val="left"/>
            </w:pPr>
            <w:r>
              <w:rPr>
                <w:i/>
              </w:rPr>
              <w:t>Я считаю, что…;</w:t>
            </w:r>
            <w:r>
              <w:t xml:space="preserve"> </w:t>
            </w:r>
          </w:p>
          <w:p w:rsidR="00D715CF" w:rsidRDefault="00932E7A">
            <w:pPr>
              <w:spacing w:after="0" w:line="277" w:lineRule="auto"/>
              <w:ind w:right="94" w:firstLine="0"/>
              <w:jc w:val="left"/>
            </w:pPr>
            <w:r>
              <w:t xml:space="preserve">О – объяснение: </w:t>
            </w:r>
            <w:r>
              <w:rPr>
                <w:i/>
              </w:rPr>
              <w:t>Потому что…;</w:t>
            </w:r>
            <w:r>
              <w:t xml:space="preserve"> П – пример, иллюстрация: </w:t>
            </w:r>
            <w:proofErr w:type="gramStart"/>
            <w:r>
              <w:rPr>
                <w:i/>
              </w:rPr>
              <w:t>Например</w:t>
            </w:r>
            <w:proofErr w:type="gramEnd"/>
            <w:r>
              <w:rPr>
                <w:i/>
              </w:rPr>
              <w:t>…;</w:t>
            </w:r>
            <w:r>
              <w:t xml:space="preserve"> </w:t>
            </w:r>
          </w:p>
          <w:p w:rsidR="00D715CF" w:rsidRDefault="00932E7A">
            <w:pPr>
              <w:spacing w:after="0" w:line="259" w:lineRule="auto"/>
              <w:ind w:right="374" w:firstLine="0"/>
              <w:jc w:val="left"/>
            </w:pPr>
            <w:r>
              <w:t xml:space="preserve">С – суждение (итоговое): </w:t>
            </w:r>
            <w:r>
              <w:rPr>
                <w:i/>
              </w:rPr>
              <w:t>Таким образом…;</w:t>
            </w:r>
            <w:r>
              <w:t xml:space="preserve"> </w:t>
            </w:r>
          </w:p>
        </w:tc>
        <w:tc>
          <w:tcPr>
            <w:tcW w:w="2835" w:type="dxa"/>
            <w:tcBorders>
              <w:top w:val="single" w:sz="6" w:space="0" w:color="000000"/>
              <w:left w:val="single" w:sz="6" w:space="0" w:color="000000"/>
              <w:bottom w:val="single" w:sz="6" w:space="0" w:color="000000"/>
              <w:right w:val="single" w:sz="6" w:space="0" w:color="000000"/>
            </w:tcBorders>
          </w:tcPr>
          <w:p w:rsidR="00D715CF" w:rsidRDefault="00932E7A">
            <w:pPr>
              <w:spacing w:after="0" w:line="259" w:lineRule="auto"/>
              <w:ind w:right="32" w:firstLine="0"/>
            </w:pPr>
            <w:r>
              <w:t xml:space="preserve">Именно поэтому я не могу согласиться с автором высказывания…. </w:t>
            </w:r>
          </w:p>
        </w:tc>
      </w:tr>
    </w:tbl>
    <w:p w:rsidR="00D715CF" w:rsidRDefault="00932E7A">
      <w:pPr>
        <w:spacing w:after="129" w:line="259" w:lineRule="auto"/>
        <w:ind w:left="708" w:right="0" w:firstLine="0"/>
        <w:jc w:val="left"/>
      </w:pPr>
      <w:r>
        <w:rPr>
          <w:b/>
        </w:rPr>
        <w:t xml:space="preserve"> </w:t>
      </w:r>
    </w:p>
    <w:p w:rsidR="00F77A2C" w:rsidRPr="000671CE" w:rsidRDefault="00932E7A" w:rsidP="00F77A2C">
      <w:pPr>
        <w:spacing w:after="0" w:line="271" w:lineRule="auto"/>
        <w:ind w:left="10" w:right="0" w:hanging="10"/>
        <w:jc w:val="center"/>
        <w:rPr>
          <w:b/>
          <w:szCs w:val="28"/>
        </w:rPr>
      </w:pPr>
      <w:r w:rsidRPr="0014033C">
        <w:rPr>
          <w:b/>
        </w:rPr>
        <w:lastRenderedPageBreak/>
        <w:t xml:space="preserve">Тематика эссе по </w:t>
      </w:r>
      <w:r w:rsidR="00F77A2C" w:rsidRPr="000671CE">
        <w:rPr>
          <w:b/>
          <w:szCs w:val="28"/>
        </w:rPr>
        <w:t xml:space="preserve">ПМ 02. </w:t>
      </w:r>
      <w:r w:rsidR="00F77A2C" w:rsidRPr="000671CE">
        <w:rPr>
          <w:b/>
          <w:color w:val="22272F"/>
          <w:szCs w:val="28"/>
          <w:shd w:val="clear" w:color="auto" w:fill="FFFFFF"/>
        </w:rPr>
        <w:t>Организационное обеспечение деятельности учреждений социальной защиты населения и органов Пенсионного фонда Российской Федерации</w:t>
      </w:r>
      <w:r w:rsidR="00F77A2C" w:rsidRPr="000671CE">
        <w:rPr>
          <w:b/>
          <w:szCs w:val="28"/>
        </w:rPr>
        <w:t xml:space="preserve"> МДК.02.01 Организация работы органов Пенсионного фонда Российской Федерации</w:t>
      </w:r>
    </w:p>
    <w:p w:rsidR="00D715CF" w:rsidRDefault="00932E7A" w:rsidP="00F77A2C">
      <w:pPr>
        <w:spacing w:after="5" w:line="322" w:lineRule="auto"/>
        <w:ind w:left="1434" w:right="540" w:hanging="368"/>
        <w:jc w:val="center"/>
      </w:pPr>
      <w:r>
        <w:rPr>
          <w:b/>
          <w:i/>
          <w:sz w:val="28"/>
        </w:rPr>
        <w:t xml:space="preserve"> </w:t>
      </w:r>
    </w:p>
    <w:p w:rsidR="0014033C" w:rsidRPr="0014033C" w:rsidRDefault="0014033C" w:rsidP="001403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 w:val="22"/>
          <w:szCs w:val="20"/>
        </w:rPr>
      </w:pPr>
      <w:r w:rsidRPr="0014033C">
        <w:rPr>
          <w:rFonts w:eastAsia="Calibri"/>
          <w:b/>
          <w:bCs/>
          <w:sz w:val="22"/>
          <w:szCs w:val="20"/>
        </w:rPr>
        <w:t xml:space="preserve">Тема 1.1. </w:t>
      </w:r>
      <w:r w:rsidRPr="0014033C">
        <w:rPr>
          <w:b/>
          <w:bCs/>
          <w:sz w:val="22"/>
          <w:szCs w:val="20"/>
        </w:rPr>
        <w:t>Общая характеристика и понятие организации органов социального обеспечения</w:t>
      </w:r>
    </w:p>
    <w:p w:rsidR="0014033C" w:rsidRDefault="0014033C" w:rsidP="00A50646">
      <w:pPr>
        <w:pStyle w:val="a5"/>
        <w:numPr>
          <w:ilvl w:val="0"/>
          <w:numId w:val="17"/>
        </w:numPr>
        <w:spacing w:after="45" w:line="259" w:lineRule="auto"/>
        <w:ind w:right="99"/>
        <w:jc w:val="left"/>
      </w:pPr>
      <w:r>
        <w:t xml:space="preserve">Социальные риски и страховые случаи: понятия и </w:t>
      </w:r>
      <w:proofErr w:type="gramStart"/>
      <w:r>
        <w:t>отнесение  к</w:t>
      </w:r>
      <w:proofErr w:type="gramEnd"/>
      <w:r>
        <w:t xml:space="preserve"> юридическим фактам.</w:t>
      </w:r>
    </w:p>
    <w:p w:rsidR="0014033C" w:rsidRDefault="0014033C" w:rsidP="00A50646">
      <w:pPr>
        <w:pStyle w:val="a5"/>
        <w:numPr>
          <w:ilvl w:val="0"/>
          <w:numId w:val="17"/>
        </w:numPr>
        <w:spacing w:after="45" w:line="259" w:lineRule="auto"/>
        <w:ind w:right="99"/>
        <w:jc w:val="left"/>
      </w:pPr>
      <w:r>
        <w:t xml:space="preserve">Социальное </w:t>
      </w:r>
      <w:proofErr w:type="gramStart"/>
      <w:r>
        <w:t>обеспечение  как</w:t>
      </w:r>
      <w:proofErr w:type="gramEnd"/>
      <w:r>
        <w:t xml:space="preserve"> комплексное образование</w:t>
      </w:r>
    </w:p>
    <w:p w:rsidR="0014033C" w:rsidRDefault="0014033C" w:rsidP="00A50646">
      <w:pPr>
        <w:pStyle w:val="a5"/>
        <w:numPr>
          <w:ilvl w:val="0"/>
          <w:numId w:val="17"/>
        </w:numPr>
        <w:spacing w:after="45" w:line="259" w:lineRule="auto"/>
        <w:ind w:right="99"/>
        <w:jc w:val="left"/>
      </w:pPr>
      <w:r>
        <w:t>Контуры российского социального права.</w:t>
      </w:r>
    </w:p>
    <w:p w:rsidR="0014033C" w:rsidRDefault="0014033C" w:rsidP="00A50646">
      <w:pPr>
        <w:pStyle w:val="a5"/>
        <w:numPr>
          <w:ilvl w:val="0"/>
          <w:numId w:val="17"/>
        </w:numPr>
        <w:spacing w:after="45" w:line="259" w:lineRule="auto"/>
        <w:ind w:right="99"/>
        <w:jc w:val="left"/>
      </w:pPr>
      <w:r>
        <w:t>Генезис науки права социального обеспечения.</w:t>
      </w:r>
    </w:p>
    <w:p w:rsidR="0014033C" w:rsidRDefault="00A45841" w:rsidP="00A50646">
      <w:pPr>
        <w:pStyle w:val="a5"/>
        <w:numPr>
          <w:ilvl w:val="0"/>
          <w:numId w:val="17"/>
        </w:numPr>
        <w:spacing w:after="45" w:line="259" w:lineRule="auto"/>
        <w:ind w:right="99"/>
        <w:jc w:val="left"/>
      </w:pPr>
      <w:hyperlink r:id="rId15">
        <w:r>
          <w:t>Работа на основе интернет</w:t>
        </w:r>
      </w:hyperlink>
      <w:hyperlink r:id="rId16">
        <w:r>
          <w:t>-</w:t>
        </w:r>
      </w:hyperlink>
      <w:hyperlink r:id="rId17">
        <w:r>
          <w:t>платформ как вызов праву социального обеспечения</w:t>
        </w:r>
      </w:hyperlink>
    </w:p>
    <w:p w:rsidR="00D715CF" w:rsidRDefault="00D715CF">
      <w:pPr>
        <w:spacing w:after="60" w:line="259" w:lineRule="auto"/>
        <w:ind w:left="708" w:right="0" w:firstLine="0"/>
        <w:jc w:val="left"/>
      </w:pPr>
    </w:p>
    <w:p w:rsidR="00A45841" w:rsidRPr="00A45841" w:rsidRDefault="00A45841" w:rsidP="00A45841">
      <w:pPr>
        <w:ind w:firstLine="0"/>
        <w:jc w:val="center"/>
        <w:rPr>
          <w:rFonts w:eastAsia="Calibri"/>
          <w:b/>
          <w:bCs/>
          <w:sz w:val="22"/>
          <w:szCs w:val="20"/>
        </w:rPr>
      </w:pPr>
      <w:r w:rsidRPr="00A45841">
        <w:rPr>
          <w:rFonts w:eastAsia="Calibri"/>
          <w:b/>
          <w:bCs/>
          <w:sz w:val="22"/>
          <w:szCs w:val="20"/>
        </w:rPr>
        <w:t>Тема 1.2 Нормативно-правовое регулирование социальной защиты населения и пенсионного обеспечения</w:t>
      </w:r>
    </w:p>
    <w:p w:rsidR="00D715CF" w:rsidRDefault="0014033C" w:rsidP="00A50646">
      <w:pPr>
        <w:numPr>
          <w:ilvl w:val="0"/>
          <w:numId w:val="18"/>
        </w:numPr>
        <w:spacing w:after="41"/>
        <w:ind w:right="167" w:firstLine="708"/>
      </w:pPr>
      <w:hyperlink r:id="rId18">
        <w:r w:rsidR="00932E7A">
          <w:t>Конвенции и рекомендации МОТ как источники права социального обеспечения</w:t>
        </w:r>
      </w:hyperlink>
      <w:hyperlink r:id="rId19">
        <w:r w:rsidR="00932E7A">
          <w:t>.</w:t>
        </w:r>
      </w:hyperlink>
      <w:r w:rsidR="00932E7A">
        <w:t xml:space="preserve"> </w:t>
      </w:r>
    </w:p>
    <w:p w:rsidR="00D715CF" w:rsidRDefault="00932E7A" w:rsidP="00A50646">
      <w:pPr>
        <w:numPr>
          <w:ilvl w:val="0"/>
          <w:numId w:val="18"/>
        </w:numPr>
        <w:spacing w:after="0"/>
        <w:ind w:right="167" w:firstLine="708"/>
      </w:pPr>
      <w:r>
        <w:t xml:space="preserve">Принцип адресности в праве социального обеспечения. </w:t>
      </w:r>
    </w:p>
    <w:p w:rsidR="00D715CF" w:rsidRDefault="00932E7A" w:rsidP="00A50646">
      <w:pPr>
        <w:numPr>
          <w:ilvl w:val="0"/>
          <w:numId w:val="18"/>
        </w:numPr>
        <w:spacing w:after="34"/>
        <w:ind w:right="167" w:firstLine="708"/>
      </w:pPr>
      <w:r>
        <w:t xml:space="preserve">В чем состоит проблема реализации принципа гарантированности уровня социального обеспечения не ниже прожиточного минимума  </w:t>
      </w:r>
    </w:p>
    <w:p w:rsidR="00D715CF" w:rsidRDefault="00932E7A" w:rsidP="00A50646">
      <w:pPr>
        <w:numPr>
          <w:ilvl w:val="0"/>
          <w:numId w:val="18"/>
        </w:numPr>
        <w:ind w:right="167" w:firstLine="708"/>
      </w:pPr>
      <w:r>
        <w:t xml:space="preserve">Перспективы кодификации отрасли права социального обеспечения России: Кодекс социального обеспечения РФ. </w:t>
      </w:r>
    </w:p>
    <w:p w:rsidR="00D715CF" w:rsidRDefault="00932E7A" w:rsidP="00A50646">
      <w:pPr>
        <w:numPr>
          <w:ilvl w:val="0"/>
          <w:numId w:val="18"/>
        </w:numPr>
        <w:spacing w:after="33"/>
        <w:ind w:right="167" w:firstLine="708"/>
      </w:pPr>
      <w:r>
        <w:t xml:space="preserve">Перспективы кодификации отрасли права социального обеспечения России: Пенсионный кодекс РФ </w:t>
      </w:r>
    </w:p>
    <w:p w:rsidR="00D715CF" w:rsidRDefault="00932E7A" w:rsidP="00A50646">
      <w:pPr>
        <w:numPr>
          <w:ilvl w:val="0"/>
          <w:numId w:val="18"/>
        </w:numPr>
        <w:spacing w:after="34"/>
        <w:ind w:right="167" w:firstLine="708"/>
      </w:pPr>
      <w:r>
        <w:t>Акты органов местного самоуправления и локальные правовые акты как источники права социального обеспечения</w:t>
      </w:r>
      <w:r>
        <w:rPr>
          <w:b/>
        </w:rPr>
        <w:t xml:space="preserve"> </w:t>
      </w:r>
    </w:p>
    <w:p w:rsidR="00D715CF" w:rsidRDefault="00932E7A" w:rsidP="00A50646">
      <w:pPr>
        <w:numPr>
          <w:ilvl w:val="0"/>
          <w:numId w:val="18"/>
        </w:numPr>
        <w:spacing w:after="0"/>
        <w:ind w:right="167" w:firstLine="708"/>
      </w:pPr>
      <w:r>
        <w:t xml:space="preserve">Роль судебной практики в сфере социального обеспечения </w:t>
      </w:r>
    </w:p>
    <w:p w:rsidR="00D715CF" w:rsidRDefault="00932E7A">
      <w:pPr>
        <w:spacing w:after="55" w:line="259" w:lineRule="auto"/>
        <w:ind w:left="708" w:right="0" w:firstLine="0"/>
        <w:jc w:val="left"/>
      </w:pPr>
      <w:r>
        <w:rPr>
          <w:b/>
        </w:rPr>
        <w:t xml:space="preserve"> </w:t>
      </w:r>
    </w:p>
    <w:p w:rsidR="00A45841" w:rsidRPr="00A45841" w:rsidRDefault="00A45841" w:rsidP="00A45841">
      <w:pPr>
        <w:spacing w:after="38"/>
        <w:ind w:right="167"/>
        <w:jc w:val="center"/>
        <w:rPr>
          <w:sz w:val="32"/>
        </w:rPr>
      </w:pPr>
      <w:r w:rsidRPr="00A45841">
        <w:rPr>
          <w:rFonts w:eastAsia="Calibri"/>
          <w:b/>
          <w:bCs/>
          <w:szCs w:val="20"/>
        </w:rPr>
        <w:t>Тема 2.3 Меры социальной поддержки граждан органами социальной защиты населения</w:t>
      </w:r>
    </w:p>
    <w:p w:rsidR="00D715CF" w:rsidRDefault="00932E7A" w:rsidP="00A50646">
      <w:pPr>
        <w:pStyle w:val="a5"/>
        <w:numPr>
          <w:ilvl w:val="0"/>
          <w:numId w:val="52"/>
        </w:numPr>
        <w:spacing w:after="38"/>
        <w:ind w:right="167"/>
      </w:pPr>
      <w:r>
        <w:t xml:space="preserve">Меры социальной помощи и поддержки родителям детей-инвалидов </w:t>
      </w:r>
    </w:p>
    <w:p w:rsidR="00D715CF" w:rsidRDefault="00932E7A" w:rsidP="00A50646">
      <w:pPr>
        <w:pStyle w:val="a5"/>
        <w:numPr>
          <w:ilvl w:val="0"/>
          <w:numId w:val="52"/>
        </w:numPr>
        <w:spacing w:after="41"/>
        <w:ind w:right="167"/>
      </w:pPr>
      <w:r>
        <w:t xml:space="preserve">Перспективные направления социальной политики в отношении инвалидов </w:t>
      </w:r>
    </w:p>
    <w:p w:rsidR="00D715CF" w:rsidRDefault="00932E7A" w:rsidP="00A50646">
      <w:pPr>
        <w:pStyle w:val="a5"/>
        <w:numPr>
          <w:ilvl w:val="0"/>
          <w:numId w:val="52"/>
        </w:numPr>
        <w:spacing w:after="0"/>
        <w:ind w:right="167"/>
      </w:pPr>
      <w:r>
        <w:t xml:space="preserve">Роль института страховой пенсии по инвалидности в законодательстве России </w:t>
      </w:r>
    </w:p>
    <w:p w:rsidR="00D715CF" w:rsidRDefault="00932E7A">
      <w:pPr>
        <w:spacing w:after="55" w:line="259" w:lineRule="auto"/>
        <w:ind w:left="708" w:right="0" w:firstLine="0"/>
        <w:jc w:val="left"/>
      </w:pPr>
      <w:r>
        <w:rPr>
          <w:b/>
          <w:i/>
        </w:rPr>
        <w:t xml:space="preserve"> </w:t>
      </w:r>
    </w:p>
    <w:p w:rsidR="00D715CF" w:rsidRDefault="00D715CF">
      <w:pPr>
        <w:spacing w:after="2" w:line="259" w:lineRule="auto"/>
        <w:ind w:left="708" w:right="0" w:firstLine="0"/>
        <w:jc w:val="left"/>
      </w:pPr>
    </w:p>
    <w:p w:rsidR="00A45841" w:rsidRPr="00A45841" w:rsidRDefault="00A45841" w:rsidP="00A45841">
      <w:pPr>
        <w:ind w:firstLine="0"/>
        <w:jc w:val="center"/>
        <w:rPr>
          <w:rFonts w:eastAsia="Calibri"/>
          <w:b/>
          <w:bCs/>
          <w:sz w:val="22"/>
          <w:szCs w:val="20"/>
        </w:rPr>
      </w:pPr>
      <w:r w:rsidRPr="00A45841">
        <w:rPr>
          <w:rFonts w:eastAsia="Calibri"/>
          <w:b/>
          <w:bCs/>
          <w:sz w:val="22"/>
          <w:szCs w:val="20"/>
        </w:rPr>
        <w:t>Тема 2.4</w:t>
      </w:r>
      <w:r w:rsidRPr="00A45841">
        <w:rPr>
          <w:sz w:val="28"/>
        </w:rPr>
        <w:t xml:space="preserve"> </w:t>
      </w:r>
      <w:r w:rsidRPr="00A45841">
        <w:rPr>
          <w:rFonts w:eastAsia="Calibri"/>
          <w:b/>
          <w:bCs/>
          <w:sz w:val="22"/>
          <w:szCs w:val="20"/>
        </w:rPr>
        <w:t>Организация социального обслуживания населения</w:t>
      </w:r>
    </w:p>
    <w:p w:rsidR="00D715CF" w:rsidRDefault="00932E7A" w:rsidP="00A50646">
      <w:pPr>
        <w:pStyle w:val="a5"/>
        <w:numPr>
          <w:ilvl w:val="0"/>
          <w:numId w:val="53"/>
        </w:numPr>
        <w:spacing w:after="34"/>
        <w:ind w:right="167"/>
      </w:pPr>
      <w:r>
        <w:t xml:space="preserve">Необходимость систематизации федерального законодательства в сфере регулирования дополнительного материального обеспечения отдельных категорий граждан </w:t>
      </w:r>
    </w:p>
    <w:p w:rsidR="00D715CF" w:rsidRDefault="00932E7A" w:rsidP="00A50646">
      <w:pPr>
        <w:pStyle w:val="a5"/>
        <w:numPr>
          <w:ilvl w:val="0"/>
          <w:numId w:val="53"/>
        </w:numPr>
        <w:spacing w:after="0"/>
        <w:ind w:right="167"/>
      </w:pPr>
      <w:r>
        <w:t xml:space="preserve">Дополнительное социальное обеспечение: анализ проблем теории и практики </w:t>
      </w:r>
    </w:p>
    <w:p w:rsidR="00D715CF" w:rsidRDefault="00D715CF" w:rsidP="00A45841">
      <w:pPr>
        <w:spacing w:after="58" w:line="259" w:lineRule="auto"/>
        <w:ind w:left="708" w:right="0" w:firstLine="60"/>
        <w:jc w:val="left"/>
      </w:pPr>
    </w:p>
    <w:p w:rsidR="00D715CF" w:rsidRDefault="00D715CF">
      <w:pPr>
        <w:spacing w:after="95" w:line="259" w:lineRule="auto"/>
        <w:ind w:left="708" w:right="0" w:firstLine="0"/>
        <w:jc w:val="left"/>
      </w:pPr>
    </w:p>
    <w:p w:rsidR="00A45841" w:rsidRDefault="00A45841">
      <w:pPr>
        <w:spacing w:after="95" w:line="259" w:lineRule="auto"/>
        <w:ind w:left="708" w:right="0" w:firstLine="0"/>
        <w:jc w:val="left"/>
      </w:pPr>
    </w:p>
    <w:p w:rsidR="00A45841" w:rsidRDefault="00A45841">
      <w:pPr>
        <w:spacing w:after="95" w:line="259" w:lineRule="auto"/>
        <w:ind w:left="708" w:right="0" w:firstLine="0"/>
        <w:jc w:val="left"/>
      </w:pPr>
    </w:p>
    <w:p w:rsidR="00A45841" w:rsidRDefault="00A45841">
      <w:pPr>
        <w:spacing w:after="95" w:line="259" w:lineRule="auto"/>
        <w:ind w:left="708" w:right="0" w:firstLine="0"/>
        <w:jc w:val="left"/>
      </w:pPr>
    </w:p>
    <w:p w:rsidR="00A45841" w:rsidRDefault="00A45841">
      <w:pPr>
        <w:spacing w:after="95" w:line="259" w:lineRule="auto"/>
        <w:ind w:left="708" w:right="0" w:firstLine="0"/>
        <w:jc w:val="left"/>
      </w:pPr>
    </w:p>
    <w:p w:rsidR="00A45841" w:rsidRDefault="00932E7A" w:rsidP="00A50646">
      <w:pPr>
        <w:pStyle w:val="a5"/>
        <w:numPr>
          <w:ilvl w:val="0"/>
          <w:numId w:val="54"/>
        </w:numPr>
        <w:spacing w:after="24"/>
        <w:ind w:right="167"/>
        <w:jc w:val="center"/>
      </w:pPr>
      <w:r w:rsidRPr="00A45841">
        <w:rPr>
          <w:b/>
          <w:sz w:val="28"/>
        </w:rPr>
        <w:lastRenderedPageBreak/>
        <w:t>Выполнение практических заданий и кейс-задач</w:t>
      </w:r>
    </w:p>
    <w:p w:rsidR="00D715CF" w:rsidRDefault="00A45841" w:rsidP="00A45841">
      <w:pPr>
        <w:spacing w:after="24"/>
        <w:ind w:left="2" w:right="167" w:firstLine="360"/>
      </w:pPr>
      <w:proofErr w:type="gramStart"/>
      <w:r>
        <w:t>Это  вид</w:t>
      </w:r>
      <w:proofErr w:type="gramEnd"/>
      <w:r>
        <w:t xml:space="preserve"> самостоятельной </w:t>
      </w:r>
      <w:r w:rsidR="00932E7A">
        <w:t xml:space="preserve">работы студента по решению конкретных проблем. При решение ситуационных задач требуется самостоятельный мыслительный поиск самой проблемы, ее решения. Такой вид самостоятельной работы направлен на развитие мышления, творческих умений, усвоение знаний, добытых в ходе активного поиска и самостоятельного решения проблем. Следует отметить, что такие знания более прочные, они позволяют студенту видеть, ставить и разрешать как стандартные, так и не стандартные задачи, которые могут возникнуть в дальнейшем в профессиональной деятельности. Решения ситуационных задач относятся к частично поисковому методу и предполагает третий (применение) и четвертый (творчество) уровень знаний. Характеристики выбранной для ситуационной задачи проблемы и способы ее решения являются отправной точкой для оценки качества этого вида работ. В динамике обучения сложность проблемы нарастает, и к его завершению должна соответствовать сложности задач, поставленных профессиональной деятельностью на начальном этапе.  </w:t>
      </w:r>
    </w:p>
    <w:p w:rsidR="00D715CF" w:rsidRDefault="00932E7A">
      <w:pPr>
        <w:ind w:left="-15" w:right="167" w:firstLine="708"/>
      </w:pPr>
      <w:r>
        <w:t xml:space="preserve">Оформляются ответы письменно. Количество ситуационных задач и затраты времени на их решения зависят от объема информации, сложности и объема решаемых проблем, индивидуальных особенностей студента и определяются преподавателем.  </w:t>
      </w:r>
    </w:p>
    <w:p w:rsidR="00D715CF" w:rsidRPr="00A45841" w:rsidRDefault="00932E7A">
      <w:pPr>
        <w:spacing w:after="80" w:line="259" w:lineRule="auto"/>
        <w:ind w:left="703" w:right="163" w:hanging="10"/>
        <w:rPr>
          <w:b/>
        </w:rPr>
      </w:pPr>
      <w:r w:rsidRPr="00A45841">
        <w:rPr>
          <w:b/>
        </w:rPr>
        <w:t xml:space="preserve">Роль преподавателя: </w:t>
      </w:r>
    </w:p>
    <w:p w:rsidR="00D715CF" w:rsidRDefault="00932E7A" w:rsidP="00A50646">
      <w:pPr>
        <w:numPr>
          <w:ilvl w:val="0"/>
          <w:numId w:val="17"/>
        </w:numPr>
        <w:ind w:right="167" w:firstLine="708"/>
      </w:pPr>
      <w:r>
        <w:t>определить тему, либо раздел и рекомендовать литературу;</w:t>
      </w:r>
      <w:r>
        <w:rPr>
          <w:i/>
        </w:rPr>
        <w:t xml:space="preserve"> </w:t>
      </w:r>
    </w:p>
    <w:p w:rsidR="00D715CF" w:rsidRDefault="00932E7A" w:rsidP="00A50646">
      <w:pPr>
        <w:numPr>
          <w:ilvl w:val="0"/>
          <w:numId w:val="17"/>
        </w:numPr>
        <w:ind w:right="167" w:firstLine="708"/>
      </w:pPr>
      <w:r>
        <w:t xml:space="preserve">сообщить студенту информацию о методах построения проблемных задач; </w:t>
      </w:r>
    </w:p>
    <w:p w:rsidR="00D715CF" w:rsidRDefault="00932E7A" w:rsidP="00A50646">
      <w:pPr>
        <w:numPr>
          <w:ilvl w:val="0"/>
          <w:numId w:val="17"/>
        </w:numPr>
        <w:ind w:right="167" w:firstLine="708"/>
      </w:pPr>
      <w:r>
        <w:t xml:space="preserve">консультировать студента при возникновении затруднений; </w:t>
      </w:r>
    </w:p>
    <w:p w:rsidR="00D715CF" w:rsidRDefault="00932E7A" w:rsidP="00A50646">
      <w:pPr>
        <w:numPr>
          <w:ilvl w:val="0"/>
          <w:numId w:val="17"/>
        </w:numPr>
        <w:spacing w:after="3" w:line="323" w:lineRule="auto"/>
        <w:ind w:right="167" w:firstLine="708"/>
      </w:pPr>
      <w:r>
        <w:t xml:space="preserve">оценить работу студента в контексте занятия (проверить или обсудить ее со студентами). </w:t>
      </w:r>
    </w:p>
    <w:p w:rsidR="00D715CF" w:rsidRPr="00A45841" w:rsidRDefault="00932E7A">
      <w:pPr>
        <w:spacing w:after="80" w:line="259" w:lineRule="auto"/>
        <w:ind w:left="703" w:right="163" w:hanging="10"/>
        <w:rPr>
          <w:b/>
        </w:rPr>
      </w:pPr>
      <w:r w:rsidRPr="00A45841">
        <w:rPr>
          <w:b/>
        </w:rPr>
        <w:t xml:space="preserve">Роль студента: </w:t>
      </w:r>
    </w:p>
    <w:p w:rsidR="00D715CF" w:rsidRDefault="00932E7A" w:rsidP="00A50646">
      <w:pPr>
        <w:numPr>
          <w:ilvl w:val="0"/>
          <w:numId w:val="17"/>
        </w:numPr>
        <w:ind w:right="167" w:firstLine="708"/>
      </w:pPr>
      <w:r>
        <w:t xml:space="preserve">изучить учебную информацию по теме; </w:t>
      </w:r>
    </w:p>
    <w:p w:rsidR="00D715CF" w:rsidRDefault="00932E7A" w:rsidP="00A50646">
      <w:pPr>
        <w:numPr>
          <w:ilvl w:val="0"/>
          <w:numId w:val="17"/>
        </w:numPr>
        <w:ind w:right="167" w:firstLine="708"/>
      </w:pPr>
      <w:r>
        <w:t xml:space="preserve">провести системно – структурированный анализ содержания темы; </w:t>
      </w:r>
    </w:p>
    <w:p w:rsidR="00D715CF" w:rsidRDefault="00932E7A" w:rsidP="00A50646">
      <w:pPr>
        <w:numPr>
          <w:ilvl w:val="0"/>
          <w:numId w:val="17"/>
        </w:numPr>
        <w:spacing w:after="3" w:line="326" w:lineRule="auto"/>
        <w:ind w:right="167" w:firstLine="708"/>
      </w:pPr>
      <w:r>
        <w:t xml:space="preserve">выделить проблему, имеющую интеллектуальное затруднение, согласовать с преподавателем; </w:t>
      </w:r>
    </w:p>
    <w:p w:rsidR="00D715CF" w:rsidRDefault="00932E7A" w:rsidP="00A50646">
      <w:pPr>
        <w:numPr>
          <w:ilvl w:val="0"/>
          <w:numId w:val="17"/>
        </w:numPr>
        <w:ind w:right="167" w:firstLine="708"/>
      </w:pPr>
      <w:r>
        <w:t xml:space="preserve">дать обстоятельную характеристику условий задачи; </w:t>
      </w:r>
    </w:p>
    <w:p w:rsidR="00D715CF" w:rsidRDefault="00932E7A" w:rsidP="00A50646">
      <w:pPr>
        <w:numPr>
          <w:ilvl w:val="0"/>
          <w:numId w:val="17"/>
        </w:numPr>
        <w:spacing w:after="4" w:line="326" w:lineRule="auto"/>
        <w:ind w:right="167" w:firstLine="708"/>
      </w:pPr>
      <w:r>
        <w:t xml:space="preserve">критически осмыслить варианты и попытаться их модифицировать (упростить в плане избыточности); </w:t>
      </w:r>
    </w:p>
    <w:p w:rsidR="00D715CF" w:rsidRDefault="00932E7A" w:rsidP="00A50646">
      <w:pPr>
        <w:numPr>
          <w:ilvl w:val="0"/>
          <w:numId w:val="17"/>
        </w:numPr>
        <w:spacing w:after="3" w:line="326" w:lineRule="auto"/>
        <w:ind w:right="167" w:firstLine="708"/>
      </w:pPr>
      <w:r>
        <w:t xml:space="preserve">выбрать оптимальный вариант (подобрать известные и стандартные алгоритмы действия) или варианты разрешения проблемы (если она на стандартная); </w:t>
      </w:r>
    </w:p>
    <w:p w:rsidR="00D715CF" w:rsidRDefault="00932E7A" w:rsidP="00A50646">
      <w:pPr>
        <w:numPr>
          <w:ilvl w:val="0"/>
          <w:numId w:val="17"/>
        </w:numPr>
        <w:ind w:right="167" w:firstLine="708"/>
      </w:pPr>
      <w:r>
        <w:t xml:space="preserve">оформить и сдать на контроль в установленный срок. </w:t>
      </w:r>
    </w:p>
    <w:p w:rsidR="00D715CF" w:rsidRDefault="00932E7A">
      <w:pPr>
        <w:ind w:left="708" w:right="167"/>
      </w:pPr>
      <w:r>
        <w:t xml:space="preserve">Идеи метода </w:t>
      </w:r>
      <w:proofErr w:type="spellStart"/>
      <w:r>
        <w:t>case-study</w:t>
      </w:r>
      <w:proofErr w:type="spellEnd"/>
      <w:r>
        <w:t xml:space="preserve"> (метода ситуационного обучения) достаточно просты: </w:t>
      </w:r>
    </w:p>
    <w:p w:rsidR="00D715CF" w:rsidRDefault="00932E7A" w:rsidP="00A50646">
      <w:pPr>
        <w:numPr>
          <w:ilvl w:val="0"/>
          <w:numId w:val="19"/>
        </w:numPr>
        <w:ind w:right="167" w:firstLine="708"/>
      </w:pPr>
      <w:r>
        <w:t xml:space="preserve">Метод предназначен для получения знаний по дисциплинам, истина в которых </w:t>
      </w:r>
      <w:proofErr w:type="spellStart"/>
      <w:r>
        <w:t>плюралистична</w:t>
      </w:r>
      <w:proofErr w:type="spellEnd"/>
      <w:r>
        <w:t xml:space="preserve">, т.е. нет однозначного ответа на поставленный вопрос, а есть несколько ответов, которые могут соперничать по степени истинности; задача преподавания при этом сразу отклоняется от классической схемы и ориентирована на получение не единственной, а многих истин и ориентацию в их проблемном поле. </w:t>
      </w:r>
    </w:p>
    <w:p w:rsidR="00D715CF" w:rsidRDefault="00932E7A" w:rsidP="00A50646">
      <w:pPr>
        <w:numPr>
          <w:ilvl w:val="0"/>
          <w:numId w:val="19"/>
        </w:numPr>
        <w:ind w:right="167" w:firstLine="708"/>
      </w:pPr>
      <w:r>
        <w:t xml:space="preserve">Акцент обучения переносится не на овладение готовым знанием, а на его выработку, на сотворчество студента и преподавателя; отсюда принципиальное отличие метода </w:t>
      </w:r>
      <w:proofErr w:type="spellStart"/>
      <w:r>
        <w:t>case-study</w:t>
      </w:r>
      <w:proofErr w:type="spellEnd"/>
      <w:r>
        <w:t xml:space="preserve"> от традиционных методик – демократия в процессе получения знания, когда </w:t>
      </w:r>
      <w:r>
        <w:lastRenderedPageBreak/>
        <w:t xml:space="preserve">студент по сути дела равноправен с другими студентами и преподавателем в процессе обсуждения проблемы. </w:t>
      </w:r>
    </w:p>
    <w:p w:rsidR="00D715CF" w:rsidRDefault="00932E7A" w:rsidP="00A50646">
      <w:pPr>
        <w:numPr>
          <w:ilvl w:val="0"/>
          <w:numId w:val="19"/>
        </w:numPr>
        <w:spacing w:after="0" w:line="326" w:lineRule="auto"/>
        <w:ind w:right="167" w:firstLine="708"/>
      </w:pPr>
      <w:r>
        <w:t xml:space="preserve">Результатом применения метода являются не только знания, но и навыки профессиональной деятельности. </w:t>
      </w:r>
    </w:p>
    <w:p w:rsidR="00D715CF" w:rsidRDefault="00932E7A" w:rsidP="00A50646">
      <w:pPr>
        <w:numPr>
          <w:ilvl w:val="0"/>
          <w:numId w:val="19"/>
        </w:numPr>
        <w:ind w:right="167" w:firstLine="708"/>
      </w:pPr>
      <w:r>
        <w:t xml:space="preserve">Технология метода заключается в следующем: по определённым правилам разрабатывается модель конкретной ситуации, произошедшей в реальной жизни, и отражается тот комплекс знаний и практических навыков, которые студентам нужно получить; при этом преподаватель выступает в роли ведущего, генерирующего вопросы, фиксирующего ответы, поддерживающего дискуссию, т.е. в роли диспетчера процесса сотворчества. </w:t>
      </w:r>
    </w:p>
    <w:p w:rsidR="00D715CF" w:rsidRDefault="00932E7A" w:rsidP="00A50646">
      <w:pPr>
        <w:numPr>
          <w:ilvl w:val="0"/>
          <w:numId w:val="19"/>
        </w:numPr>
        <w:ind w:right="167" w:firstLine="708"/>
      </w:pPr>
      <w:r>
        <w:t xml:space="preserve">Несомненным достоинством метода ситуационного анализа является не только получение знаний и формирование практических навыков, но и развитие системы ценностей студентов, профессиональных позиций, жизненных установок, своеобразного профессионального мироощущения и </w:t>
      </w:r>
      <w:proofErr w:type="spellStart"/>
      <w:r>
        <w:t>миропреобразования</w:t>
      </w:r>
      <w:proofErr w:type="spellEnd"/>
      <w:r>
        <w:t xml:space="preserve">. </w:t>
      </w:r>
    </w:p>
    <w:p w:rsidR="00D715CF" w:rsidRDefault="00932E7A" w:rsidP="00A50646">
      <w:pPr>
        <w:numPr>
          <w:ilvl w:val="0"/>
          <w:numId w:val="19"/>
        </w:numPr>
        <w:ind w:right="167" w:firstLine="708"/>
      </w:pPr>
      <w:r>
        <w:t xml:space="preserve">В методе </w:t>
      </w:r>
      <w:proofErr w:type="spellStart"/>
      <w:r>
        <w:t>case-study</w:t>
      </w:r>
      <w:proofErr w:type="spellEnd"/>
      <w:r>
        <w:t xml:space="preserve"> преодолевается классический дефект традиционного обучения, связанный с «сухостью», </w:t>
      </w:r>
      <w:proofErr w:type="spellStart"/>
      <w:r>
        <w:t>неэмоциональностью</w:t>
      </w:r>
      <w:proofErr w:type="spellEnd"/>
      <w:r>
        <w:t xml:space="preserve"> изложения материала - эмоций, творческой конкуренции и даже борьбы в этом методе так много что хорошо организованное обсуждение кейса напоминает театральный спектакль. </w:t>
      </w:r>
    </w:p>
    <w:p w:rsidR="00D715CF" w:rsidRDefault="00932E7A">
      <w:pPr>
        <w:ind w:left="-15" w:right="167" w:firstLine="708"/>
      </w:pPr>
      <w:r>
        <w:t xml:space="preserve">Метод </w:t>
      </w:r>
      <w:proofErr w:type="spellStart"/>
      <w:r>
        <w:t>case-study</w:t>
      </w:r>
      <w:proofErr w:type="spellEnd"/>
      <w:r>
        <w:t xml:space="preserve"> - инструмент, позволяющий применить теоретические знания к решению практических задач. Метод способствует развитию у студентов самостоятельного мышления, умения выслушивать и учитывать альтернативную точку зрения, аргументированно высказать свою. С помощью этого метода студенты имеют возможность проявить и усовершенствовать аналитические и оценочные навыки, научиться работать в команде, находить наиболее рациональное решение поставленной проблемы. </w:t>
      </w:r>
    </w:p>
    <w:p w:rsidR="00D715CF" w:rsidRDefault="00932E7A">
      <w:pPr>
        <w:spacing w:after="36"/>
        <w:ind w:left="-15" w:right="167" w:firstLine="708"/>
      </w:pPr>
      <w:r>
        <w:t xml:space="preserve">Будучи интерактивным методом обучения, метод </w:t>
      </w:r>
      <w:proofErr w:type="spellStart"/>
      <w:r>
        <w:t>case-study</w:t>
      </w:r>
      <w:proofErr w:type="spellEnd"/>
      <w:r>
        <w:t xml:space="preserve"> завоёвывает позитивное отношение со стороны студентов, обеспечивая освоение теоретических положений и овладение практическим использованием материала; он воздействует на профессионализацию студентов, способствует их взрослению, формирует интерес и позитивную мотивацию по отношению к учёбе. Одновременно метод </w:t>
      </w:r>
      <w:proofErr w:type="spellStart"/>
      <w:r>
        <w:t>case-study</w:t>
      </w:r>
      <w:proofErr w:type="spellEnd"/>
      <w:r>
        <w:t xml:space="preserve"> выступает и как образ мышления преподавателя, его особая парадигма, позволяющая по-иному думать и действовать, обновлять свой творческий потенциал. </w:t>
      </w:r>
    </w:p>
    <w:p w:rsidR="00D715CF" w:rsidRDefault="00932E7A">
      <w:pPr>
        <w:spacing w:after="0" w:line="326" w:lineRule="auto"/>
        <w:ind w:left="-15" w:right="167" w:firstLine="708"/>
      </w:pPr>
      <w:r>
        <w:t xml:space="preserve">Проверка и оценка знаний должны проводиться согласно определенным требованиям к оцениванию, это:  </w:t>
      </w:r>
    </w:p>
    <w:p w:rsidR="00D715CF" w:rsidRDefault="00932E7A" w:rsidP="00A50646">
      <w:pPr>
        <w:numPr>
          <w:ilvl w:val="0"/>
          <w:numId w:val="20"/>
        </w:numPr>
        <w:ind w:right="167" w:firstLine="708"/>
      </w:pPr>
      <w:r>
        <w:t xml:space="preserve">умение анализировать ситуацию и находить оптимальное количество решений; </w:t>
      </w:r>
    </w:p>
    <w:p w:rsidR="00D715CF" w:rsidRDefault="00932E7A" w:rsidP="00A50646">
      <w:pPr>
        <w:numPr>
          <w:ilvl w:val="0"/>
          <w:numId w:val="20"/>
        </w:numPr>
        <w:spacing w:after="0" w:line="326" w:lineRule="auto"/>
        <w:ind w:right="167" w:firstLine="708"/>
      </w:pPr>
      <w:r>
        <w:t xml:space="preserve">умение работать с информацией, в том числе умение затребовать дополнительную информацию, необходимую для уточнения ситуации; </w:t>
      </w:r>
    </w:p>
    <w:p w:rsidR="00D715CF" w:rsidRDefault="00932E7A" w:rsidP="00A50646">
      <w:pPr>
        <w:numPr>
          <w:ilvl w:val="0"/>
          <w:numId w:val="20"/>
        </w:numPr>
        <w:spacing w:after="0" w:line="327" w:lineRule="auto"/>
        <w:ind w:right="167" w:firstLine="708"/>
      </w:pPr>
      <w:r>
        <w:t xml:space="preserve">умение моделировать решения в соответствии с заданием, представлять различные подходы к разработке планов действий, ориентированных на конечный результат; </w:t>
      </w:r>
    </w:p>
    <w:p w:rsidR="00D715CF" w:rsidRDefault="00932E7A" w:rsidP="00A50646">
      <w:pPr>
        <w:numPr>
          <w:ilvl w:val="0"/>
          <w:numId w:val="20"/>
        </w:numPr>
        <w:ind w:right="167" w:firstLine="708"/>
      </w:pPr>
      <w:r>
        <w:t xml:space="preserve">умение принять правильное решение на основе анализа ситуации; </w:t>
      </w:r>
    </w:p>
    <w:p w:rsidR="00D715CF" w:rsidRDefault="00932E7A" w:rsidP="00A50646">
      <w:pPr>
        <w:numPr>
          <w:ilvl w:val="0"/>
          <w:numId w:val="20"/>
        </w:numPr>
        <w:spacing w:after="0" w:line="326" w:lineRule="auto"/>
        <w:ind w:right="167" w:firstLine="708"/>
      </w:pPr>
      <w:r>
        <w:t xml:space="preserve">навыки четкого и точного изложения собственной точки зрения в устной и письменной форме, убедительного отстаивания своей точки зрения; </w:t>
      </w:r>
    </w:p>
    <w:p w:rsidR="00D715CF" w:rsidRDefault="00932E7A" w:rsidP="00A50646">
      <w:pPr>
        <w:numPr>
          <w:ilvl w:val="0"/>
          <w:numId w:val="20"/>
        </w:numPr>
        <w:spacing w:after="0" w:line="326" w:lineRule="auto"/>
        <w:ind w:right="167" w:firstLine="708"/>
      </w:pPr>
      <w:r>
        <w:t xml:space="preserve">навык критического оценивания различных точек зрения, осуществление самоанализа, самоконтроля и самооценки. </w:t>
      </w:r>
    </w:p>
    <w:p w:rsidR="00A45841" w:rsidRDefault="00A45841" w:rsidP="00A45841">
      <w:pPr>
        <w:spacing w:after="0" w:line="326" w:lineRule="auto"/>
        <w:ind w:left="708" w:right="167" w:firstLine="0"/>
      </w:pPr>
    </w:p>
    <w:p w:rsidR="00D715CF" w:rsidRDefault="00932E7A">
      <w:pPr>
        <w:spacing w:after="76" w:line="259" w:lineRule="auto"/>
        <w:ind w:left="542" w:right="1" w:hanging="10"/>
        <w:jc w:val="center"/>
      </w:pPr>
      <w:r>
        <w:lastRenderedPageBreak/>
        <w:t xml:space="preserve">Методика решения кейсов </w:t>
      </w:r>
    </w:p>
    <w:p w:rsidR="00D715CF" w:rsidRDefault="00932E7A">
      <w:pPr>
        <w:ind w:left="708" w:right="167"/>
      </w:pPr>
      <w:r>
        <w:t xml:space="preserve">1. Понимание задачи </w:t>
      </w:r>
    </w:p>
    <w:p w:rsidR="00D715CF" w:rsidRDefault="00932E7A">
      <w:pPr>
        <w:ind w:left="708" w:right="167"/>
      </w:pPr>
      <w:r>
        <w:t xml:space="preserve">Одно из первых обязательных действий – понять, что от требуется: </w:t>
      </w:r>
    </w:p>
    <w:p w:rsidR="00D715CF" w:rsidRDefault="00932E7A" w:rsidP="00A50646">
      <w:pPr>
        <w:numPr>
          <w:ilvl w:val="0"/>
          <w:numId w:val="21"/>
        </w:numPr>
        <w:ind w:right="167" w:firstLine="708"/>
      </w:pPr>
      <w:r>
        <w:t xml:space="preserve">усвоение какой учебной темы предполагает решение кейса; </w:t>
      </w:r>
    </w:p>
    <w:p w:rsidR="00D715CF" w:rsidRDefault="00932E7A" w:rsidP="00A50646">
      <w:pPr>
        <w:numPr>
          <w:ilvl w:val="0"/>
          <w:numId w:val="21"/>
        </w:numPr>
        <w:ind w:right="167" w:firstLine="708"/>
      </w:pPr>
      <w:r>
        <w:t xml:space="preserve">какого рода требуется результат; </w:t>
      </w:r>
    </w:p>
    <w:p w:rsidR="00D715CF" w:rsidRDefault="00932E7A" w:rsidP="00A50646">
      <w:pPr>
        <w:numPr>
          <w:ilvl w:val="0"/>
          <w:numId w:val="21"/>
        </w:numPr>
        <w:spacing w:after="0" w:line="326" w:lineRule="auto"/>
        <w:ind w:right="167" w:firstLine="708"/>
      </w:pPr>
      <w:r>
        <w:t xml:space="preserve">должны ли дать оценку тому, что произошло, или рекомендации в отношении того, что должно произойти; </w:t>
      </w:r>
    </w:p>
    <w:p w:rsidR="00D715CF" w:rsidRDefault="00932E7A" w:rsidP="00A50646">
      <w:pPr>
        <w:numPr>
          <w:ilvl w:val="0"/>
          <w:numId w:val="21"/>
        </w:numPr>
        <w:spacing w:after="0" w:line="325" w:lineRule="auto"/>
        <w:ind w:right="167" w:firstLine="708"/>
      </w:pPr>
      <w:r>
        <w:t xml:space="preserve">если требуется прогноз, на какой период времени нужно разработать подробный план действий; </w:t>
      </w:r>
    </w:p>
    <w:p w:rsidR="00D715CF" w:rsidRDefault="00932E7A" w:rsidP="00A50646">
      <w:pPr>
        <w:numPr>
          <w:ilvl w:val="0"/>
          <w:numId w:val="21"/>
        </w:numPr>
        <w:spacing w:after="0" w:line="325" w:lineRule="auto"/>
        <w:ind w:right="167" w:firstLine="708"/>
      </w:pPr>
      <w:r>
        <w:t xml:space="preserve">какая форма презентации требуется, каковы требования к ней; - сколько времени нужно работать с кейсом? </w:t>
      </w:r>
    </w:p>
    <w:p w:rsidR="00D715CF" w:rsidRDefault="00932E7A">
      <w:pPr>
        <w:tabs>
          <w:tab w:val="center" w:pos="798"/>
          <w:tab w:val="center" w:pos="2236"/>
        </w:tabs>
        <w:spacing w:after="26"/>
        <w:ind w:right="0" w:firstLine="0"/>
        <w:jc w:val="left"/>
      </w:pPr>
      <w:r>
        <w:rPr>
          <w:rFonts w:ascii="Calibri" w:eastAsia="Calibri" w:hAnsi="Calibri" w:cs="Calibri"/>
          <w:sz w:val="22"/>
        </w:rPr>
        <w:tab/>
      </w:r>
      <w:r>
        <w:t xml:space="preserve">2. </w:t>
      </w:r>
      <w:r>
        <w:tab/>
        <w:t xml:space="preserve">Просмотр кейса </w:t>
      </w:r>
    </w:p>
    <w:p w:rsidR="00D715CF" w:rsidRDefault="00932E7A">
      <w:pPr>
        <w:spacing w:line="323" w:lineRule="auto"/>
        <w:ind w:left="-15" w:right="167" w:firstLine="708"/>
      </w:pPr>
      <w:r>
        <w:t xml:space="preserve">После того как узнали, каких действий от вас ждут, нужно "почувствовать" ситуацию кейса: </w:t>
      </w:r>
    </w:p>
    <w:p w:rsidR="00D715CF" w:rsidRDefault="00932E7A" w:rsidP="00A50646">
      <w:pPr>
        <w:numPr>
          <w:ilvl w:val="0"/>
          <w:numId w:val="22"/>
        </w:numPr>
        <w:spacing w:after="1" w:line="325" w:lineRule="auto"/>
        <w:ind w:right="167" w:firstLine="708"/>
      </w:pPr>
      <w:r>
        <w:t xml:space="preserve">просмотреть его содержание, старясь понять основную идею и вид предоставленной вам информации; </w:t>
      </w:r>
    </w:p>
    <w:p w:rsidR="00D715CF" w:rsidRDefault="00932E7A" w:rsidP="00A50646">
      <w:pPr>
        <w:numPr>
          <w:ilvl w:val="0"/>
          <w:numId w:val="22"/>
        </w:numPr>
        <w:spacing w:after="0" w:line="326" w:lineRule="auto"/>
        <w:ind w:right="167" w:firstLine="708"/>
      </w:pPr>
      <w:r>
        <w:t xml:space="preserve">если возникают вопросы, или рождаются важные мысли, или кажутся подходящими те или иные концепции курса, прочитав текст до конца, выпишите их; </w:t>
      </w:r>
    </w:p>
    <w:p w:rsidR="00D715CF" w:rsidRDefault="00932E7A" w:rsidP="00A50646">
      <w:pPr>
        <w:numPr>
          <w:ilvl w:val="0"/>
          <w:numId w:val="22"/>
        </w:numPr>
        <w:spacing w:after="0" w:line="326" w:lineRule="auto"/>
        <w:ind w:right="167" w:firstLine="708"/>
      </w:pPr>
      <w:r>
        <w:t xml:space="preserve">после этого прочтите кейс медленнее, отмечая маркером или записывая пункты, которые кажутся существенными. </w:t>
      </w:r>
    </w:p>
    <w:p w:rsidR="00D715CF" w:rsidRDefault="00932E7A">
      <w:pPr>
        <w:spacing w:after="0" w:line="326" w:lineRule="auto"/>
        <w:ind w:left="708" w:right="1160"/>
      </w:pPr>
      <w:r>
        <w:t xml:space="preserve">3. Составление описания как путь изучения ситуации и определения тем </w:t>
      </w:r>
      <w:proofErr w:type="gramStart"/>
      <w:r>
        <w:t>При</w:t>
      </w:r>
      <w:proofErr w:type="gramEnd"/>
      <w:r>
        <w:t xml:space="preserve"> просмотре кейса необходимо: </w:t>
      </w:r>
    </w:p>
    <w:p w:rsidR="00D715CF" w:rsidRDefault="00932E7A" w:rsidP="00A50646">
      <w:pPr>
        <w:numPr>
          <w:ilvl w:val="0"/>
          <w:numId w:val="23"/>
        </w:numPr>
        <w:spacing w:after="1" w:line="325" w:lineRule="auto"/>
        <w:ind w:right="167" w:firstLine="708"/>
      </w:pPr>
      <w:r>
        <w:t xml:space="preserve">структурировать ситуацию, оценивая одни аспекты как важные, а другие как несущественные; </w:t>
      </w:r>
    </w:p>
    <w:p w:rsidR="00D715CF" w:rsidRDefault="00932E7A" w:rsidP="00A50646">
      <w:pPr>
        <w:numPr>
          <w:ilvl w:val="0"/>
          <w:numId w:val="23"/>
        </w:numPr>
        <w:ind w:right="167" w:firstLine="708"/>
      </w:pPr>
      <w:r>
        <w:t xml:space="preserve">определить и отобразить все моменты, которые могли иметь отношение к ситуации. Из них построить систему взаимосвязанных проблем, которые сделали ситуацию заслуживающей анализа; </w:t>
      </w:r>
    </w:p>
    <w:p w:rsidR="00D715CF" w:rsidRDefault="00932E7A">
      <w:pPr>
        <w:spacing w:after="0" w:line="326" w:lineRule="auto"/>
        <w:ind w:left="-15" w:right="167" w:firstLine="708"/>
      </w:pPr>
      <w:r>
        <w:t xml:space="preserve"> -рассмотреть факторы, находящиеся вне прямого контекста проблемы, так как они могут быть чрезвычайно важны; </w:t>
      </w:r>
    </w:p>
    <w:p w:rsidR="00D715CF" w:rsidRDefault="00932E7A" w:rsidP="00A50646">
      <w:pPr>
        <w:numPr>
          <w:ilvl w:val="0"/>
          <w:numId w:val="23"/>
        </w:numPr>
        <w:ind w:right="167" w:firstLine="708"/>
      </w:pPr>
      <w:r>
        <w:t xml:space="preserve">выделить "темы" – связанные группы факторов, которые могут воздействовать на каждый аспект ситуации. Например, одна их часть может иметь дело с воспринимаемым низким качеством, другая – с поведением конкурента; </w:t>
      </w:r>
    </w:p>
    <w:p w:rsidR="00D715CF" w:rsidRDefault="00932E7A" w:rsidP="00A50646">
      <w:pPr>
        <w:numPr>
          <w:ilvl w:val="0"/>
          <w:numId w:val="23"/>
        </w:numPr>
        <w:spacing w:after="2" w:line="326" w:lineRule="auto"/>
        <w:ind w:right="167" w:firstLine="708"/>
      </w:pPr>
      <w:r>
        <w:t xml:space="preserve">описать ситуацию (сравнить свои действия с поведением адвоката, расспрашивающего клиента), ответив на вопросы: </w:t>
      </w:r>
    </w:p>
    <w:p w:rsidR="00D715CF" w:rsidRDefault="00932E7A" w:rsidP="00A50646">
      <w:pPr>
        <w:numPr>
          <w:ilvl w:val="0"/>
          <w:numId w:val="24"/>
        </w:numPr>
        <w:ind w:right="167" w:hanging="259"/>
      </w:pPr>
      <w:r>
        <w:t xml:space="preserve">Кто считает, что проблема, и почему? </w:t>
      </w:r>
    </w:p>
    <w:p w:rsidR="00D715CF" w:rsidRDefault="00932E7A" w:rsidP="00A50646">
      <w:pPr>
        <w:numPr>
          <w:ilvl w:val="0"/>
          <w:numId w:val="24"/>
        </w:numPr>
        <w:ind w:right="167" w:hanging="259"/>
      </w:pPr>
      <w:r>
        <w:t xml:space="preserve">На каком основании базируется мнение этих людей? </w:t>
      </w:r>
    </w:p>
    <w:p w:rsidR="00D715CF" w:rsidRDefault="00932E7A" w:rsidP="00A50646">
      <w:pPr>
        <w:numPr>
          <w:ilvl w:val="0"/>
          <w:numId w:val="24"/>
        </w:numPr>
        <w:ind w:right="167" w:hanging="259"/>
      </w:pPr>
      <w:r>
        <w:t xml:space="preserve">Что происходит (или не происходит), когда и где? </w:t>
      </w:r>
    </w:p>
    <w:p w:rsidR="00D715CF" w:rsidRDefault="00932E7A" w:rsidP="00A50646">
      <w:pPr>
        <w:numPr>
          <w:ilvl w:val="0"/>
          <w:numId w:val="24"/>
        </w:numPr>
        <w:ind w:right="167" w:hanging="259"/>
      </w:pPr>
      <w:r>
        <w:t xml:space="preserve">Какие связанные с происходящим вещи не являются проблемными и почему? </w:t>
      </w:r>
    </w:p>
    <w:p w:rsidR="00D715CF" w:rsidRDefault="00932E7A" w:rsidP="00A50646">
      <w:pPr>
        <w:numPr>
          <w:ilvl w:val="0"/>
          <w:numId w:val="24"/>
        </w:numPr>
        <w:ind w:right="167" w:hanging="259"/>
      </w:pPr>
      <w:r>
        <w:t xml:space="preserve">Что составляет более широкий контекст существующей ситуации? </w:t>
      </w:r>
    </w:p>
    <w:p w:rsidR="00D715CF" w:rsidRDefault="00932E7A" w:rsidP="00A50646">
      <w:pPr>
        <w:numPr>
          <w:ilvl w:val="0"/>
          <w:numId w:val="24"/>
        </w:numPr>
        <w:ind w:right="167" w:hanging="259"/>
      </w:pPr>
      <w:r>
        <w:t xml:space="preserve">Кто или что может влиять на проблемную ситуацию? </w:t>
      </w:r>
    </w:p>
    <w:p w:rsidR="00D715CF" w:rsidRDefault="00932E7A" w:rsidP="00A50646">
      <w:pPr>
        <w:numPr>
          <w:ilvl w:val="0"/>
          <w:numId w:val="24"/>
        </w:numPr>
        <w:ind w:right="167" w:hanging="259"/>
      </w:pPr>
      <w:r>
        <w:lastRenderedPageBreak/>
        <w:t xml:space="preserve">Есть ли другие заинтересованные лица, и кто они? </w:t>
      </w:r>
    </w:p>
    <w:p w:rsidR="00D715CF" w:rsidRDefault="00932E7A" w:rsidP="00A50646">
      <w:pPr>
        <w:numPr>
          <w:ilvl w:val="0"/>
          <w:numId w:val="24"/>
        </w:numPr>
        <w:ind w:right="167" w:hanging="259"/>
      </w:pPr>
      <w:r>
        <w:t xml:space="preserve">Каковы сдерживающие факторы, ограничивающие "пространство решения"? </w:t>
      </w:r>
    </w:p>
    <w:p w:rsidR="00D715CF" w:rsidRDefault="00932E7A">
      <w:pPr>
        <w:ind w:left="708" w:right="167"/>
      </w:pPr>
      <w:r>
        <w:t xml:space="preserve">4. Диагностическая стадия </w:t>
      </w:r>
    </w:p>
    <w:p w:rsidR="00D715CF" w:rsidRDefault="00932E7A">
      <w:pPr>
        <w:spacing w:after="0" w:line="326" w:lineRule="auto"/>
        <w:ind w:left="-15" w:right="167" w:firstLine="708"/>
      </w:pPr>
      <w:r>
        <w:t xml:space="preserve">Диагностическая стадия – одна из тех, к которым нужно приложить максимум усилий, хотя ее успех зависит от эффективности предыдущих стадий: </w:t>
      </w:r>
    </w:p>
    <w:p w:rsidR="00D715CF" w:rsidRDefault="00932E7A" w:rsidP="00A50646">
      <w:pPr>
        <w:numPr>
          <w:ilvl w:val="0"/>
          <w:numId w:val="25"/>
        </w:numPr>
        <w:spacing w:after="0" w:line="326" w:lineRule="auto"/>
        <w:ind w:right="167" w:firstLine="708"/>
      </w:pPr>
      <w:r>
        <w:t xml:space="preserve">вспомнить изученные ранее темы и провести по ним мозговой штурм для выявления потенциально соответствующих кейсу теоретических знаний; </w:t>
      </w:r>
    </w:p>
    <w:p w:rsidR="00D715CF" w:rsidRDefault="00932E7A" w:rsidP="00A50646">
      <w:pPr>
        <w:numPr>
          <w:ilvl w:val="0"/>
          <w:numId w:val="25"/>
        </w:numPr>
        <w:ind w:right="167" w:firstLine="708"/>
      </w:pPr>
      <w:r>
        <w:t xml:space="preserve">вертикально структурировать вопрос, начиная с тех, которые касаются отдельных работников, затем группы или подразделения, организации в целом и, наконец, окружающей среды. Таким образом, создать матрицу основных вопросов и связанных с ними проблем и подумать о соответствующих концепциях для каждого "уровня". </w:t>
      </w:r>
    </w:p>
    <w:p w:rsidR="00D715CF" w:rsidRDefault="00932E7A" w:rsidP="00A50646">
      <w:pPr>
        <w:numPr>
          <w:ilvl w:val="0"/>
          <w:numId w:val="25"/>
        </w:numPr>
        <w:ind w:right="167" w:firstLine="708"/>
      </w:pPr>
      <w:r>
        <w:t xml:space="preserve">изучить обстоятельства возникновения ситуации; </w:t>
      </w:r>
    </w:p>
    <w:p w:rsidR="00D715CF" w:rsidRDefault="00932E7A" w:rsidP="00A50646">
      <w:pPr>
        <w:numPr>
          <w:ilvl w:val="0"/>
          <w:numId w:val="25"/>
        </w:numPr>
        <w:ind w:right="167" w:firstLine="708"/>
      </w:pPr>
      <w:r>
        <w:t xml:space="preserve">внимательно рассматривать факторы, ставшие важными в ходе диагностики.  </w:t>
      </w:r>
    </w:p>
    <w:p w:rsidR="00A45841" w:rsidRDefault="00932E7A" w:rsidP="00A50646">
      <w:pPr>
        <w:numPr>
          <w:ilvl w:val="0"/>
          <w:numId w:val="25"/>
        </w:numPr>
        <w:ind w:right="167" w:firstLine="708"/>
      </w:pPr>
      <w:r>
        <w:t xml:space="preserve">отделить доказательства от предположений, факты от мнений и ставьте перед собой два вопроса: до какой степени вы уверены в правильности своих представлений и до какой степени их правильность важна для вашего диагноза. </w:t>
      </w:r>
    </w:p>
    <w:p w:rsidR="00D715CF" w:rsidRDefault="00932E7A" w:rsidP="00A45841">
      <w:pPr>
        <w:ind w:left="708" w:right="167" w:firstLine="0"/>
      </w:pPr>
      <w:r>
        <w:t xml:space="preserve">5. Формулировка проблем </w:t>
      </w:r>
    </w:p>
    <w:p w:rsidR="00D715CF" w:rsidRDefault="00932E7A">
      <w:pPr>
        <w:ind w:left="708" w:right="167"/>
      </w:pPr>
      <w:r>
        <w:t xml:space="preserve">На этой стадии очень полезно: </w:t>
      </w:r>
    </w:p>
    <w:p w:rsidR="00D715CF" w:rsidRDefault="00932E7A" w:rsidP="00A50646">
      <w:pPr>
        <w:numPr>
          <w:ilvl w:val="0"/>
          <w:numId w:val="25"/>
        </w:numPr>
        <w:spacing w:after="0" w:line="326" w:lineRule="auto"/>
        <w:ind w:right="167" w:firstLine="708"/>
      </w:pPr>
      <w:r>
        <w:t xml:space="preserve">письменно сформулировать восприятие основных проблем. Формулировка проблем окажется базисной точкой для последующих обсуждений; </w:t>
      </w:r>
    </w:p>
    <w:p w:rsidR="00D715CF" w:rsidRDefault="00932E7A" w:rsidP="00A50646">
      <w:pPr>
        <w:numPr>
          <w:ilvl w:val="0"/>
          <w:numId w:val="25"/>
        </w:numPr>
        <w:ind w:right="167" w:firstLine="708"/>
      </w:pPr>
      <w:r>
        <w:t xml:space="preserve">при наличии нескольких проблем полезно установить их приоритетность. </w:t>
      </w:r>
    </w:p>
    <w:p w:rsidR="00D715CF" w:rsidRDefault="00932E7A" w:rsidP="00A50646">
      <w:pPr>
        <w:numPr>
          <w:ilvl w:val="0"/>
          <w:numId w:val="26"/>
        </w:numPr>
        <w:spacing w:after="26"/>
        <w:ind w:right="167" w:hanging="708"/>
      </w:pPr>
      <w:r>
        <w:t xml:space="preserve">Выбор критериев решения проблемы </w:t>
      </w:r>
    </w:p>
    <w:p w:rsidR="00D715CF" w:rsidRDefault="00932E7A">
      <w:pPr>
        <w:ind w:left="-15" w:right="167" w:firstLine="708"/>
      </w:pPr>
      <w:r>
        <w:t xml:space="preserve">Сразу после выяснения структуры проблемы следует подумать о критериях выбора решений. В определенном смысле структура и определит критерии. Например, если выяснилось, что самая серьезная проблема связана с корпоративной культурой, тогда решения должны будут повлиять на ее улучшение. Но если существуют также финансовые проблемы, тогда будут критерии выбора, связанные и с ними. </w:t>
      </w:r>
    </w:p>
    <w:p w:rsidR="00D715CF" w:rsidRDefault="00932E7A" w:rsidP="00A50646">
      <w:pPr>
        <w:numPr>
          <w:ilvl w:val="0"/>
          <w:numId w:val="26"/>
        </w:numPr>
        <w:spacing w:after="26"/>
        <w:ind w:right="167" w:hanging="708"/>
      </w:pPr>
      <w:r>
        <w:t xml:space="preserve">Генерирование альтернатив </w:t>
      </w:r>
    </w:p>
    <w:p w:rsidR="00D715CF" w:rsidRDefault="00932E7A">
      <w:pPr>
        <w:ind w:left="-15" w:right="167" w:firstLine="708"/>
      </w:pPr>
      <w:r>
        <w:t xml:space="preserve">Достигнув ясного понимания своих целей, приняв решение о том, к каким областям проблемы нужно обратиться, и, имея достаточную уверенность, что проанализировали основные причины возникновения проблемы, нужно обдумать возможные дальнейшие пути. Важно разработать достаточно широкий круг вариантов, опираясь на известные или изучаемые концепции, чтобы предложить лучшие способы действий, опыт решения других кейсов, креативные методы (мозговой штурм, аналогия и метафора, </w:t>
      </w:r>
      <w:proofErr w:type="spellStart"/>
      <w:r>
        <w:t>синектика</w:t>
      </w:r>
      <w:proofErr w:type="spellEnd"/>
      <w:r>
        <w:t xml:space="preserve"> и др.). </w:t>
      </w:r>
    </w:p>
    <w:p w:rsidR="00D715CF" w:rsidRDefault="00932E7A" w:rsidP="00A50646">
      <w:pPr>
        <w:numPr>
          <w:ilvl w:val="0"/>
          <w:numId w:val="26"/>
        </w:numPr>
        <w:spacing w:after="26"/>
        <w:ind w:right="167" w:hanging="708"/>
      </w:pPr>
      <w:r>
        <w:t xml:space="preserve">Оценка вариантов и выбор наиболее подходящего </w:t>
      </w:r>
    </w:p>
    <w:p w:rsidR="00D715CF" w:rsidRDefault="00932E7A">
      <w:pPr>
        <w:ind w:left="-15" w:right="167" w:firstLine="708"/>
      </w:pPr>
      <w:r>
        <w:t xml:space="preserve">На стадии выбора вариантов нужно определить критерии предпочтительности варианта. Критерии выбора варианта должны быть основаны на том, в какой мере они способствуют решению проблемы в целом, а также по признакам выполнимости, быстроты, эффективности, экономичности. Каждый из критериев необходимо проанализировать с позиций всех групп интересов. При оценке вариантов нужно подумать о том, как они будут воздействовать не только на центральную проблему, но и на всю ситуацию в целом. </w:t>
      </w:r>
    </w:p>
    <w:p w:rsidR="00D715CF" w:rsidRDefault="00932E7A">
      <w:pPr>
        <w:spacing w:after="6" w:line="324" w:lineRule="auto"/>
        <w:ind w:left="693" w:right="2798" w:hanging="708"/>
      </w:pPr>
      <w:r>
        <w:t xml:space="preserve">Определить вероятные последствия использования своего варианта. 9. Презентация выводов </w:t>
      </w:r>
      <w:r>
        <w:rPr>
          <w:i/>
        </w:rPr>
        <w:t xml:space="preserve">Критерии оценки: </w:t>
      </w:r>
    </w:p>
    <w:p w:rsidR="00D715CF" w:rsidRDefault="00932E7A" w:rsidP="00A50646">
      <w:pPr>
        <w:numPr>
          <w:ilvl w:val="0"/>
          <w:numId w:val="27"/>
        </w:numPr>
        <w:ind w:right="167" w:firstLine="708"/>
      </w:pPr>
      <w:r>
        <w:lastRenderedPageBreak/>
        <w:t xml:space="preserve">соответствие содержания задачи теме; </w:t>
      </w:r>
    </w:p>
    <w:p w:rsidR="00D715CF" w:rsidRDefault="00932E7A" w:rsidP="00A50646">
      <w:pPr>
        <w:numPr>
          <w:ilvl w:val="0"/>
          <w:numId w:val="27"/>
        </w:numPr>
        <w:ind w:right="167" w:firstLine="708"/>
      </w:pPr>
      <w:r>
        <w:t xml:space="preserve">содержание задачи носит проблемный характер; </w:t>
      </w:r>
    </w:p>
    <w:p w:rsidR="00D715CF" w:rsidRDefault="00932E7A" w:rsidP="00A50646">
      <w:pPr>
        <w:numPr>
          <w:ilvl w:val="0"/>
          <w:numId w:val="27"/>
        </w:numPr>
        <w:spacing w:after="4" w:line="326" w:lineRule="auto"/>
        <w:ind w:right="167" w:firstLine="708"/>
      </w:pPr>
      <w:r>
        <w:t xml:space="preserve">решение задачи правильное, демонстрирует применение аналитического и творческого подходов; </w:t>
      </w:r>
    </w:p>
    <w:p w:rsidR="00D715CF" w:rsidRDefault="00932E7A" w:rsidP="00A50646">
      <w:pPr>
        <w:numPr>
          <w:ilvl w:val="0"/>
          <w:numId w:val="27"/>
        </w:numPr>
        <w:ind w:right="167" w:firstLine="708"/>
      </w:pPr>
      <w:r>
        <w:t xml:space="preserve">продемонстрированы </w:t>
      </w:r>
      <w:r>
        <w:tab/>
        <w:t xml:space="preserve">умения </w:t>
      </w:r>
      <w:r>
        <w:tab/>
        <w:t xml:space="preserve">работы </w:t>
      </w:r>
      <w:r>
        <w:tab/>
        <w:t xml:space="preserve">в </w:t>
      </w:r>
      <w:r>
        <w:tab/>
        <w:t xml:space="preserve">ситуации </w:t>
      </w:r>
      <w:r>
        <w:tab/>
        <w:t xml:space="preserve">неоднозначности </w:t>
      </w:r>
      <w:r>
        <w:tab/>
        <w:t xml:space="preserve">и </w:t>
      </w:r>
    </w:p>
    <w:p w:rsidR="00D715CF" w:rsidRDefault="00932E7A">
      <w:pPr>
        <w:ind w:left="-15" w:right="167"/>
      </w:pPr>
      <w:r>
        <w:t xml:space="preserve">неопределенности; </w:t>
      </w:r>
    </w:p>
    <w:p w:rsidR="00D715CF" w:rsidRDefault="00932E7A" w:rsidP="00A50646">
      <w:pPr>
        <w:numPr>
          <w:ilvl w:val="0"/>
          <w:numId w:val="27"/>
        </w:numPr>
        <w:spacing w:after="25"/>
        <w:ind w:right="167" w:firstLine="708"/>
      </w:pPr>
      <w:r>
        <w:t xml:space="preserve">задача представлена на контроль в срок. </w:t>
      </w:r>
    </w:p>
    <w:p w:rsidR="00D715CF" w:rsidRDefault="00932E7A">
      <w:pPr>
        <w:spacing w:after="128" w:line="259" w:lineRule="auto"/>
        <w:ind w:left="708" w:right="0" w:firstLine="0"/>
        <w:jc w:val="left"/>
      </w:pPr>
      <w:r>
        <w:rPr>
          <w:b/>
          <w:i/>
        </w:rPr>
        <w:t xml:space="preserve"> </w:t>
      </w:r>
    </w:p>
    <w:p w:rsidR="00A45841" w:rsidRPr="00A45841" w:rsidRDefault="00932E7A" w:rsidP="00A45841">
      <w:pPr>
        <w:spacing w:after="0" w:line="271" w:lineRule="auto"/>
        <w:ind w:left="10" w:right="0" w:hanging="10"/>
        <w:jc w:val="center"/>
        <w:rPr>
          <w:b/>
          <w:szCs w:val="24"/>
        </w:rPr>
      </w:pPr>
      <w:r w:rsidRPr="00A45841">
        <w:rPr>
          <w:b/>
          <w:szCs w:val="24"/>
        </w:rPr>
        <w:t xml:space="preserve">Тематика заданий и кейс-задач по </w:t>
      </w:r>
      <w:r w:rsidR="00A45841" w:rsidRPr="00A45841">
        <w:rPr>
          <w:b/>
          <w:szCs w:val="24"/>
        </w:rPr>
        <w:t xml:space="preserve">ПМ 02. </w:t>
      </w:r>
      <w:r w:rsidR="00A45841" w:rsidRPr="00A45841">
        <w:rPr>
          <w:b/>
          <w:color w:val="22272F"/>
          <w:szCs w:val="24"/>
          <w:shd w:val="clear" w:color="auto" w:fill="FFFFFF"/>
        </w:rPr>
        <w:t>Организационное обеспечение деятельности учреждений социальной защиты населения и органов Пенсионного фонда Российской Федерации</w:t>
      </w:r>
      <w:r w:rsidR="00A45841" w:rsidRPr="00A45841">
        <w:rPr>
          <w:b/>
          <w:szCs w:val="24"/>
        </w:rPr>
        <w:t xml:space="preserve"> МДК.02.01 Организация работы органов Пенсионного фонда Российской Федерации</w:t>
      </w:r>
    </w:p>
    <w:p w:rsidR="00D715CF" w:rsidRDefault="00932E7A" w:rsidP="00A45841">
      <w:pPr>
        <w:spacing w:after="5" w:line="322" w:lineRule="auto"/>
        <w:ind w:left="364" w:right="0" w:firstLine="564"/>
        <w:jc w:val="left"/>
      </w:pPr>
      <w:r>
        <w:rPr>
          <w:b/>
          <w:i/>
        </w:rPr>
        <w:t xml:space="preserve"> </w:t>
      </w:r>
    </w:p>
    <w:p w:rsidR="00FA4EF5" w:rsidRPr="00FA4EF5" w:rsidRDefault="00FA4EF5" w:rsidP="00FA4EF5">
      <w:pPr>
        <w:pStyle w:val="1"/>
        <w:spacing w:after="0" w:line="328" w:lineRule="auto"/>
        <w:ind w:left="703" w:right="2939"/>
        <w:jc w:val="center"/>
      </w:pPr>
      <w:r w:rsidRPr="00FA4EF5">
        <w:t>Тема 1.3. Правовая</w:t>
      </w:r>
      <w:r>
        <w:t xml:space="preserve"> характеристика государственной </w:t>
      </w:r>
      <w:r w:rsidRPr="00FA4EF5">
        <w:t>системы социального обеспечения</w:t>
      </w:r>
    </w:p>
    <w:p w:rsidR="00D715CF" w:rsidRDefault="00932E7A">
      <w:pPr>
        <w:pStyle w:val="1"/>
        <w:spacing w:after="0" w:line="328" w:lineRule="auto"/>
        <w:ind w:left="703" w:right="2939"/>
      </w:pPr>
      <w:r>
        <w:t xml:space="preserve">Задача 1. </w:t>
      </w:r>
    </w:p>
    <w:p w:rsidR="00D715CF" w:rsidRDefault="00932E7A">
      <w:pPr>
        <w:ind w:left="-15" w:right="167" w:firstLine="708"/>
      </w:pPr>
      <w:r>
        <w:t xml:space="preserve">Врач-иммунолог </w:t>
      </w:r>
      <w:proofErr w:type="spellStart"/>
      <w:r>
        <w:t>Антокольская</w:t>
      </w:r>
      <w:proofErr w:type="spellEnd"/>
      <w:r>
        <w:t xml:space="preserve"> Анна Викторовна, проработавшая в клинике восстановительной медицины, обратилась за досрочным назначением пенсии в возрасте 50 лет. В досрочном назначении пенсии ей было отказано. </w:t>
      </w:r>
    </w:p>
    <w:p w:rsidR="00D715CF" w:rsidRPr="00BD363C" w:rsidRDefault="00932E7A" w:rsidP="00BD363C">
      <w:pPr>
        <w:pStyle w:val="a3"/>
        <w:jc w:val="left"/>
        <w:rPr>
          <w:i/>
        </w:rPr>
      </w:pPr>
      <w:r w:rsidRPr="00BD363C">
        <w:rPr>
          <w:i/>
        </w:rPr>
        <w:t xml:space="preserve">Правомерен ли отказ ПФР в данном случае? По какому основанию гражданке </w:t>
      </w:r>
      <w:proofErr w:type="spellStart"/>
      <w:r w:rsidRPr="00BD363C">
        <w:rPr>
          <w:i/>
        </w:rPr>
        <w:t>Антокольской</w:t>
      </w:r>
      <w:proofErr w:type="spellEnd"/>
      <w:r w:rsidRPr="00BD363C">
        <w:rPr>
          <w:i/>
        </w:rPr>
        <w:t xml:space="preserve"> А.В. может быть отказано в досрочном назначении пенсии?</w:t>
      </w:r>
    </w:p>
    <w:p w:rsidR="00D715CF" w:rsidRPr="00BD363C" w:rsidRDefault="00932E7A" w:rsidP="00BD363C">
      <w:pPr>
        <w:pStyle w:val="a3"/>
        <w:jc w:val="left"/>
        <w:rPr>
          <w:i/>
        </w:rPr>
      </w:pPr>
      <w:r w:rsidRPr="00BD363C">
        <w:rPr>
          <w:i/>
        </w:rPr>
        <w:t xml:space="preserve">Подготовьте проект отказа ПФР в ответ на обращение </w:t>
      </w:r>
      <w:proofErr w:type="spellStart"/>
      <w:r w:rsidRPr="00BD363C">
        <w:rPr>
          <w:i/>
        </w:rPr>
        <w:t>Антокольской</w:t>
      </w:r>
      <w:proofErr w:type="spellEnd"/>
      <w:r w:rsidRPr="00BD363C">
        <w:rPr>
          <w:i/>
        </w:rPr>
        <w:t>.</w:t>
      </w:r>
    </w:p>
    <w:p w:rsidR="00D715CF" w:rsidRDefault="00932E7A">
      <w:pPr>
        <w:pStyle w:val="1"/>
        <w:ind w:left="703" w:right="0"/>
      </w:pPr>
      <w:r>
        <w:t xml:space="preserve">Задача 2.  </w:t>
      </w:r>
    </w:p>
    <w:p w:rsidR="00D715CF" w:rsidRPr="009900CC" w:rsidRDefault="00932E7A" w:rsidP="00BD363C">
      <w:pPr>
        <w:pStyle w:val="a3"/>
        <w:rPr>
          <w:i/>
        </w:rPr>
      </w:pPr>
      <w:r w:rsidRPr="009900CC">
        <w:rPr>
          <w:i/>
        </w:rPr>
        <w:t xml:space="preserve">Рассчитайте страховой и специальный страховой стаж работника Карповой И.И. </w:t>
      </w:r>
    </w:p>
    <w:p w:rsidR="00D715CF" w:rsidRPr="009900CC" w:rsidRDefault="00932E7A" w:rsidP="00BD363C">
      <w:pPr>
        <w:pStyle w:val="a3"/>
        <w:rPr>
          <w:i/>
        </w:rPr>
      </w:pPr>
      <w:r w:rsidRPr="009900CC">
        <w:rPr>
          <w:i/>
        </w:rPr>
        <w:t xml:space="preserve">на основании следующих данных: </w:t>
      </w:r>
    </w:p>
    <w:p w:rsidR="00D715CF" w:rsidRDefault="00932E7A">
      <w:pPr>
        <w:ind w:left="-15" w:right="167" w:firstLine="708"/>
      </w:pPr>
      <w:r>
        <w:t xml:space="preserve">Карпова в течение 8 лет работала учителем истории в общеобразовательной школе. Затем после рождения ребенка она в течение 10 лет не работала, поскольку была занята уходом за ребенком-инвалидом. Вновь Карпова продолжила трудовую деятельность в должности педагога технического колледжа уже в возрасте 45 лет и проработала на этой работе 12 лет. </w:t>
      </w:r>
    </w:p>
    <w:p w:rsidR="00D715CF" w:rsidRDefault="00932E7A">
      <w:pPr>
        <w:spacing w:after="25" w:line="259" w:lineRule="auto"/>
        <w:ind w:left="703" w:right="0" w:hanging="10"/>
        <w:jc w:val="left"/>
      </w:pPr>
      <w:r>
        <w:rPr>
          <w:b/>
        </w:rPr>
        <w:t xml:space="preserve">Задача </w:t>
      </w:r>
      <w:r w:rsidR="009900CC">
        <w:rPr>
          <w:b/>
        </w:rPr>
        <w:t>3</w:t>
      </w:r>
      <w:r>
        <w:rPr>
          <w:b/>
        </w:rPr>
        <w:t xml:space="preserve">. </w:t>
      </w:r>
    </w:p>
    <w:p w:rsidR="00D715CF" w:rsidRDefault="00932E7A">
      <w:pPr>
        <w:ind w:left="-15" w:right="167" w:firstLine="708"/>
      </w:pPr>
      <w:r>
        <w:t xml:space="preserve">Гражданин </w:t>
      </w:r>
      <w:proofErr w:type="spellStart"/>
      <w:r>
        <w:t>Скорченко</w:t>
      </w:r>
      <w:proofErr w:type="spellEnd"/>
      <w:r>
        <w:t xml:space="preserve"> в течение своей жизни учился в ПТУ три года, потом служил по призыву два года и остался еще на два года служить в вооруженных силах РФ сверхсрочно (служба по контракту) для осуществления боевых действий на территории Сирии; уволившись с военной службы, он восемь лет работал заместителем начальника отдела проверки качества на текстильном комбинате, а последние семь лет являлся индивидуальным предпринимателем (пошив и продажа одежды), платя за этот период фиксированные взносы в ПФР. </w:t>
      </w:r>
    </w:p>
    <w:p w:rsidR="00D715CF" w:rsidRDefault="00932E7A">
      <w:pPr>
        <w:spacing w:after="80" w:line="259" w:lineRule="auto"/>
        <w:ind w:left="703" w:right="163" w:hanging="10"/>
      </w:pPr>
      <w:r>
        <w:rPr>
          <w:i/>
        </w:rPr>
        <w:t>Какова продолжительность его страхового стажа?</w:t>
      </w:r>
      <w:r>
        <w:t xml:space="preserve"> </w:t>
      </w:r>
    </w:p>
    <w:p w:rsidR="00D715CF" w:rsidRDefault="00932E7A">
      <w:pPr>
        <w:spacing w:after="25" w:line="259" w:lineRule="auto"/>
        <w:ind w:left="703" w:right="0" w:hanging="10"/>
        <w:jc w:val="left"/>
      </w:pPr>
      <w:r>
        <w:rPr>
          <w:b/>
        </w:rPr>
        <w:t xml:space="preserve">Задача </w:t>
      </w:r>
      <w:r w:rsidR="009900CC">
        <w:rPr>
          <w:b/>
        </w:rPr>
        <w:t>4</w:t>
      </w:r>
      <w:r>
        <w:rPr>
          <w:b/>
        </w:rPr>
        <w:t xml:space="preserve">. </w:t>
      </w:r>
    </w:p>
    <w:p w:rsidR="00D715CF" w:rsidRDefault="00932E7A">
      <w:pPr>
        <w:spacing w:after="36"/>
        <w:ind w:left="-15" w:right="167" w:firstLine="708"/>
      </w:pPr>
      <w:r>
        <w:t>Н. обратилась в суд с заявлением о признании незаконным решения комиссии по назначению и перерасчету пенсий государственного учреждения - Управления Пенсионного фонда РФ в г. Курске от 29 января 2014 года, которым ей было отказано в назначении досрочной пенсии по выслуге лет ввиду недостаточного специального стажа.</w:t>
      </w:r>
      <w:r>
        <w:rPr>
          <w:sz w:val="28"/>
        </w:rPr>
        <w:t xml:space="preserve"> </w:t>
      </w:r>
    </w:p>
    <w:p w:rsidR="00D715CF" w:rsidRDefault="00932E7A">
      <w:pPr>
        <w:spacing w:after="26"/>
        <w:ind w:left="-15" w:right="167" w:firstLine="708"/>
      </w:pPr>
      <w:r>
        <w:lastRenderedPageBreak/>
        <w:t>По ее мнению, комиссией незаконно отказано во включении в трудовой стаж, дающий право на досрочную пенсию как педагогическому работнику, периода ее нахождения в отпуске по уходу за ребенком с 22 октября 1989 года по 1 января 1992 года.</w:t>
      </w:r>
      <w:r>
        <w:rPr>
          <w:sz w:val="28"/>
        </w:rPr>
        <w:t xml:space="preserve"> </w:t>
      </w:r>
    </w:p>
    <w:p w:rsidR="00D715CF" w:rsidRDefault="00932E7A">
      <w:pPr>
        <w:spacing w:after="16"/>
        <w:ind w:left="-15" w:right="167" w:firstLine="708"/>
      </w:pPr>
      <w:r>
        <w:t>Пенсионный Фонд РФ согласился в суде включить в специальный стаж лишь период нахождения в отпуске по уходу за ребенком до достижения им 1,5 лет с 22 октября 1989 года по 27 февраля 1991 года. Пенсионный Фонд считает, что отсутствуют правовые основания для включения в специальный стаж также периода нахождения в отпуске по уходу за ребенком с 1 марта 1991 года до 1 января 1992 года, то есть после достижения ребенком возраста полутора лет.</w:t>
      </w:r>
      <w:r>
        <w:rPr>
          <w:sz w:val="28"/>
        </w:rPr>
        <w:t xml:space="preserve"> </w:t>
      </w:r>
    </w:p>
    <w:p w:rsidR="00D715CF" w:rsidRDefault="00932E7A">
      <w:pPr>
        <w:spacing w:after="21" w:line="259" w:lineRule="auto"/>
        <w:ind w:left="703" w:right="163" w:hanging="10"/>
      </w:pPr>
      <w:r>
        <w:rPr>
          <w:i/>
        </w:rPr>
        <w:t xml:space="preserve">Дайте правовую оценку ситуации. </w:t>
      </w:r>
    </w:p>
    <w:p w:rsidR="00D715CF" w:rsidRDefault="00932E7A">
      <w:pPr>
        <w:pStyle w:val="1"/>
        <w:spacing w:after="0" w:line="334" w:lineRule="auto"/>
        <w:ind w:left="703" w:right="2413"/>
      </w:pPr>
      <w:r>
        <w:t xml:space="preserve">Задача </w:t>
      </w:r>
      <w:r w:rsidR="009900CC">
        <w:t>5</w:t>
      </w:r>
      <w:r>
        <w:t xml:space="preserve">. </w:t>
      </w:r>
    </w:p>
    <w:p w:rsidR="00D715CF" w:rsidRDefault="00932E7A">
      <w:pPr>
        <w:spacing w:after="36"/>
        <w:ind w:left="-15" w:right="167" w:firstLine="708"/>
      </w:pPr>
      <w:r>
        <w:t xml:space="preserve">Рассчитайте, сколько пенсионных баллов получит Петров Н.С в 2018 году в соответствии с нормативными правовыми актами для реализации прав граждан в сфере пенсионного обеспечения, используя информационно-компьютерные технологии:  </w:t>
      </w:r>
    </w:p>
    <w:p w:rsidR="00D715CF" w:rsidRDefault="00932E7A">
      <w:pPr>
        <w:spacing w:after="34"/>
        <w:ind w:left="-15" w:right="167" w:firstLine="708"/>
      </w:pPr>
      <w:r>
        <w:t xml:space="preserve">Заработная плата Петрова Н.С в 2015 году составляла 35000 руб. в месяц. Значение предельной величины базы для начисления страховых взносов в государственные внебюджетные фонды на 2015 год составил 711000 (принимается условно). </w:t>
      </w:r>
    </w:p>
    <w:p w:rsidR="00D715CF" w:rsidRDefault="00932E7A">
      <w:pPr>
        <w:spacing w:after="34"/>
        <w:ind w:left="-15" w:right="167" w:firstLine="708"/>
      </w:pPr>
      <w:r>
        <w:t xml:space="preserve">Заработная плате Петрова Н.С. в 2016 году составляет 45200 рублей в месяц. Значение предельной величины базы для начисления страховых взносов в государственные внебюджетные фонды на 2016 год составил 720000 (принимается условно). </w:t>
      </w:r>
    </w:p>
    <w:p w:rsidR="00D715CF" w:rsidRDefault="00932E7A">
      <w:pPr>
        <w:ind w:left="-15" w:right="167" w:firstLine="708"/>
      </w:pPr>
      <w:r>
        <w:t xml:space="preserve">Заработная плате Петрова Н.С. в 2017 году составляет 49200 рублей в месяц. Значение предельной величины базы для начисления страховых взносов в государственные внебюджетные фонды на 2017 год составил 820000 (принимается условно). </w:t>
      </w:r>
    </w:p>
    <w:p w:rsidR="00D715CF" w:rsidRDefault="00932E7A">
      <w:pPr>
        <w:spacing w:after="0"/>
        <w:ind w:left="708" w:right="167"/>
      </w:pPr>
      <w:r>
        <w:t xml:space="preserve">Определите ИПК за три года Петрову Н.С, по двум вариантам:  </w:t>
      </w:r>
    </w:p>
    <w:tbl>
      <w:tblPr>
        <w:tblStyle w:val="TableGrid"/>
        <w:tblW w:w="9348" w:type="dxa"/>
        <w:tblInd w:w="-108" w:type="dxa"/>
        <w:tblCellMar>
          <w:top w:w="7" w:type="dxa"/>
          <w:left w:w="106" w:type="dxa"/>
          <w:right w:w="50" w:type="dxa"/>
        </w:tblCellMar>
        <w:tblLook w:val="04A0" w:firstRow="1" w:lastRow="0" w:firstColumn="1" w:lastColumn="0" w:noHBand="0" w:noVBand="1"/>
      </w:tblPr>
      <w:tblGrid>
        <w:gridCol w:w="4674"/>
        <w:gridCol w:w="4674"/>
      </w:tblGrid>
      <w:tr w:rsidR="00D715CF">
        <w:trPr>
          <w:trHeight w:val="341"/>
        </w:trPr>
        <w:tc>
          <w:tcPr>
            <w:tcW w:w="4674"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left="710" w:right="0" w:firstLine="0"/>
              <w:jc w:val="left"/>
            </w:pPr>
            <w:r>
              <w:t xml:space="preserve">Вариант 1 </w:t>
            </w:r>
          </w:p>
        </w:tc>
        <w:tc>
          <w:tcPr>
            <w:tcW w:w="4674"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left="708" w:right="0" w:firstLine="0"/>
              <w:jc w:val="left"/>
            </w:pPr>
            <w:r>
              <w:t xml:space="preserve">Вариант 2 </w:t>
            </w:r>
          </w:p>
        </w:tc>
      </w:tr>
      <w:tr w:rsidR="00D715CF">
        <w:trPr>
          <w:trHeight w:val="1004"/>
        </w:trPr>
        <w:tc>
          <w:tcPr>
            <w:tcW w:w="4674"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left="2" w:right="0" w:firstLine="708"/>
            </w:pPr>
            <w:r>
              <w:t xml:space="preserve">Застрахованное лицо отказалось от формирования пенсионных накоплений </w:t>
            </w:r>
          </w:p>
        </w:tc>
        <w:tc>
          <w:tcPr>
            <w:tcW w:w="4674"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right="60" w:firstLine="708"/>
            </w:pPr>
            <w:r>
              <w:t xml:space="preserve">Застрахованное лицо изъявило желание формировать пенсионные накопления   </w:t>
            </w:r>
          </w:p>
        </w:tc>
      </w:tr>
      <w:tr w:rsidR="00D715CF">
        <w:trPr>
          <w:trHeight w:val="341"/>
        </w:trPr>
        <w:tc>
          <w:tcPr>
            <w:tcW w:w="4674"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left="710" w:right="0" w:firstLine="0"/>
              <w:jc w:val="left"/>
            </w:pPr>
            <w:r>
              <w:t xml:space="preserve"> </w:t>
            </w:r>
          </w:p>
        </w:tc>
        <w:tc>
          <w:tcPr>
            <w:tcW w:w="4674"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left="708" w:right="0" w:firstLine="0"/>
              <w:jc w:val="left"/>
            </w:pPr>
            <w:r>
              <w:t xml:space="preserve"> </w:t>
            </w:r>
          </w:p>
        </w:tc>
      </w:tr>
    </w:tbl>
    <w:p w:rsidR="00D715CF" w:rsidRDefault="00932E7A">
      <w:pPr>
        <w:spacing w:after="72" w:line="259" w:lineRule="auto"/>
        <w:ind w:left="703" w:right="0" w:hanging="10"/>
        <w:jc w:val="left"/>
      </w:pPr>
      <w:r>
        <w:rPr>
          <w:b/>
        </w:rPr>
        <w:t xml:space="preserve">Задача </w:t>
      </w:r>
      <w:r w:rsidR="009900CC">
        <w:rPr>
          <w:b/>
        </w:rPr>
        <w:t>6</w:t>
      </w:r>
      <w:r>
        <w:rPr>
          <w:b/>
        </w:rPr>
        <w:t xml:space="preserve">.  </w:t>
      </w:r>
    </w:p>
    <w:p w:rsidR="00D715CF" w:rsidRDefault="00932E7A">
      <w:pPr>
        <w:spacing w:after="80" w:line="259" w:lineRule="auto"/>
        <w:ind w:left="703" w:right="163" w:hanging="10"/>
      </w:pPr>
      <w:r>
        <w:rPr>
          <w:i/>
        </w:rPr>
        <w:t xml:space="preserve">Рассчитайте ИПК Орлова М.П.  </w:t>
      </w:r>
    </w:p>
    <w:p w:rsidR="00D715CF" w:rsidRDefault="00932E7A">
      <w:pPr>
        <w:spacing w:after="31" w:line="259" w:lineRule="auto"/>
        <w:ind w:left="703" w:right="163" w:hanging="10"/>
      </w:pPr>
      <w:r>
        <w:rPr>
          <w:i/>
        </w:rPr>
        <w:t xml:space="preserve">Условия № 1: </w:t>
      </w:r>
    </w:p>
    <w:p w:rsidR="00D715CF" w:rsidRDefault="00932E7A">
      <w:pPr>
        <w:spacing w:after="39"/>
        <w:ind w:left="-15" w:right="167" w:firstLine="708"/>
      </w:pPr>
      <w:r>
        <w:t xml:space="preserve">Орлов М.П. выходит на пенсию 01.01.2017 года. Михаил Петрович работал экономистом со средним уровнем доходов. Проходил службу в вооруженных силах РФ. На 31.12.2014 его страховая часть пенсии состояла из 101034 рублей. С 01.01.2015 года продолжает работать и получает ежемесячно зарплату: 30000 руб. Значение предельной величины базы для начисления страховых взносов в государственные внебюджетные фонды на 2017 год составил 783000 (принимается условно). Орлов отказался от формирования пенсионных </w:t>
      </w:r>
      <w:proofErr w:type="gramStart"/>
      <w:r>
        <w:t xml:space="preserve">накоплений  </w:t>
      </w:r>
      <w:r>
        <w:rPr>
          <w:i/>
        </w:rPr>
        <w:t>Условия</w:t>
      </w:r>
      <w:proofErr w:type="gramEnd"/>
      <w:r>
        <w:rPr>
          <w:i/>
        </w:rPr>
        <w:t xml:space="preserve"> № 2: </w:t>
      </w:r>
    </w:p>
    <w:p w:rsidR="00D715CF" w:rsidRDefault="00932E7A">
      <w:pPr>
        <w:spacing w:after="16"/>
        <w:ind w:left="-15" w:right="167" w:firstLine="708"/>
      </w:pPr>
      <w:r>
        <w:t xml:space="preserve">Орлов М.П. выходит на пенсию 01.01.2017 года. Михаил Петрович работал экономистом со средним уровнем доходов. Проходил службу в вооруженных силах РФ. На </w:t>
      </w:r>
    </w:p>
    <w:p w:rsidR="00D715CF" w:rsidRDefault="00932E7A" w:rsidP="009900CC">
      <w:pPr>
        <w:ind w:left="-15" w:right="167"/>
      </w:pPr>
      <w:r>
        <w:t xml:space="preserve">31.12.2014 его страховая часть пенсии состояла из 101034 рублей. С 01.01.2015 года продолжает работать и получает ежемесячно зарплату: 30 000 руб. Значение предельной величины базы для начисления страховых взносов в государственные внебюджетные фонды </w:t>
      </w:r>
      <w:r>
        <w:lastRenderedPageBreak/>
        <w:t xml:space="preserve">на 2017 год составил 783000 (принимается условно). Орлов изъявил желание формировать пенсионные накопления  </w:t>
      </w:r>
    </w:p>
    <w:p w:rsidR="009900CC" w:rsidRPr="009900CC" w:rsidRDefault="009900CC" w:rsidP="009900CC">
      <w:pPr>
        <w:shd w:val="clear" w:color="auto" w:fill="FFFFFF"/>
        <w:jc w:val="center"/>
        <w:rPr>
          <w:b/>
          <w:bCs/>
          <w:sz w:val="22"/>
          <w:szCs w:val="20"/>
        </w:rPr>
      </w:pPr>
      <w:r w:rsidRPr="009900CC">
        <w:rPr>
          <w:rFonts w:eastAsia="Calibri"/>
          <w:b/>
          <w:bCs/>
          <w:sz w:val="22"/>
          <w:szCs w:val="20"/>
        </w:rPr>
        <w:t xml:space="preserve">Тема 2.5 </w:t>
      </w:r>
      <w:r w:rsidRPr="009900CC">
        <w:rPr>
          <w:b/>
          <w:bCs/>
          <w:sz w:val="22"/>
          <w:szCs w:val="20"/>
        </w:rPr>
        <w:t>Организация обеспечения граждан пособиями по обязательному социальному страхованию</w:t>
      </w:r>
    </w:p>
    <w:p w:rsidR="00D715CF" w:rsidRDefault="009900CC">
      <w:pPr>
        <w:spacing w:after="0" w:line="328" w:lineRule="auto"/>
        <w:ind w:left="703" w:right="509" w:hanging="10"/>
        <w:jc w:val="left"/>
      </w:pPr>
      <w:r>
        <w:rPr>
          <w:b/>
        </w:rPr>
        <w:t>Задача 1.</w:t>
      </w:r>
    </w:p>
    <w:p w:rsidR="00D715CF" w:rsidRDefault="009900CC" w:rsidP="009900CC">
      <w:pPr>
        <w:spacing w:after="40" w:line="259" w:lineRule="auto"/>
        <w:ind w:right="163" w:firstLine="0"/>
      </w:pPr>
      <w:r w:rsidRPr="009900CC">
        <w:rPr>
          <w:i/>
        </w:rPr>
        <w:t>1.</w:t>
      </w:r>
      <w:r>
        <w:rPr>
          <w:i/>
        </w:rPr>
        <w:t xml:space="preserve"> </w:t>
      </w:r>
      <w:r w:rsidR="00932E7A" w:rsidRPr="009900CC">
        <w:rPr>
          <w:i/>
        </w:rPr>
        <w:t xml:space="preserve">Рассчитайте страховую пенсию по старости гражданина Петрова с учетом премиальных коэффициентов в соответствии с нормативными правовыми актами для реализации прав граждан в сфере пенсионного обеспечения и социальной защиты, используя информационно-компьютерные технологии:  </w:t>
      </w:r>
    </w:p>
    <w:p w:rsidR="00D715CF" w:rsidRDefault="00932E7A">
      <w:pPr>
        <w:spacing w:after="0" w:line="326" w:lineRule="auto"/>
        <w:ind w:left="-15" w:right="167" w:firstLine="708"/>
      </w:pPr>
      <w:r>
        <w:t xml:space="preserve">Гражданин Петров начал трудовую деятельность в 2015 году в возрасте 17 лет. Отработав год, он был призван в армию и прослужил два года.  </w:t>
      </w:r>
    </w:p>
    <w:p w:rsidR="009900CC" w:rsidRDefault="00932E7A">
      <w:pPr>
        <w:spacing w:after="37"/>
        <w:ind w:left="-15" w:right="167" w:firstLine="708"/>
      </w:pPr>
      <w:r>
        <w:t xml:space="preserve">Гражданин Иванов получил заочное высшее образование и трудился без прерывания страхового стажа до наступления пенсионного возраста и 5 лет после возникновения права на страховую пенсию. В общей сложности за 48 лет страхового стажа он заработал 400 пенсионных баллов. Гражданин Петров 20 лет трудился на Крайнем Севере </w:t>
      </w:r>
    </w:p>
    <w:p w:rsidR="00D715CF" w:rsidRDefault="00932E7A">
      <w:pPr>
        <w:spacing w:after="37"/>
        <w:ind w:left="-15" w:right="167" w:firstLine="708"/>
      </w:pPr>
      <w:r>
        <w:rPr>
          <w:b/>
        </w:rPr>
        <w:t xml:space="preserve">Задача 2. </w:t>
      </w:r>
    </w:p>
    <w:p w:rsidR="00D715CF" w:rsidRDefault="00932E7A">
      <w:pPr>
        <w:spacing w:after="57" w:line="259" w:lineRule="auto"/>
        <w:ind w:right="163" w:firstLine="708"/>
      </w:pPr>
      <w:r>
        <w:rPr>
          <w:i/>
        </w:rPr>
        <w:t xml:space="preserve">Рассчитайте размер страховой пенсии Соколовой Н.Г. на момент января 2016 года, а также рассчитайте размер страховой пенсии Соколовой Н.Г. если она продолжит работать ещё в течение 2-х лет, в соответствии с нормативными правовыми актами для реализации прав граждан в сфере пенсионного обеспечения и социальной защиты, используя информационно-компьютерные технологии: </w:t>
      </w:r>
    </w:p>
    <w:p w:rsidR="00D715CF" w:rsidRDefault="00932E7A">
      <w:pPr>
        <w:spacing w:after="20"/>
        <w:ind w:left="708" w:right="167"/>
      </w:pPr>
      <w:r>
        <w:t xml:space="preserve">Соколова Н.Г. обратилась за назначением пенсии при достижении 55 лет в январе </w:t>
      </w:r>
    </w:p>
    <w:p w:rsidR="00D715CF" w:rsidRDefault="00932E7A">
      <w:pPr>
        <w:spacing w:after="1" w:line="326" w:lineRule="auto"/>
        <w:ind w:left="-15" w:right="167"/>
      </w:pPr>
      <w:r>
        <w:t xml:space="preserve">2016 года, имеет троих детей, с каждым из которых находилась в отпуске по уходу за ребенком до 1,5 лет.  </w:t>
      </w:r>
    </w:p>
    <w:p w:rsidR="00D715CF" w:rsidRDefault="00932E7A" w:rsidP="00A50646">
      <w:pPr>
        <w:numPr>
          <w:ilvl w:val="0"/>
          <w:numId w:val="28"/>
        </w:numPr>
        <w:spacing w:after="0" w:line="326" w:lineRule="auto"/>
        <w:ind w:right="167" w:firstLine="708"/>
      </w:pPr>
      <w:r>
        <w:t xml:space="preserve">размер страховой части трудовой пенсии по старости на 31 декабря 2014 года (без учета фиксированной выплаты и выплат за периоды ухода за детьми) – 432034 рубля. </w:t>
      </w:r>
    </w:p>
    <w:p w:rsidR="00D715CF" w:rsidRDefault="00932E7A">
      <w:pPr>
        <w:spacing w:after="36"/>
        <w:ind w:left="-15" w:right="167" w:firstLine="708"/>
      </w:pPr>
      <w:r>
        <w:t xml:space="preserve">Заработная плата Соколовой Н.Г. в 2015 году составляла 33000 рублей. Значение предельной величины базы для начисления страховых взносов в государственные внебюджетные фонды на 2015 год составил </w:t>
      </w:r>
      <w:proofErr w:type="gramStart"/>
      <w:r>
        <w:t>711000  (</w:t>
      </w:r>
      <w:proofErr w:type="gramEnd"/>
      <w:r>
        <w:t xml:space="preserve">принимается условно). </w:t>
      </w:r>
    </w:p>
    <w:p w:rsidR="00D715CF" w:rsidRDefault="00932E7A">
      <w:pPr>
        <w:ind w:left="-15" w:right="167" w:firstLine="708"/>
      </w:pPr>
      <w:r>
        <w:t xml:space="preserve">Заработная плата в 2016 году составляет 40200 рублей в месяц. Значение предельной величины базы для начисления страховых взносов в государственные внебюджетные фонды на 2016 год составил 720000 (принимается условно). </w:t>
      </w:r>
    </w:p>
    <w:p w:rsidR="00D715CF" w:rsidRDefault="00932E7A">
      <w:pPr>
        <w:ind w:left="708" w:right="167"/>
      </w:pPr>
      <w:r>
        <w:t xml:space="preserve">Накопительную пенсию Соколова Н.Г. не формирует. </w:t>
      </w:r>
    </w:p>
    <w:p w:rsidR="00D715CF" w:rsidRDefault="00932E7A">
      <w:pPr>
        <w:spacing w:after="73" w:line="259" w:lineRule="auto"/>
        <w:ind w:left="703" w:right="0" w:hanging="10"/>
        <w:jc w:val="left"/>
      </w:pPr>
      <w:r>
        <w:rPr>
          <w:b/>
        </w:rPr>
        <w:t xml:space="preserve">Задача 3.  </w:t>
      </w:r>
    </w:p>
    <w:p w:rsidR="00D715CF" w:rsidRDefault="00932E7A">
      <w:pPr>
        <w:spacing w:after="80" w:line="325" w:lineRule="auto"/>
        <w:ind w:right="163" w:firstLine="708"/>
      </w:pPr>
      <w:r>
        <w:rPr>
          <w:i/>
        </w:rPr>
        <w:t xml:space="preserve">Рассчитайте размер пенсии </w:t>
      </w:r>
      <w:proofErr w:type="spellStart"/>
      <w:r>
        <w:rPr>
          <w:i/>
        </w:rPr>
        <w:t>Семёнова</w:t>
      </w:r>
      <w:proofErr w:type="spellEnd"/>
      <w:r>
        <w:rPr>
          <w:i/>
        </w:rPr>
        <w:t xml:space="preserve"> которая положена ему с 01.01.2018 года при следующих условиях: </w:t>
      </w:r>
    </w:p>
    <w:p w:rsidR="00D715CF" w:rsidRDefault="00932E7A" w:rsidP="00A50646">
      <w:pPr>
        <w:numPr>
          <w:ilvl w:val="0"/>
          <w:numId w:val="28"/>
        </w:numPr>
        <w:spacing w:after="0" w:line="326" w:lineRule="auto"/>
        <w:ind w:right="167" w:firstLine="708"/>
      </w:pPr>
      <w:r>
        <w:t xml:space="preserve">размер страховой части трудовой пенсии по старости на 31 декабря 2014 года (без учета фиксированной выплаты и выплат за периоды ухода за детьми) – 432034 рубля. </w:t>
      </w:r>
    </w:p>
    <w:p w:rsidR="00D715CF" w:rsidRDefault="00932E7A" w:rsidP="00A50646">
      <w:pPr>
        <w:numPr>
          <w:ilvl w:val="0"/>
          <w:numId w:val="28"/>
        </w:numPr>
        <w:ind w:right="167" w:firstLine="708"/>
      </w:pPr>
      <w:r>
        <w:t xml:space="preserve">в 2015 году он формирует накопительную пенсию; </w:t>
      </w:r>
    </w:p>
    <w:p w:rsidR="00D715CF" w:rsidRDefault="00932E7A" w:rsidP="00A50646">
      <w:pPr>
        <w:numPr>
          <w:ilvl w:val="0"/>
          <w:numId w:val="28"/>
        </w:numPr>
        <w:ind w:right="167" w:firstLine="708"/>
      </w:pPr>
      <w:r>
        <w:t xml:space="preserve">в 2016 году он не формирует накопительную пенсию;  </w:t>
      </w:r>
    </w:p>
    <w:p w:rsidR="00D715CF" w:rsidRDefault="00932E7A" w:rsidP="00A50646">
      <w:pPr>
        <w:numPr>
          <w:ilvl w:val="0"/>
          <w:numId w:val="28"/>
        </w:numPr>
        <w:spacing w:after="0" w:line="326" w:lineRule="auto"/>
        <w:ind w:right="167" w:firstLine="708"/>
      </w:pPr>
      <w:r>
        <w:t xml:space="preserve">в 2015 году Семенов ежемесячно получает 35000 руб. Предельная база для начисления страховых взносов в 2015 году составляет 711 000 руб. (условно).  </w:t>
      </w:r>
    </w:p>
    <w:p w:rsidR="00D715CF" w:rsidRDefault="00932E7A" w:rsidP="00A50646">
      <w:pPr>
        <w:numPr>
          <w:ilvl w:val="0"/>
          <w:numId w:val="28"/>
        </w:numPr>
        <w:spacing w:after="0" w:line="326" w:lineRule="auto"/>
        <w:ind w:right="167" w:firstLine="708"/>
      </w:pPr>
      <w:r>
        <w:lastRenderedPageBreak/>
        <w:t xml:space="preserve">в 2016 году Семёнов ежемесячно получает 39780 руб. Предельная база для начисления страховых взносов в 2015 году составляет 720 000 руб. (условно) </w:t>
      </w:r>
    </w:p>
    <w:p w:rsidR="009900CC" w:rsidRDefault="00932E7A" w:rsidP="00A50646">
      <w:pPr>
        <w:numPr>
          <w:ilvl w:val="0"/>
          <w:numId w:val="28"/>
        </w:numPr>
        <w:spacing w:after="0" w:line="329" w:lineRule="auto"/>
        <w:ind w:right="167" w:firstLine="708"/>
      </w:pPr>
      <w:r>
        <w:t xml:space="preserve">в 2017 году Семёнов ежемесячно получает 45300 руб. Предельная база для начисления страховых взносов в 2017 году составляет 860 000 руб. (условно) </w:t>
      </w:r>
    </w:p>
    <w:p w:rsidR="00D715CF" w:rsidRDefault="00932E7A" w:rsidP="009900CC">
      <w:pPr>
        <w:spacing w:after="0" w:line="329" w:lineRule="auto"/>
        <w:ind w:left="708" w:right="167" w:firstLine="0"/>
      </w:pPr>
      <w:r>
        <w:rPr>
          <w:b/>
        </w:rPr>
        <w:t xml:space="preserve">Задача 4. </w:t>
      </w:r>
    </w:p>
    <w:p w:rsidR="00D715CF" w:rsidRDefault="00932E7A">
      <w:pPr>
        <w:spacing w:after="80" w:line="259" w:lineRule="auto"/>
        <w:ind w:left="703" w:right="163" w:hanging="10"/>
      </w:pPr>
      <w:r>
        <w:rPr>
          <w:i/>
        </w:rPr>
        <w:t xml:space="preserve">Рассчитайте индивидуальный пенсионный коэффициент Казакова за текущий год. </w:t>
      </w:r>
    </w:p>
    <w:p w:rsidR="00D715CF" w:rsidRDefault="00932E7A">
      <w:pPr>
        <w:spacing w:after="80" w:line="259" w:lineRule="auto"/>
        <w:ind w:left="10" w:right="163" w:hanging="10"/>
      </w:pPr>
      <w:r>
        <w:rPr>
          <w:i/>
        </w:rPr>
        <w:t xml:space="preserve">Рассчитайте индивидуальный пенсионный коэффициент Логинова за текущий год. </w:t>
      </w:r>
    </w:p>
    <w:p w:rsidR="00D715CF" w:rsidRDefault="00932E7A">
      <w:pPr>
        <w:spacing w:after="31" w:line="259" w:lineRule="auto"/>
        <w:ind w:left="703" w:right="163" w:hanging="10"/>
      </w:pPr>
      <w:r>
        <w:rPr>
          <w:i/>
        </w:rPr>
        <w:t xml:space="preserve">Сопоставьте полученные результаты. Дайте развёрнутый, обоснованный ответ. </w:t>
      </w:r>
    </w:p>
    <w:p w:rsidR="00D715CF" w:rsidRDefault="00932E7A">
      <w:pPr>
        <w:spacing w:after="0" w:line="326" w:lineRule="auto"/>
        <w:ind w:left="-15" w:right="167" w:firstLine="708"/>
      </w:pPr>
      <w:r>
        <w:t>Спрогнозируйте размер страховой пенсии по старости Казакова и размер пенсии Логинова, если их заработная плата будет неизменной, а стаж работы составит 30лет</w:t>
      </w:r>
      <w:r>
        <w:rPr>
          <w:i/>
        </w:rPr>
        <w:t xml:space="preserve">. </w:t>
      </w:r>
    </w:p>
    <w:p w:rsidR="00D715CF" w:rsidRDefault="00932E7A" w:rsidP="00A50646">
      <w:pPr>
        <w:numPr>
          <w:ilvl w:val="0"/>
          <w:numId w:val="29"/>
        </w:numPr>
        <w:spacing w:after="2" w:line="326" w:lineRule="auto"/>
        <w:ind w:right="167" w:firstLine="708"/>
      </w:pPr>
      <w:r>
        <w:t xml:space="preserve">Казаков получает ежемесячную заработную плату 60 000 рублей. Страховые взносы 16% уплачиваются только на страховую пенсию. </w:t>
      </w:r>
    </w:p>
    <w:p w:rsidR="00D715CF" w:rsidRDefault="00932E7A" w:rsidP="00A50646">
      <w:pPr>
        <w:numPr>
          <w:ilvl w:val="0"/>
          <w:numId w:val="29"/>
        </w:numPr>
        <w:spacing w:after="0" w:line="332" w:lineRule="auto"/>
        <w:ind w:right="167" w:firstLine="708"/>
      </w:pPr>
      <w:r>
        <w:t xml:space="preserve">Логинов получает ежемесячную заработную плату в размере МРОТ. Страховые взносы 16% уплачиваются только на страховую пенсию. </w:t>
      </w:r>
    </w:p>
    <w:p w:rsidR="009900CC" w:rsidRDefault="00932E7A">
      <w:pPr>
        <w:spacing w:after="45"/>
        <w:ind w:left="-15" w:right="167" w:firstLine="708"/>
      </w:pPr>
      <w:r>
        <w:t xml:space="preserve">Используйте данные по расчету страховой пенсии, действующие на момент решения задачи (предельная величина базы для начисления страховых взносов, стоимость одного пенсионного коэффициента, МРОТ и др.) </w:t>
      </w:r>
    </w:p>
    <w:p w:rsidR="00D715CF" w:rsidRDefault="009900CC" w:rsidP="009900CC">
      <w:pPr>
        <w:spacing w:after="45"/>
        <w:ind w:right="167"/>
      </w:pPr>
      <w:r>
        <w:t xml:space="preserve">            </w:t>
      </w:r>
      <w:r w:rsidR="00932E7A">
        <w:rPr>
          <w:b/>
        </w:rPr>
        <w:t xml:space="preserve">Задача 5. </w:t>
      </w:r>
    </w:p>
    <w:p w:rsidR="00D715CF" w:rsidRDefault="00932E7A">
      <w:pPr>
        <w:spacing w:after="0" w:line="325" w:lineRule="auto"/>
        <w:ind w:left="-15" w:right="167" w:firstLine="708"/>
      </w:pPr>
      <w:r>
        <w:t xml:space="preserve">Гражданка Иванова достигает пенсионного возраста в 2017 году. В 2015 году ее пенсионные права были конвертированы и составили 70 пенсионных баллов. За 2015-2017 годы Иванова заработает еще 30 баллов. </w:t>
      </w:r>
    </w:p>
    <w:p w:rsidR="009900CC" w:rsidRDefault="00932E7A">
      <w:pPr>
        <w:spacing w:after="0" w:line="325" w:lineRule="auto"/>
        <w:ind w:left="-15" w:right="167" w:firstLine="708"/>
        <w:rPr>
          <w:i/>
        </w:rPr>
      </w:pPr>
      <w:r>
        <w:t xml:space="preserve">Гражданка Иванова дважды по 1 году была в отпуске по уходу за ребенком до полутора лет. За первого ребенка она получила 1,8 пенсионного балла, за второго – 3,6. </w:t>
      </w:r>
      <w:r>
        <w:rPr>
          <w:i/>
        </w:rPr>
        <w:t>Рассчитайте страховую пенсию по старости гражданки Ивановой</w:t>
      </w:r>
      <w:r w:rsidR="009900CC">
        <w:rPr>
          <w:i/>
        </w:rPr>
        <w:t>.</w:t>
      </w:r>
    </w:p>
    <w:p w:rsidR="00D715CF" w:rsidRDefault="00932E7A">
      <w:pPr>
        <w:spacing w:after="0" w:line="325" w:lineRule="auto"/>
        <w:ind w:left="-15" w:right="167" w:firstLine="708"/>
      </w:pPr>
      <w:r>
        <w:rPr>
          <w:i/>
        </w:rPr>
        <w:t xml:space="preserve"> </w:t>
      </w:r>
      <w:r>
        <w:rPr>
          <w:b/>
        </w:rPr>
        <w:t xml:space="preserve">Задача 6. </w:t>
      </w:r>
    </w:p>
    <w:p w:rsidR="00D715CF" w:rsidRDefault="00932E7A">
      <w:pPr>
        <w:ind w:left="-15" w:right="167" w:firstLine="708"/>
      </w:pPr>
      <w:r>
        <w:t xml:space="preserve">За назначением досрочной пенсии по старости обратилась Суворова 50 лет. Она родила пять детей, четверых из них воспитала до 16-летнего возраста, пятый ребенок умер в возрасте 7 лет. Когда Суворовой исполнилось 44 года, она усыновила из роддома мальчика. </w:t>
      </w:r>
    </w:p>
    <w:p w:rsidR="00D715CF" w:rsidRDefault="00932E7A">
      <w:pPr>
        <w:spacing w:after="20"/>
        <w:ind w:left="-15" w:right="167"/>
      </w:pPr>
      <w:r>
        <w:t xml:space="preserve">Ее страховой стаж составляет 16 лет. </w:t>
      </w:r>
    </w:p>
    <w:p w:rsidR="00D715CF" w:rsidRDefault="00932E7A">
      <w:pPr>
        <w:spacing w:after="0" w:line="326" w:lineRule="auto"/>
        <w:ind w:right="163" w:firstLine="708"/>
      </w:pPr>
      <w:r>
        <w:rPr>
          <w:i/>
        </w:rPr>
        <w:t xml:space="preserve">Есть ли основания для снижения пенсионного возраста Суворовой? Имеет ли Суворова право на досрочную страховую пенсию по старости как многодетная мать. </w:t>
      </w:r>
    </w:p>
    <w:p w:rsidR="00D715CF" w:rsidRDefault="00932E7A">
      <w:pPr>
        <w:spacing w:after="25" w:line="259" w:lineRule="auto"/>
        <w:ind w:left="703" w:right="0" w:hanging="10"/>
        <w:jc w:val="left"/>
      </w:pPr>
      <w:r>
        <w:rPr>
          <w:b/>
        </w:rPr>
        <w:t xml:space="preserve">Задача </w:t>
      </w:r>
      <w:r w:rsidR="009900CC">
        <w:rPr>
          <w:b/>
        </w:rPr>
        <w:t>7</w:t>
      </w:r>
      <w:r>
        <w:rPr>
          <w:b/>
        </w:rPr>
        <w:t xml:space="preserve">. </w:t>
      </w:r>
    </w:p>
    <w:p w:rsidR="00D715CF" w:rsidRDefault="00932E7A">
      <w:pPr>
        <w:ind w:left="-15" w:right="167" w:firstLine="708"/>
      </w:pPr>
      <w:r>
        <w:t xml:space="preserve">Управлением ПФ по г. Курску и Курскому району не были включены в стаж Володиной, дающий право на назначение досрочной пенсии по старости, периоды нахождения в учебных отпусках (с 05.01.1992 по 26.01.1992, с 15.06.1992 по 25.07.1992, с 15.01.1993 по 26.01.1993, с 14.06.1993 по 19.07.1993, с 15.01.1994 по 27.01.1994, с 14.06.1994 по 10.07.1994, с 16.01.1995 по 26.01.1995, с 13.03.1995 по 22.03.1995, с 14.04.1995 по </w:t>
      </w:r>
    </w:p>
    <w:p w:rsidR="00D715CF" w:rsidRDefault="00932E7A">
      <w:pPr>
        <w:spacing w:after="20"/>
        <w:ind w:left="-15" w:right="167"/>
      </w:pPr>
      <w:r>
        <w:t xml:space="preserve">01.06.1995) в связи с отсутствием сведений о специальном стаже истца на лицевом счете.  </w:t>
      </w:r>
    </w:p>
    <w:p w:rsidR="00D715CF" w:rsidRDefault="00932E7A">
      <w:pPr>
        <w:spacing w:after="26"/>
        <w:ind w:left="-15" w:right="167" w:firstLine="708"/>
      </w:pPr>
      <w:r>
        <w:t xml:space="preserve">В данные периоды она работала в должности воспитателя детского сада и проходила обучение в имеющем государственную аккредитацию Курском государственном педагогическом университете, в период обучения ежегодно предоставлялись дополнительные </w:t>
      </w:r>
      <w:r>
        <w:lastRenderedPageBreak/>
        <w:t xml:space="preserve">отпуска с сохранением средней заработной платы для прохождения обучения и уплачивались страховые взносы в пенсионный фонд.  </w:t>
      </w:r>
    </w:p>
    <w:p w:rsidR="00D715CF" w:rsidRDefault="00932E7A">
      <w:pPr>
        <w:spacing w:after="80" w:line="259" w:lineRule="auto"/>
        <w:ind w:right="163" w:firstLine="708"/>
      </w:pPr>
      <w:r>
        <w:rPr>
          <w:i/>
        </w:rPr>
        <w:t xml:space="preserve">Правомерны ли действия Управления ПФ РФ по г. Курску и Курскому району? Как Володина может защитить свои права? Какое юридическое значение имеет включение указанных периодов в страховой стаж? </w:t>
      </w:r>
    </w:p>
    <w:p w:rsidR="00D715CF" w:rsidRDefault="009900CC">
      <w:pPr>
        <w:spacing w:after="25" w:line="259" w:lineRule="auto"/>
        <w:ind w:left="703" w:right="0" w:hanging="10"/>
        <w:jc w:val="left"/>
      </w:pPr>
      <w:r>
        <w:rPr>
          <w:b/>
        </w:rPr>
        <w:t>Задача 8</w:t>
      </w:r>
      <w:r w:rsidR="00932E7A">
        <w:rPr>
          <w:b/>
        </w:rPr>
        <w:t xml:space="preserve">.  </w:t>
      </w:r>
    </w:p>
    <w:p w:rsidR="00D715CF" w:rsidRDefault="00932E7A" w:rsidP="009900CC">
      <w:pPr>
        <w:spacing w:after="0" w:line="276" w:lineRule="auto"/>
        <w:ind w:left="-15" w:right="167" w:firstLine="708"/>
      </w:pPr>
      <w:r w:rsidRPr="009900CC">
        <w:rPr>
          <w:i/>
        </w:rPr>
        <w:t xml:space="preserve">Определите продолжительность педагогической деятельности </w:t>
      </w:r>
      <w:proofErr w:type="spellStart"/>
      <w:r w:rsidRPr="009900CC">
        <w:rPr>
          <w:i/>
        </w:rPr>
        <w:t>Астраловой</w:t>
      </w:r>
      <w:proofErr w:type="spellEnd"/>
      <w:r w:rsidRPr="009900CC">
        <w:rPr>
          <w:i/>
        </w:rPr>
        <w:t>, дающей ей право на досрочную страховую пенсию по старости, используя нормативные правовые акты и акты судебной практики, если известно</w:t>
      </w:r>
      <w:r>
        <w:t>:</w:t>
      </w:r>
      <w:r>
        <w:rPr>
          <w:b/>
        </w:rPr>
        <w:t xml:space="preserve"> </w:t>
      </w:r>
      <w:proofErr w:type="spellStart"/>
      <w:r>
        <w:t>Астралова</w:t>
      </w:r>
      <w:proofErr w:type="spellEnd"/>
      <w:r>
        <w:t xml:space="preserve"> была принята на работу в школу на должность учителя младших классов с 24.08.1995 г. по 07.12.1997 г., затем 1,5 года находилась в отпуске по уходу за ребёнком. Затем возобновила трудовую деятельность в этой же школе в должности учителя младших классов. Далее с 05.06.2000 г. по 24.08.2001 г., она была в отпуске по уходу за вторым ребёнком, затем уволилась по собственному желанию. После этого работала 4 года воспитателем-методистом в школе-интернат, 7 лет учителем младших классов в </w:t>
      </w:r>
      <w:proofErr w:type="spellStart"/>
      <w:r>
        <w:t>школегимназии</w:t>
      </w:r>
      <w:proofErr w:type="spellEnd"/>
      <w:r>
        <w:t xml:space="preserve"> и 6 лет преподавателем в Курском государственном университете. </w:t>
      </w:r>
    </w:p>
    <w:p w:rsidR="00D715CF" w:rsidRDefault="00932E7A">
      <w:pPr>
        <w:spacing w:after="0" w:line="259" w:lineRule="auto"/>
        <w:ind w:left="708" w:right="0" w:firstLine="0"/>
        <w:jc w:val="left"/>
      </w:pPr>
      <w:r>
        <w:t xml:space="preserve"> </w:t>
      </w:r>
    </w:p>
    <w:p w:rsidR="009900CC" w:rsidRPr="009900CC" w:rsidRDefault="009900CC" w:rsidP="009900CC">
      <w:pPr>
        <w:shd w:val="clear" w:color="auto" w:fill="FFFFFF"/>
        <w:jc w:val="center"/>
        <w:rPr>
          <w:b/>
          <w:bCs/>
          <w:szCs w:val="20"/>
        </w:rPr>
      </w:pPr>
      <w:r w:rsidRPr="009900CC">
        <w:rPr>
          <w:b/>
          <w:bCs/>
          <w:szCs w:val="20"/>
        </w:rPr>
        <w:t>Тема 2.7. Организация работы органов, осуществляющих обеспечение граждан пособиями по безработице</w:t>
      </w:r>
    </w:p>
    <w:p w:rsidR="00D715CF" w:rsidRDefault="00932E7A">
      <w:pPr>
        <w:spacing w:after="0" w:line="320" w:lineRule="auto"/>
        <w:ind w:left="703" w:right="99" w:hanging="10"/>
        <w:jc w:val="left"/>
      </w:pPr>
      <w:r>
        <w:rPr>
          <w:b/>
        </w:rPr>
        <w:t xml:space="preserve">Задача 1. </w:t>
      </w:r>
    </w:p>
    <w:p w:rsidR="00D715CF" w:rsidRDefault="00932E7A" w:rsidP="009900CC">
      <w:pPr>
        <w:spacing w:after="0" w:line="276" w:lineRule="auto"/>
        <w:ind w:left="-15" w:right="167" w:firstLine="708"/>
      </w:pPr>
      <w:r>
        <w:t xml:space="preserve">Иванова стала инвалидом вследствие ишемической болезни сердца. В мае 2012 года ей установлена II группа инвалидности. </w:t>
      </w:r>
    </w:p>
    <w:p w:rsidR="00D715CF" w:rsidRDefault="00932E7A" w:rsidP="009900CC">
      <w:pPr>
        <w:spacing w:after="80" w:line="276" w:lineRule="auto"/>
        <w:ind w:right="163" w:firstLine="708"/>
      </w:pPr>
      <w:r>
        <w:rPr>
          <w:i/>
        </w:rPr>
        <w:t xml:space="preserve">Через какое время Ивановой необходимо пройти очередное переосвидетельствование? В каком случае возможно установление инвалидности без прохождения переосвидетельствования? </w:t>
      </w:r>
    </w:p>
    <w:p w:rsidR="00D715CF" w:rsidRDefault="00932E7A">
      <w:pPr>
        <w:spacing w:after="25" w:line="259" w:lineRule="auto"/>
        <w:ind w:left="703" w:right="0" w:hanging="10"/>
        <w:jc w:val="left"/>
      </w:pPr>
      <w:r>
        <w:rPr>
          <w:b/>
        </w:rPr>
        <w:t xml:space="preserve">Задача 2. </w:t>
      </w:r>
    </w:p>
    <w:p w:rsidR="00D715CF" w:rsidRDefault="00932E7A" w:rsidP="009900CC">
      <w:pPr>
        <w:pStyle w:val="a3"/>
        <w:spacing w:line="276" w:lineRule="auto"/>
        <w:ind w:firstLine="693"/>
      </w:pPr>
      <w:r>
        <w:t xml:space="preserve">Гражданин Фоменко Владислав Михайлович является участником ликвидации последствий катастрофы на Чернобыльской АЭС. В подтверждение данного факта у него имеется удостоверение участника ликвидации последствий катастрофы на Чернобыльской АЭС. 13 декабря 2014 г ему назначена пенсия по старости в соответствии с Законом о трудовых пенсиях. </w:t>
      </w:r>
    </w:p>
    <w:p w:rsidR="00D715CF" w:rsidRDefault="00932E7A" w:rsidP="009900CC">
      <w:pPr>
        <w:pStyle w:val="a3"/>
        <w:spacing w:line="276" w:lineRule="auto"/>
      </w:pPr>
      <w:r>
        <w:t xml:space="preserve">15 мая 2016 г. на основании заключения МСЭ гражданину Ф установлена группа инвалидности по общему заболеванию. Решением от 28 сентября 2011 г установлена причинная связь между наступившей инвалидностью и воздействием радиационным факторов при выполнении работ по ликвидации последствий аварии на Чернобыльской АЭС. В связи с этим Фоменко изменена причина инвалидности: указано, что инвалидность связана с воздействием радиационных факторов при выполнении работ по ликвидации последствий аварии на Чернобыльской АЭС. </w:t>
      </w:r>
    </w:p>
    <w:p w:rsidR="00D715CF" w:rsidRDefault="00932E7A" w:rsidP="009900CC">
      <w:pPr>
        <w:pStyle w:val="a3"/>
        <w:spacing w:line="276" w:lineRule="auto"/>
      </w:pPr>
      <w:r>
        <w:t xml:space="preserve">15 января 2016 г. Фоменко В.М. обратился в Управление ПФР с заявлением об установлении ему при наличии пенсии по старости второй пенсии - по инвалидности - в соответствии с подп. 1 п. 3 ст. 3 Федерального Закона от 15.12.2001 № 166-ФЗ «О государственном пенсионном обеспечении». </w:t>
      </w:r>
    </w:p>
    <w:p w:rsidR="00D715CF" w:rsidRDefault="00932E7A" w:rsidP="009900CC">
      <w:pPr>
        <w:pStyle w:val="a3"/>
        <w:spacing w:line="276" w:lineRule="auto"/>
        <w:ind w:firstLine="708"/>
      </w:pPr>
      <w:r>
        <w:t xml:space="preserve">Решением Управления ПФР от 30 января 2016 г. Фоменко В.М. отказано в назначении двух пенсий в связи с тем, что он не является гражданином, ставшим инвалидом вследствие военной травмы.  </w:t>
      </w:r>
    </w:p>
    <w:p w:rsidR="00D715CF" w:rsidRDefault="00932E7A">
      <w:pPr>
        <w:spacing w:after="0" w:line="325" w:lineRule="auto"/>
        <w:ind w:right="163" w:firstLine="708"/>
      </w:pPr>
      <w:r>
        <w:rPr>
          <w:i/>
        </w:rPr>
        <w:lastRenderedPageBreak/>
        <w:t xml:space="preserve">Является ли отказ ПФР правомерным.  Подготовьте проект заявления в суд от имени Фоменко В.М. </w:t>
      </w:r>
    </w:p>
    <w:p w:rsidR="00D715CF" w:rsidRDefault="00932E7A">
      <w:pPr>
        <w:spacing w:after="25" w:line="259" w:lineRule="auto"/>
        <w:ind w:left="703" w:right="0" w:hanging="10"/>
        <w:jc w:val="left"/>
      </w:pPr>
      <w:r>
        <w:rPr>
          <w:b/>
        </w:rPr>
        <w:t xml:space="preserve">Задача </w:t>
      </w:r>
      <w:r w:rsidR="009900CC">
        <w:rPr>
          <w:b/>
        </w:rPr>
        <w:t>3</w:t>
      </w:r>
      <w:r>
        <w:rPr>
          <w:b/>
        </w:rPr>
        <w:t xml:space="preserve">. </w:t>
      </w:r>
    </w:p>
    <w:p w:rsidR="00D715CF" w:rsidRDefault="00932E7A">
      <w:pPr>
        <w:spacing w:after="36"/>
        <w:ind w:left="-15" w:right="167" w:firstLine="708"/>
      </w:pPr>
      <w:r>
        <w:t xml:space="preserve">В территориальное отделение ПФР обратилась гражданка Павлова Наталья Семёновна, 58 лет, за назначением страховой пенсии по инвалидности. От соседки Павлова слышала, что в случае установления инвалидности ей полагается ежемесячная денежная выплата. Инвалидность Павловой II группы, подтверждается соответствующим заключением МСЭ и справкой. </w:t>
      </w:r>
    </w:p>
    <w:p w:rsidR="00D715CF" w:rsidRDefault="00932E7A">
      <w:pPr>
        <w:ind w:left="-15" w:right="167" w:firstLine="708"/>
      </w:pPr>
      <w:r>
        <w:t xml:space="preserve">В связи с тем, что Павлова является получателем страховой пенсии по старости, сотрудники ПФР предложили ей выбрать вид пенсионного обеспечения: по старости или по инвалидности. Относительно установления ежемесячной денежной выплаты сотрудники ответили отказом </w:t>
      </w:r>
    </w:p>
    <w:p w:rsidR="00D715CF" w:rsidRDefault="00932E7A">
      <w:pPr>
        <w:spacing w:after="0" w:line="326" w:lineRule="auto"/>
        <w:ind w:right="163" w:firstLine="708"/>
      </w:pPr>
      <w:r>
        <w:rPr>
          <w:i/>
        </w:rPr>
        <w:t>Правомерна ли консультация сотрудников ПФР? Подготовьте ответ со ссылками на нормы действующего законодательства</w:t>
      </w:r>
      <w:r>
        <w:t xml:space="preserve"> </w:t>
      </w:r>
    </w:p>
    <w:p w:rsidR="00D715CF" w:rsidRDefault="00932E7A">
      <w:pPr>
        <w:spacing w:after="31" w:line="259" w:lineRule="auto"/>
        <w:ind w:left="708" w:right="0" w:firstLine="0"/>
        <w:jc w:val="left"/>
      </w:pPr>
      <w:r>
        <w:rPr>
          <w:b/>
        </w:rPr>
        <w:t xml:space="preserve"> </w:t>
      </w:r>
    </w:p>
    <w:p w:rsidR="009900CC" w:rsidRPr="009900CC" w:rsidRDefault="009900CC" w:rsidP="009900CC">
      <w:pPr>
        <w:spacing w:after="25" w:line="259" w:lineRule="auto"/>
        <w:ind w:left="703" w:right="0" w:hanging="10"/>
        <w:jc w:val="center"/>
        <w:rPr>
          <w:b/>
        </w:rPr>
      </w:pPr>
      <w:r w:rsidRPr="009900CC">
        <w:rPr>
          <w:b/>
        </w:rPr>
        <w:t>Тема 2.8. Организация работы</w:t>
      </w:r>
      <w:r w:rsidRPr="009900CC">
        <w:rPr>
          <w:b/>
        </w:rPr>
        <w:t xml:space="preserve"> </w:t>
      </w:r>
      <w:r w:rsidRPr="009900CC">
        <w:rPr>
          <w:b/>
        </w:rPr>
        <w:t>с обращениями граждан</w:t>
      </w:r>
    </w:p>
    <w:p w:rsidR="00D715CF" w:rsidRDefault="00932E7A" w:rsidP="009900CC">
      <w:pPr>
        <w:spacing w:after="25" w:line="259" w:lineRule="auto"/>
        <w:ind w:left="703" w:right="0" w:hanging="10"/>
        <w:jc w:val="left"/>
      </w:pPr>
      <w:r>
        <w:rPr>
          <w:b/>
        </w:rPr>
        <w:t xml:space="preserve">Задача 1. </w:t>
      </w:r>
    </w:p>
    <w:p w:rsidR="00D715CF" w:rsidRDefault="00932E7A">
      <w:pPr>
        <w:spacing w:after="0" w:line="326" w:lineRule="auto"/>
        <w:ind w:left="-15" w:right="167" w:firstLine="708"/>
      </w:pPr>
      <w:r>
        <w:t xml:space="preserve">После гибели супругов </w:t>
      </w:r>
      <w:proofErr w:type="spellStart"/>
      <w:r>
        <w:t>Карпушиных</w:t>
      </w:r>
      <w:proofErr w:type="spellEnd"/>
      <w:r>
        <w:t xml:space="preserve">, в результате аварии на предприятии в марте прошлого года, за пенсией 2 апреля текущего года обратились: </w:t>
      </w:r>
    </w:p>
    <w:p w:rsidR="00D715CF" w:rsidRDefault="00932E7A" w:rsidP="00A50646">
      <w:pPr>
        <w:numPr>
          <w:ilvl w:val="0"/>
          <w:numId w:val="30"/>
        </w:numPr>
        <w:spacing w:after="0" w:line="326" w:lineRule="auto"/>
        <w:ind w:right="167" w:firstLine="708"/>
      </w:pPr>
      <w:r>
        <w:t xml:space="preserve">сын 19 лет – инвалид II группы, вследствие военной травмы, полученной в период службы по призыву (инвалидность установлена три месяца назад); </w:t>
      </w:r>
    </w:p>
    <w:p w:rsidR="00D715CF" w:rsidRDefault="00932E7A" w:rsidP="00A50646">
      <w:pPr>
        <w:numPr>
          <w:ilvl w:val="0"/>
          <w:numId w:val="30"/>
        </w:numPr>
        <w:ind w:right="167" w:firstLine="708"/>
      </w:pPr>
      <w:r>
        <w:t xml:space="preserve">дочери-двойняшки 13 лет; </w:t>
      </w:r>
    </w:p>
    <w:p w:rsidR="00D715CF" w:rsidRDefault="00932E7A" w:rsidP="00A50646">
      <w:pPr>
        <w:numPr>
          <w:ilvl w:val="0"/>
          <w:numId w:val="30"/>
        </w:numPr>
        <w:spacing w:after="0" w:line="326" w:lineRule="auto"/>
        <w:ind w:right="167" w:firstLine="708"/>
      </w:pPr>
      <w:r>
        <w:t xml:space="preserve">сестра погибшей 48 лет, работающая на дому, чтобы иметь возможность ухаживать за детьми погибших (срок её договора истекает в мае текущего года) </w:t>
      </w:r>
    </w:p>
    <w:p w:rsidR="00D715CF" w:rsidRDefault="00932E7A">
      <w:pPr>
        <w:spacing w:after="31" w:line="259" w:lineRule="auto"/>
        <w:ind w:left="703" w:right="163" w:hanging="10"/>
      </w:pPr>
      <w:r>
        <w:rPr>
          <w:i/>
        </w:rPr>
        <w:t xml:space="preserve">Определите, кому из них будет назначена пенсия и на какой срок.  </w:t>
      </w:r>
    </w:p>
    <w:p w:rsidR="00D715CF" w:rsidRDefault="00932E7A">
      <w:pPr>
        <w:spacing w:after="80" w:line="259" w:lineRule="auto"/>
        <w:ind w:right="163" w:firstLine="708"/>
      </w:pPr>
      <w:r>
        <w:rPr>
          <w:i/>
        </w:rPr>
        <w:t xml:space="preserve">Дайте юридическую консультацию о порядке обращения за пенсией по случаю потери кормильца. Имеет ли значение срок, в течение которого заинтересованные лица обращаются за получением пенсионного обеспечения по случаю потери кормильца? </w:t>
      </w:r>
    </w:p>
    <w:p w:rsidR="00D715CF" w:rsidRDefault="00932E7A">
      <w:pPr>
        <w:spacing w:after="25" w:line="259" w:lineRule="auto"/>
        <w:ind w:left="703" w:right="0" w:hanging="10"/>
        <w:jc w:val="left"/>
      </w:pPr>
      <w:r>
        <w:rPr>
          <w:b/>
        </w:rPr>
        <w:t xml:space="preserve">Задача 2. </w:t>
      </w:r>
    </w:p>
    <w:p w:rsidR="00D715CF" w:rsidRDefault="00932E7A">
      <w:pPr>
        <w:spacing w:after="29"/>
        <w:ind w:left="-15" w:right="167" w:firstLine="708"/>
      </w:pPr>
      <w:r>
        <w:t xml:space="preserve">Супруг Петровой С.А. пропал без вести в ноябре 2014 года. В мае 2015 года судом принято решение о признании Петрова Р.Б.  безвестно отсутствующим. У Петровой С.А. трое несовершеннолетних детей: один от предыдущего брака (Петров Р.Б. не усыновлял мальчика) и двое – совместны с пропавшим супругом.  </w:t>
      </w:r>
    </w:p>
    <w:p w:rsidR="00D715CF" w:rsidRDefault="00932E7A">
      <w:pPr>
        <w:spacing w:after="6" w:line="327" w:lineRule="auto"/>
        <w:ind w:right="163" w:firstLine="708"/>
      </w:pPr>
      <w:r>
        <w:rPr>
          <w:i/>
        </w:rPr>
        <w:t xml:space="preserve">Кто из членов семьи Петровых имеет право на получение пенсии по случаю потери кормильца и в каком размере? Приведите примеры из судебной практики. </w:t>
      </w:r>
    </w:p>
    <w:p w:rsidR="00D715CF" w:rsidRDefault="00932E7A">
      <w:pPr>
        <w:spacing w:after="25" w:line="259" w:lineRule="auto"/>
        <w:ind w:left="703" w:right="0" w:hanging="10"/>
        <w:jc w:val="left"/>
      </w:pPr>
      <w:r>
        <w:rPr>
          <w:b/>
        </w:rPr>
        <w:t xml:space="preserve">Задача 3. </w:t>
      </w:r>
    </w:p>
    <w:p w:rsidR="00D715CF" w:rsidRDefault="00932E7A">
      <w:pPr>
        <w:spacing w:after="0" w:line="326" w:lineRule="auto"/>
        <w:ind w:left="-15" w:right="167" w:firstLine="708"/>
      </w:pPr>
      <w:r>
        <w:t xml:space="preserve">В результате гибели гражданина Володченко Р.М. от несчастного случая на производстве без кормильца осталась его семья: </w:t>
      </w:r>
    </w:p>
    <w:p w:rsidR="00D715CF" w:rsidRDefault="00932E7A" w:rsidP="00A50646">
      <w:pPr>
        <w:numPr>
          <w:ilvl w:val="0"/>
          <w:numId w:val="31"/>
        </w:numPr>
        <w:spacing w:after="5" w:line="321" w:lineRule="auto"/>
        <w:ind w:right="167" w:firstLine="698"/>
      </w:pPr>
      <w:r>
        <w:t xml:space="preserve">жена, находящаяся в отпуске по уходу за ребёнком до трёх лет; - дочь 2,5 лет; </w:t>
      </w:r>
    </w:p>
    <w:p w:rsidR="00D715CF" w:rsidRDefault="00932E7A" w:rsidP="00A50646">
      <w:pPr>
        <w:numPr>
          <w:ilvl w:val="0"/>
          <w:numId w:val="31"/>
        </w:numPr>
        <w:ind w:right="167" w:firstLine="698"/>
      </w:pPr>
      <w:r>
        <w:t xml:space="preserve">сын 1985 года рождения, работающий по трудовому договору; </w:t>
      </w:r>
    </w:p>
    <w:p w:rsidR="00D715CF" w:rsidRDefault="00932E7A" w:rsidP="00A50646">
      <w:pPr>
        <w:numPr>
          <w:ilvl w:val="0"/>
          <w:numId w:val="31"/>
        </w:numPr>
        <w:ind w:right="167" w:firstLine="698"/>
      </w:pPr>
      <w:r>
        <w:t xml:space="preserve">первая жена – инвалид III группы, которой в соответствии с устной договорённостью между бывшими супругами выплачивались ежемесячные суммы, в качестве материальной помощи; </w:t>
      </w:r>
    </w:p>
    <w:p w:rsidR="00D715CF" w:rsidRDefault="00932E7A" w:rsidP="00A50646">
      <w:pPr>
        <w:numPr>
          <w:ilvl w:val="0"/>
          <w:numId w:val="31"/>
        </w:numPr>
        <w:spacing w:after="5" w:line="317" w:lineRule="auto"/>
        <w:ind w:right="167" w:firstLine="698"/>
      </w:pPr>
      <w:r>
        <w:lastRenderedPageBreak/>
        <w:t xml:space="preserve">дочь от первого брака – студентка вуза (пятый курс очной формы обучения), 22 года, замужем. Последняя обратилась к юристу с вопросом о том, кто из членов семьи имеет право на получение пенсии по случаю потери кормильца. </w:t>
      </w:r>
    </w:p>
    <w:p w:rsidR="00D715CF" w:rsidRDefault="00932E7A">
      <w:pPr>
        <w:spacing w:after="31" w:line="259" w:lineRule="auto"/>
        <w:ind w:left="703" w:right="163" w:hanging="10"/>
      </w:pPr>
      <w:r>
        <w:rPr>
          <w:i/>
        </w:rPr>
        <w:t xml:space="preserve">Дайте правовую консультацию.  </w:t>
      </w:r>
    </w:p>
    <w:p w:rsidR="00D715CF" w:rsidRDefault="00932E7A">
      <w:pPr>
        <w:spacing w:after="0" w:line="326" w:lineRule="auto"/>
        <w:ind w:right="163" w:firstLine="708"/>
      </w:pPr>
      <w:r>
        <w:rPr>
          <w:i/>
        </w:rPr>
        <w:t>Разъясните также, какие основания прекращения выплат страховой пенсии по случаю потери кормильца предусмотрены действующим законодательством РФ.</w:t>
      </w:r>
      <w:r>
        <w:t xml:space="preserve"> </w:t>
      </w:r>
    </w:p>
    <w:p w:rsidR="00D715CF" w:rsidRDefault="00932E7A">
      <w:pPr>
        <w:spacing w:after="134" w:line="259" w:lineRule="auto"/>
        <w:ind w:left="708" w:right="0" w:firstLine="0"/>
        <w:jc w:val="left"/>
      </w:pPr>
      <w:r>
        <w:t xml:space="preserve"> </w:t>
      </w:r>
    </w:p>
    <w:p w:rsidR="009900CC" w:rsidRDefault="00932E7A" w:rsidP="009900CC">
      <w:pPr>
        <w:spacing w:after="20"/>
        <w:ind w:left="-15" w:right="167" w:firstLine="708"/>
        <w:jc w:val="center"/>
        <w:rPr>
          <w:b/>
          <w:sz w:val="28"/>
        </w:rPr>
      </w:pPr>
      <w:r>
        <w:rPr>
          <w:b/>
          <w:sz w:val="28"/>
        </w:rPr>
        <w:t>6. Индивидуальные творческие задания (проекты)</w:t>
      </w:r>
    </w:p>
    <w:p w:rsidR="00D715CF" w:rsidRDefault="009900CC">
      <w:pPr>
        <w:spacing w:after="20"/>
        <w:ind w:left="-15" w:right="167" w:firstLine="708"/>
      </w:pPr>
      <w:proofErr w:type="gramStart"/>
      <w:r>
        <w:t xml:space="preserve">Это </w:t>
      </w:r>
      <w:r w:rsidR="00932E7A">
        <w:t xml:space="preserve"> самостоятельная</w:t>
      </w:r>
      <w:proofErr w:type="gramEnd"/>
      <w:r w:rsidR="00932E7A">
        <w:t xml:space="preserve"> работа студента, направленная на решение конкретной проблемы, на достижение оптимальным способом заранее запланированного результата.  Проект позволит вам максимально раскрыть свой творческий потенциал. Он позволит каждому проявить себя, попробовать свои силы, приложить свои знания, принести пользу, показать публично достигнутый результат. Это деятельность, направленная на решение интересной проблемы. </w:t>
      </w:r>
    </w:p>
    <w:p w:rsidR="00D715CF" w:rsidRDefault="00932E7A">
      <w:pPr>
        <w:ind w:left="-15" w:right="167" w:firstLine="720"/>
      </w:pPr>
      <w:r>
        <w:t xml:space="preserve">Основная цель проектной деятельности студентов - самостоятельное приобретение знаний в процессе решения практических задач или проблем, требующее интеграции знаний из различных предметных областей. </w:t>
      </w:r>
    </w:p>
    <w:p w:rsidR="00D715CF" w:rsidRDefault="00932E7A">
      <w:pPr>
        <w:ind w:left="720" w:right="167"/>
      </w:pPr>
      <w:r>
        <w:t xml:space="preserve">«Проект – это пять «П»: </w:t>
      </w:r>
    </w:p>
    <w:p w:rsidR="00D715CF" w:rsidRDefault="00932E7A" w:rsidP="00A50646">
      <w:pPr>
        <w:numPr>
          <w:ilvl w:val="0"/>
          <w:numId w:val="32"/>
        </w:numPr>
        <w:ind w:right="167" w:hanging="300"/>
      </w:pPr>
      <w:r>
        <w:t xml:space="preserve">проблема, </w:t>
      </w:r>
    </w:p>
    <w:p w:rsidR="00D715CF" w:rsidRDefault="00932E7A" w:rsidP="00A50646">
      <w:pPr>
        <w:numPr>
          <w:ilvl w:val="0"/>
          <w:numId w:val="32"/>
        </w:numPr>
        <w:ind w:right="167" w:hanging="300"/>
      </w:pPr>
      <w:r>
        <w:t xml:space="preserve">проектирование (планирование), </w:t>
      </w:r>
    </w:p>
    <w:p w:rsidR="00D715CF" w:rsidRDefault="00932E7A" w:rsidP="00A50646">
      <w:pPr>
        <w:numPr>
          <w:ilvl w:val="0"/>
          <w:numId w:val="32"/>
        </w:numPr>
        <w:ind w:right="167" w:hanging="300"/>
      </w:pPr>
      <w:r>
        <w:t xml:space="preserve">поиск информации, </w:t>
      </w:r>
    </w:p>
    <w:p w:rsidR="00D715CF" w:rsidRDefault="00932E7A" w:rsidP="00A50646">
      <w:pPr>
        <w:numPr>
          <w:ilvl w:val="0"/>
          <w:numId w:val="32"/>
        </w:numPr>
        <w:ind w:right="167" w:hanging="300"/>
      </w:pPr>
      <w:r>
        <w:t xml:space="preserve">продукт (создание проектного продукта), </w:t>
      </w:r>
    </w:p>
    <w:p w:rsidR="00D715CF" w:rsidRDefault="00932E7A" w:rsidP="00A50646">
      <w:pPr>
        <w:numPr>
          <w:ilvl w:val="0"/>
          <w:numId w:val="32"/>
        </w:numPr>
        <w:ind w:right="167" w:hanging="300"/>
      </w:pPr>
      <w:r>
        <w:t xml:space="preserve">презентация проектного продукта. </w:t>
      </w:r>
    </w:p>
    <w:p w:rsidR="00D715CF" w:rsidRDefault="00932E7A">
      <w:pPr>
        <w:ind w:left="-15" w:right="167" w:firstLine="708"/>
      </w:pPr>
      <w:r>
        <w:t xml:space="preserve">Можно выделить и шестое «П» проекта - это его портфолио (папка документов), в котором собраны все рабочие материалы, в том числе черновики, дневные планы, отчеты и др. </w:t>
      </w:r>
    </w:p>
    <w:p w:rsidR="00D715CF" w:rsidRDefault="00932E7A">
      <w:pPr>
        <w:spacing w:after="0"/>
        <w:ind w:left="708" w:right="167"/>
      </w:pPr>
      <w:r>
        <w:t xml:space="preserve">Особенности проекта:  </w:t>
      </w:r>
    </w:p>
    <w:p w:rsidR="00D715CF" w:rsidRDefault="00932E7A">
      <w:pPr>
        <w:tabs>
          <w:tab w:val="center" w:pos="873"/>
          <w:tab w:val="right" w:pos="9811"/>
        </w:tabs>
        <w:spacing w:after="79" w:line="259" w:lineRule="auto"/>
        <w:ind w:right="0" w:firstLine="0"/>
        <w:jc w:val="left"/>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140208" cy="187452"/>
                <wp:effectExtent l="0" t="0" r="0" b="0"/>
                <wp:docPr id="47885" name="Group 47885"/>
                <wp:cNvGraphicFramePr/>
                <a:graphic xmlns:a="http://schemas.openxmlformats.org/drawingml/2006/main">
                  <a:graphicData uri="http://schemas.microsoft.com/office/word/2010/wordprocessingGroup">
                    <wpg:wgp>
                      <wpg:cNvGrpSpPr/>
                      <wpg:grpSpPr>
                        <a:xfrm>
                          <a:off x="0" y="0"/>
                          <a:ext cx="140208" cy="187452"/>
                          <a:chOff x="0" y="0"/>
                          <a:chExt cx="140208" cy="187452"/>
                        </a:xfrm>
                      </wpg:grpSpPr>
                      <pic:pic xmlns:pic="http://schemas.openxmlformats.org/drawingml/2006/picture">
                        <pic:nvPicPr>
                          <pic:cNvPr id="4649" name="Picture 4649"/>
                          <pic:cNvPicPr/>
                        </pic:nvPicPr>
                        <pic:blipFill>
                          <a:blip r:embed="rId20"/>
                          <a:stretch>
                            <a:fillRect/>
                          </a:stretch>
                        </pic:blipFill>
                        <pic:spPr>
                          <a:xfrm>
                            <a:off x="0" y="0"/>
                            <a:ext cx="140208" cy="187452"/>
                          </a:xfrm>
                          <a:prstGeom prst="rect">
                            <a:avLst/>
                          </a:prstGeom>
                        </pic:spPr>
                      </pic:pic>
                      <wps:wsp>
                        <wps:cNvPr id="4650" name="Rectangle 4650"/>
                        <wps:cNvSpPr/>
                        <wps:spPr>
                          <a:xfrm>
                            <a:off x="70104" y="14478"/>
                            <a:ext cx="56314" cy="22600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rPr>
                                <w:t xml:space="preserve"> </w:t>
                              </w:r>
                            </w:p>
                          </w:txbxContent>
                        </wps:txbx>
                        <wps:bodyPr horzOverflow="overflow" vert="horz" lIns="0" tIns="0" rIns="0" bIns="0" rtlCol="0">
                          <a:noAutofit/>
                        </wps:bodyPr>
                      </wps:wsp>
                    </wpg:wgp>
                  </a:graphicData>
                </a:graphic>
              </wp:inline>
            </w:drawing>
          </mc:Choice>
          <mc:Fallback>
            <w:pict>
              <v:group id="Group 47885" o:spid="_x0000_s1026" style="width:11.05pt;height:14.75pt;mso-position-horizontal-relative:char;mso-position-vertical-relative:line" coordsize="140208,1874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49" o:spid="_x0000_s1027" type="#_x0000_t75" style="position:absolute;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">
                  <v:imagedata r:id="rId21" o:title=""/>
                </v:shape>
                <v:rect id="Rectangle 4650" o:spid="_x0000_s1028" style="position:absolute;left:70104;top:14478;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" filled="f" stroked="f">
                  <v:textbox inset="0,0,0,0">
                    <w:txbxContent>
                      <w:p w:rsidR="0014033C" w:rsidRDefault="0014033C">
                        <w:pPr>
                          <w:spacing w:after="160" w:line="259" w:lineRule="auto"/>
                          <w:ind w:right="0" w:firstLine="0"/>
                          <w:jc w:val="left"/>
                        </w:pPr>
                        <w:r>
                          <w:rPr>
                            <w:rFonts w:ascii="Arial" w:eastAsia="Arial" w:hAnsi="Arial" w:cs="Arial"/>
                          </w:rPr>
                          <w:t xml:space="preserve"> </w:t>
                        </w:r>
                      </w:p>
                    </w:txbxContent>
                  </v:textbox>
                </v:rect>
                <w10:anchorlock/>
              </v:group>
            </w:pict>
          </mc:Fallback>
        </mc:AlternateContent>
      </w:r>
      <w:r>
        <w:tab/>
        <w:t xml:space="preserve">прежде всего это </w:t>
      </w:r>
      <w:r>
        <w:rPr>
          <w:i/>
        </w:rPr>
        <w:t>наличие проблемы</w:t>
      </w:r>
      <w:r>
        <w:t xml:space="preserve">, которую предстоит решить в ходе работы </w:t>
      </w:r>
    </w:p>
    <w:p w:rsidR="00D715CF" w:rsidRDefault="00932E7A">
      <w:pPr>
        <w:spacing w:after="0"/>
        <w:ind w:left="-15" w:right="167"/>
      </w:pPr>
      <w:r>
        <w:t xml:space="preserve">над проектом; </w:t>
      </w:r>
    </w:p>
    <w:p w:rsidR="00D715CF" w:rsidRDefault="00932E7A">
      <w:pPr>
        <w:tabs>
          <w:tab w:val="center" w:pos="873"/>
          <w:tab w:val="right" w:pos="9811"/>
        </w:tabs>
        <w:spacing w:after="32" w:line="259" w:lineRule="auto"/>
        <w:ind w:right="0" w:firstLine="0"/>
        <w:jc w:val="left"/>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140208" cy="187452"/>
                <wp:effectExtent l="0" t="0" r="0" b="0"/>
                <wp:docPr id="47886" name="Group 47886"/>
                <wp:cNvGraphicFramePr/>
                <a:graphic xmlns:a="http://schemas.openxmlformats.org/drawingml/2006/main">
                  <a:graphicData uri="http://schemas.microsoft.com/office/word/2010/wordprocessingGroup">
                    <wpg:wgp>
                      <wpg:cNvGrpSpPr/>
                      <wpg:grpSpPr>
                        <a:xfrm>
                          <a:off x="0" y="0"/>
                          <a:ext cx="140208" cy="187452"/>
                          <a:chOff x="0" y="0"/>
                          <a:chExt cx="140208" cy="187452"/>
                        </a:xfrm>
                      </wpg:grpSpPr>
                      <pic:pic xmlns:pic="http://schemas.openxmlformats.org/drawingml/2006/picture">
                        <pic:nvPicPr>
                          <pic:cNvPr id="4656" name="Picture 4656"/>
                          <pic:cNvPicPr/>
                        </pic:nvPicPr>
                        <pic:blipFill>
                          <a:blip r:embed="rId20"/>
                          <a:stretch>
                            <a:fillRect/>
                          </a:stretch>
                        </pic:blipFill>
                        <pic:spPr>
                          <a:xfrm>
                            <a:off x="0" y="0"/>
                            <a:ext cx="140208" cy="187452"/>
                          </a:xfrm>
                          <a:prstGeom prst="rect">
                            <a:avLst/>
                          </a:prstGeom>
                        </pic:spPr>
                      </pic:pic>
                      <wps:wsp>
                        <wps:cNvPr id="4657" name="Rectangle 4657"/>
                        <wps:cNvSpPr/>
                        <wps:spPr>
                          <a:xfrm>
                            <a:off x="70104" y="14478"/>
                            <a:ext cx="56314" cy="22600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rPr>
                                <w:t xml:space="preserve"> </w:t>
                              </w:r>
                            </w:p>
                          </w:txbxContent>
                        </wps:txbx>
                        <wps:bodyPr horzOverflow="overflow" vert="horz" lIns="0" tIns="0" rIns="0" bIns="0" rtlCol="0">
                          <a:noAutofit/>
                        </wps:bodyPr>
                      </wps:wsp>
                    </wpg:wgp>
                  </a:graphicData>
                </a:graphic>
              </wp:inline>
            </w:drawing>
          </mc:Choice>
          <mc:Fallback>
            <w:pict>
              <v:group id="Group 47886" o:spid="_x0000_s1029" style="width:11.05pt;height:14.75pt;mso-position-horizontal-relative:char;mso-position-vertical-relative:line" coordsize="140208,1874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">
                <v:shape id="Picture 4656" o:spid="_x0000_s1030" type="#_x0000_t75" style="position:absolute;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">
                  <v:imagedata r:id="rId21" o:title=""/>
                </v:shape>
                <v:rect id="Rectangle 4657" o:spid="_x0000_s1031" style="position:absolute;left:70104;top:14478;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" filled="f" stroked="f">
                  <v:textbox inset="0,0,0,0">
                    <w:txbxContent>
                      <w:p w:rsidR="0014033C" w:rsidRDefault="0014033C">
                        <w:pPr>
                          <w:spacing w:after="160" w:line="259" w:lineRule="auto"/>
                          <w:ind w:right="0" w:firstLine="0"/>
                          <w:jc w:val="left"/>
                        </w:pPr>
                        <w:r>
                          <w:rPr>
                            <w:rFonts w:ascii="Arial" w:eastAsia="Arial" w:hAnsi="Arial" w:cs="Arial"/>
                          </w:rPr>
                          <w:t xml:space="preserve"> </w:t>
                        </w:r>
                      </w:p>
                    </w:txbxContent>
                  </v:textbox>
                </v:rect>
                <w10:anchorlock/>
              </v:group>
            </w:pict>
          </mc:Fallback>
        </mc:AlternateContent>
      </w:r>
      <w:r>
        <w:tab/>
        <w:t xml:space="preserve">проект обязательно должен иметь </w:t>
      </w:r>
      <w:r>
        <w:rPr>
          <w:i/>
        </w:rPr>
        <w:t>ясную, реально достижимую цель</w:t>
      </w:r>
      <w:r>
        <w:t xml:space="preserve">. В самом </w:t>
      </w:r>
    </w:p>
    <w:p w:rsidR="00D715CF" w:rsidRDefault="00932E7A">
      <w:pPr>
        <w:spacing w:after="0" w:line="326" w:lineRule="auto"/>
        <w:ind w:left="-15" w:right="167"/>
      </w:pPr>
      <w:r>
        <w:t xml:space="preserve">общем смысле целью проекта всегда является решение исходной проблемы, но в каждом конкретном случае это решение имеет собственное, неповторимое воплощение.  </w:t>
      </w:r>
    </w:p>
    <w:p w:rsidR="00D715CF" w:rsidRDefault="00932E7A">
      <w:pPr>
        <w:tabs>
          <w:tab w:val="center" w:pos="873"/>
          <w:tab w:val="right" w:pos="9811"/>
        </w:tabs>
        <w:spacing w:after="79" w:line="259" w:lineRule="auto"/>
        <w:ind w:right="0" w:firstLine="0"/>
        <w:jc w:val="left"/>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140208" cy="187452"/>
                <wp:effectExtent l="0" t="0" r="0" b="0"/>
                <wp:docPr id="47812" name="Group 47812"/>
                <wp:cNvGraphicFramePr/>
                <a:graphic xmlns:a="http://schemas.openxmlformats.org/drawingml/2006/main">
                  <a:graphicData uri="http://schemas.microsoft.com/office/word/2010/wordprocessingGroup">
                    <wpg:wgp>
                      <wpg:cNvGrpSpPr/>
                      <wpg:grpSpPr>
                        <a:xfrm>
                          <a:off x="0" y="0"/>
                          <a:ext cx="140208" cy="187452"/>
                          <a:chOff x="0" y="0"/>
                          <a:chExt cx="140208" cy="187452"/>
                        </a:xfrm>
                      </wpg:grpSpPr>
                      <pic:pic xmlns:pic="http://schemas.openxmlformats.org/drawingml/2006/picture">
                        <pic:nvPicPr>
                          <pic:cNvPr id="4665" name="Picture 4665"/>
                          <pic:cNvPicPr/>
                        </pic:nvPicPr>
                        <pic:blipFill>
                          <a:blip r:embed="rId20"/>
                          <a:stretch>
                            <a:fillRect/>
                          </a:stretch>
                        </pic:blipFill>
                        <pic:spPr>
                          <a:xfrm>
                            <a:off x="0" y="0"/>
                            <a:ext cx="140208" cy="187452"/>
                          </a:xfrm>
                          <a:prstGeom prst="rect">
                            <a:avLst/>
                          </a:prstGeom>
                        </pic:spPr>
                      </pic:pic>
                      <wps:wsp>
                        <wps:cNvPr id="4666" name="Rectangle 4666"/>
                        <wps:cNvSpPr/>
                        <wps:spPr>
                          <a:xfrm>
                            <a:off x="70104" y="14478"/>
                            <a:ext cx="56314" cy="226001"/>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rPr>
                                <w:t xml:space="preserve"> </w:t>
                              </w:r>
                            </w:p>
                          </w:txbxContent>
                        </wps:txbx>
                        <wps:bodyPr horzOverflow="overflow" vert="horz" lIns="0" tIns="0" rIns="0" bIns="0" rtlCol="0">
                          <a:noAutofit/>
                        </wps:bodyPr>
                      </wps:wsp>
                    </wpg:wgp>
                  </a:graphicData>
                </a:graphic>
              </wp:inline>
            </w:drawing>
          </mc:Choice>
          <mc:Fallback>
            <w:pict>
              <v:group id="Group 47812" o:spid="_x0000_s1032" style="width:11.05pt;height:14.75pt;mso-position-horizontal-relative:char;mso-position-vertical-relative:line" coordsize="140208,1874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">
                <v:shape id="Picture 4665" o:spid="_x0000_s1033" type="#_x0000_t75" style="position:absolute;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">
                  <v:imagedata r:id="rId21" o:title=""/>
                </v:shape>
                <v:rect id="Rectangle 4666" o:spid="_x0000_s1034" style="position:absolute;left:70104;top:14478;width:56314;height:226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" filled="f" stroked="f">
                  <v:textbox inset="0,0,0,0">
                    <w:txbxContent>
                      <w:p w:rsidR="0014033C" w:rsidRDefault="0014033C">
                        <w:pPr>
                          <w:spacing w:after="160" w:line="259" w:lineRule="auto"/>
                          <w:ind w:right="0" w:firstLine="0"/>
                          <w:jc w:val="left"/>
                        </w:pPr>
                        <w:r>
                          <w:rPr>
                            <w:rFonts w:ascii="Arial" w:eastAsia="Arial" w:hAnsi="Arial" w:cs="Arial"/>
                          </w:rPr>
                          <w:t xml:space="preserve"> </w:t>
                        </w:r>
                      </w:p>
                    </w:txbxContent>
                  </v:textbox>
                </v:rect>
                <w10:anchorlock/>
              </v:group>
            </w:pict>
          </mc:Fallback>
        </mc:AlternateContent>
      </w:r>
      <w:r>
        <w:tab/>
        <w:t xml:space="preserve">результатом проекта является </w:t>
      </w:r>
      <w:r>
        <w:rPr>
          <w:i/>
        </w:rPr>
        <w:t>проектный продукт</w:t>
      </w:r>
      <w:r>
        <w:t xml:space="preserve">, который создается автором </w:t>
      </w:r>
    </w:p>
    <w:p w:rsidR="00D715CF" w:rsidRDefault="00932E7A">
      <w:pPr>
        <w:spacing w:after="0"/>
        <w:ind w:left="693" w:right="1253" w:hanging="708"/>
      </w:pPr>
      <w:r>
        <w:t xml:space="preserve">в ходе его работы и также становится средством решения проблемы проекта. Типы проектов: </w:t>
      </w:r>
    </w:p>
    <w:tbl>
      <w:tblPr>
        <w:tblStyle w:val="TableGrid"/>
        <w:tblW w:w="10065" w:type="dxa"/>
        <w:tblInd w:w="-283" w:type="dxa"/>
        <w:tblCellMar>
          <w:top w:w="45" w:type="dxa"/>
          <w:left w:w="106" w:type="dxa"/>
          <w:right w:w="39" w:type="dxa"/>
        </w:tblCellMar>
        <w:tblLook w:val="04A0" w:firstRow="1" w:lastRow="0" w:firstColumn="1" w:lastColumn="0" w:noHBand="0" w:noVBand="1"/>
      </w:tblPr>
      <w:tblGrid>
        <w:gridCol w:w="2721"/>
        <w:gridCol w:w="2253"/>
        <w:gridCol w:w="2423"/>
        <w:gridCol w:w="2668"/>
      </w:tblGrid>
      <w:tr w:rsidR="00D715CF">
        <w:trPr>
          <w:trHeight w:val="240"/>
        </w:trPr>
        <w:tc>
          <w:tcPr>
            <w:tcW w:w="2126"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right="71" w:firstLine="0"/>
              <w:jc w:val="center"/>
            </w:pPr>
            <w:r>
              <w:rPr>
                <w:b/>
                <w:sz w:val="20"/>
              </w:rPr>
              <w:t xml:space="preserve">Тип проекта </w:t>
            </w:r>
          </w:p>
        </w:tc>
        <w:tc>
          <w:tcPr>
            <w:tcW w:w="2410"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right="68" w:firstLine="0"/>
              <w:jc w:val="center"/>
            </w:pPr>
            <w:r>
              <w:rPr>
                <w:b/>
                <w:sz w:val="20"/>
              </w:rPr>
              <w:t xml:space="preserve">Цель проекта </w:t>
            </w:r>
          </w:p>
        </w:tc>
        <w:tc>
          <w:tcPr>
            <w:tcW w:w="2694"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right="68" w:firstLine="0"/>
              <w:jc w:val="center"/>
            </w:pPr>
            <w:r>
              <w:rPr>
                <w:b/>
                <w:sz w:val="20"/>
              </w:rPr>
              <w:t xml:space="preserve">Проектный продукт </w:t>
            </w:r>
          </w:p>
        </w:tc>
        <w:tc>
          <w:tcPr>
            <w:tcW w:w="2835"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right="66" w:firstLine="0"/>
              <w:jc w:val="center"/>
            </w:pPr>
            <w:r>
              <w:rPr>
                <w:b/>
                <w:sz w:val="20"/>
              </w:rPr>
              <w:t xml:space="preserve">Тип деятельности </w:t>
            </w:r>
          </w:p>
        </w:tc>
      </w:tr>
      <w:tr w:rsidR="00D715CF">
        <w:trPr>
          <w:trHeight w:val="698"/>
        </w:trPr>
        <w:tc>
          <w:tcPr>
            <w:tcW w:w="2126"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83" w:lineRule="auto"/>
              <w:ind w:right="0" w:firstLine="0"/>
              <w:jc w:val="left"/>
            </w:pPr>
            <w:proofErr w:type="spellStart"/>
            <w:r>
              <w:rPr>
                <w:b/>
                <w:sz w:val="20"/>
              </w:rPr>
              <w:t>Практикоориентированный</w:t>
            </w:r>
            <w:proofErr w:type="spellEnd"/>
            <w:r>
              <w:rPr>
                <w:b/>
                <w:sz w:val="20"/>
              </w:rPr>
              <w:t xml:space="preserve"> </w:t>
            </w:r>
          </w:p>
          <w:p w:rsidR="00D715CF" w:rsidRDefault="00932E7A">
            <w:pPr>
              <w:spacing w:after="0" w:line="259" w:lineRule="auto"/>
              <w:ind w:right="0" w:firstLine="0"/>
              <w:jc w:val="left"/>
            </w:pPr>
            <w:r>
              <w:rPr>
                <w:sz w:val="20"/>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D715CF" w:rsidRDefault="00932E7A">
            <w:pPr>
              <w:tabs>
                <w:tab w:val="right" w:pos="2266"/>
              </w:tabs>
              <w:spacing w:after="25" w:line="259" w:lineRule="auto"/>
              <w:ind w:right="0" w:firstLine="0"/>
              <w:jc w:val="left"/>
            </w:pPr>
            <w:r>
              <w:rPr>
                <w:sz w:val="20"/>
              </w:rPr>
              <w:t xml:space="preserve">Решение </w:t>
            </w:r>
            <w:r>
              <w:rPr>
                <w:sz w:val="20"/>
              </w:rPr>
              <w:tab/>
              <w:t xml:space="preserve">практических </w:t>
            </w:r>
          </w:p>
          <w:p w:rsidR="00D715CF" w:rsidRDefault="00932E7A">
            <w:pPr>
              <w:spacing w:after="0" w:line="259" w:lineRule="auto"/>
              <w:ind w:left="3" w:right="0" w:firstLine="0"/>
              <w:jc w:val="left"/>
            </w:pPr>
            <w:r>
              <w:rPr>
                <w:sz w:val="20"/>
              </w:rPr>
              <w:t xml:space="preserve">задач заказчика проекта </w:t>
            </w:r>
          </w:p>
          <w:p w:rsidR="00D715CF" w:rsidRDefault="00932E7A">
            <w:pPr>
              <w:spacing w:after="0" w:line="259" w:lineRule="auto"/>
              <w:ind w:left="3" w:right="0" w:firstLine="0"/>
              <w:jc w:val="left"/>
            </w:pPr>
            <w:r>
              <w:rPr>
                <w:sz w:val="20"/>
              </w:rPr>
              <w:t xml:space="preserve"> </w:t>
            </w:r>
          </w:p>
        </w:tc>
        <w:tc>
          <w:tcPr>
            <w:tcW w:w="2694" w:type="dxa"/>
            <w:tcBorders>
              <w:top w:val="single" w:sz="4" w:space="0" w:color="000000"/>
              <w:left w:val="single" w:sz="4" w:space="0" w:color="000000"/>
              <w:bottom w:val="single" w:sz="4" w:space="0" w:color="000000"/>
              <w:right w:val="single" w:sz="4" w:space="0" w:color="000000"/>
            </w:tcBorders>
          </w:tcPr>
          <w:p w:rsidR="00D715CF" w:rsidRDefault="00932E7A">
            <w:pPr>
              <w:spacing w:after="38" w:line="240" w:lineRule="auto"/>
              <w:ind w:left="3" w:right="0" w:firstLine="0"/>
            </w:pPr>
            <w:r>
              <w:rPr>
                <w:sz w:val="20"/>
              </w:rPr>
              <w:t xml:space="preserve">Учебные пособия, макеты и модели, инструкции, </w:t>
            </w:r>
          </w:p>
          <w:p w:rsidR="00D715CF" w:rsidRDefault="00932E7A">
            <w:pPr>
              <w:spacing w:after="0" w:line="259" w:lineRule="auto"/>
              <w:ind w:left="3" w:right="0" w:firstLine="0"/>
              <w:jc w:val="left"/>
            </w:pPr>
            <w:r>
              <w:rPr>
                <w:sz w:val="20"/>
              </w:rPr>
              <w:t xml:space="preserve">памятки, рекомендации </w:t>
            </w:r>
          </w:p>
        </w:tc>
        <w:tc>
          <w:tcPr>
            <w:tcW w:w="2835" w:type="dxa"/>
            <w:tcBorders>
              <w:top w:val="single" w:sz="4" w:space="0" w:color="000000"/>
              <w:left w:val="single" w:sz="4" w:space="0" w:color="000000"/>
              <w:bottom w:val="single" w:sz="4" w:space="0" w:color="000000"/>
              <w:right w:val="single" w:sz="4" w:space="0" w:color="000000"/>
            </w:tcBorders>
          </w:tcPr>
          <w:p w:rsidR="00D715CF" w:rsidRDefault="00932E7A">
            <w:pPr>
              <w:spacing w:after="19" w:line="259" w:lineRule="auto"/>
              <w:ind w:left="2" w:right="0" w:firstLine="0"/>
              <w:jc w:val="left"/>
            </w:pPr>
            <w:r>
              <w:rPr>
                <w:sz w:val="20"/>
              </w:rPr>
              <w:t xml:space="preserve">Практическая деятельность  </w:t>
            </w:r>
          </w:p>
          <w:p w:rsidR="00D715CF" w:rsidRDefault="00932E7A">
            <w:pPr>
              <w:tabs>
                <w:tab w:val="center" w:pos="1025"/>
                <w:tab w:val="right" w:pos="2690"/>
              </w:tabs>
              <w:spacing w:after="25" w:line="259" w:lineRule="auto"/>
              <w:ind w:right="0" w:firstLine="0"/>
              <w:jc w:val="left"/>
            </w:pPr>
            <w:r>
              <w:rPr>
                <w:sz w:val="20"/>
              </w:rPr>
              <w:t xml:space="preserve">в </w:t>
            </w:r>
            <w:r>
              <w:rPr>
                <w:sz w:val="20"/>
              </w:rPr>
              <w:tab/>
              <w:t xml:space="preserve">определенной </w:t>
            </w:r>
            <w:r>
              <w:rPr>
                <w:sz w:val="20"/>
              </w:rPr>
              <w:tab/>
              <w:t>учебно-</w:t>
            </w:r>
          </w:p>
          <w:p w:rsidR="00D715CF" w:rsidRDefault="00932E7A">
            <w:pPr>
              <w:spacing w:after="0" w:line="259" w:lineRule="auto"/>
              <w:ind w:left="2" w:right="0" w:firstLine="0"/>
              <w:jc w:val="left"/>
            </w:pPr>
            <w:r>
              <w:rPr>
                <w:sz w:val="20"/>
              </w:rPr>
              <w:t xml:space="preserve">предметной области </w:t>
            </w:r>
          </w:p>
        </w:tc>
      </w:tr>
      <w:tr w:rsidR="00D715CF">
        <w:trPr>
          <w:trHeight w:val="931"/>
        </w:trPr>
        <w:tc>
          <w:tcPr>
            <w:tcW w:w="2126"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right="0" w:firstLine="0"/>
              <w:jc w:val="left"/>
            </w:pPr>
            <w:r>
              <w:rPr>
                <w:b/>
                <w:sz w:val="20"/>
              </w:rPr>
              <w:t xml:space="preserve">Исследовательский </w:t>
            </w:r>
          </w:p>
          <w:p w:rsidR="00D715CF" w:rsidRDefault="00932E7A">
            <w:pPr>
              <w:spacing w:after="0" w:line="259" w:lineRule="auto"/>
              <w:ind w:right="0" w:firstLine="0"/>
              <w:jc w:val="left"/>
            </w:pPr>
            <w:r>
              <w:rPr>
                <w:sz w:val="20"/>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D715CF" w:rsidRDefault="00F77A2C">
            <w:pPr>
              <w:spacing w:after="0" w:line="278" w:lineRule="auto"/>
              <w:ind w:left="3" w:right="70" w:firstLine="0"/>
              <w:jc w:val="left"/>
            </w:pPr>
            <w:r>
              <w:rPr>
                <w:sz w:val="20"/>
              </w:rPr>
              <w:t>Доказательство или</w:t>
            </w:r>
            <w:r w:rsidR="00932E7A">
              <w:rPr>
                <w:sz w:val="20"/>
              </w:rPr>
              <w:t xml:space="preserve"> опровержение какой</w:t>
            </w:r>
            <w:r>
              <w:rPr>
                <w:sz w:val="20"/>
              </w:rPr>
              <w:t>-</w:t>
            </w:r>
            <w:r w:rsidR="00932E7A">
              <w:rPr>
                <w:sz w:val="20"/>
              </w:rPr>
              <w:t xml:space="preserve">либо гипотезы </w:t>
            </w:r>
          </w:p>
          <w:p w:rsidR="00D715CF" w:rsidRDefault="00932E7A">
            <w:pPr>
              <w:spacing w:after="0" w:line="259" w:lineRule="auto"/>
              <w:ind w:left="3" w:right="0" w:firstLine="0"/>
              <w:jc w:val="left"/>
            </w:pPr>
            <w:r>
              <w:rPr>
                <w:sz w:val="20"/>
              </w:rPr>
              <w:t xml:space="preserve"> </w:t>
            </w:r>
          </w:p>
        </w:tc>
        <w:tc>
          <w:tcPr>
            <w:tcW w:w="2694"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8" w:lineRule="auto"/>
              <w:ind w:left="3" w:right="0" w:firstLine="0"/>
              <w:jc w:val="left"/>
            </w:pPr>
            <w:r>
              <w:rPr>
                <w:sz w:val="20"/>
              </w:rPr>
              <w:t xml:space="preserve">Результат </w:t>
            </w:r>
            <w:r w:rsidR="00F77A2C">
              <w:rPr>
                <w:sz w:val="20"/>
              </w:rPr>
              <w:t>исследования, оформленный</w:t>
            </w:r>
            <w:r>
              <w:rPr>
                <w:sz w:val="20"/>
              </w:rPr>
              <w:t xml:space="preserve"> установленным способом  </w:t>
            </w:r>
          </w:p>
          <w:p w:rsidR="00D715CF" w:rsidRDefault="00932E7A">
            <w:pPr>
              <w:spacing w:after="0" w:line="259" w:lineRule="auto"/>
              <w:ind w:left="3" w:right="0" w:firstLine="0"/>
              <w:jc w:val="left"/>
            </w:pPr>
            <w:r>
              <w:rPr>
                <w:sz w:val="20"/>
              </w:rPr>
              <w:t xml:space="preserve"> </w:t>
            </w:r>
          </w:p>
        </w:tc>
        <w:tc>
          <w:tcPr>
            <w:tcW w:w="2835"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left="2" w:right="0" w:firstLine="0"/>
              <w:jc w:val="left"/>
            </w:pPr>
            <w:r>
              <w:rPr>
                <w:sz w:val="20"/>
              </w:rPr>
              <w:t xml:space="preserve">Деятельность, связанная с  экспериментированием, логическими мыслительными  операциями  </w:t>
            </w:r>
          </w:p>
        </w:tc>
      </w:tr>
      <w:tr w:rsidR="00D715CF">
        <w:trPr>
          <w:trHeight w:val="1390"/>
        </w:trPr>
        <w:tc>
          <w:tcPr>
            <w:tcW w:w="2126"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right="0" w:firstLine="0"/>
              <w:jc w:val="left"/>
            </w:pPr>
            <w:r>
              <w:rPr>
                <w:b/>
                <w:sz w:val="20"/>
              </w:rPr>
              <w:lastRenderedPageBreak/>
              <w:t xml:space="preserve">Информационный </w:t>
            </w:r>
          </w:p>
          <w:p w:rsidR="00D715CF" w:rsidRDefault="00932E7A">
            <w:pPr>
              <w:spacing w:after="0" w:line="259" w:lineRule="auto"/>
              <w:ind w:right="0" w:firstLine="0"/>
              <w:jc w:val="left"/>
            </w:pPr>
            <w:r>
              <w:rPr>
                <w:sz w:val="20"/>
              </w:rPr>
              <w:t xml:space="preserve"> </w:t>
            </w:r>
          </w:p>
          <w:p w:rsidR="00D715CF" w:rsidRDefault="00932E7A">
            <w:pPr>
              <w:spacing w:after="0" w:line="259" w:lineRule="auto"/>
              <w:ind w:right="0" w:firstLine="0"/>
              <w:jc w:val="left"/>
            </w:pPr>
            <w:r>
              <w:rPr>
                <w:sz w:val="20"/>
              </w:rPr>
              <w:t xml:space="preserve">  </w:t>
            </w:r>
          </w:p>
          <w:p w:rsidR="00D715CF" w:rsidRDefault="00932E7A">
            <w:pPr>
              <w:spacing w:after="0" w:line="259" w:lineRule="auto"/>
              <w:ind w:right="0" w:firstLine="0"/>
              <w:jc w:val="left"/>
            </w:pPr>
            <w:r>
              <w:rPr>
                <w:sz w:val="20"/>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78" w:lineRule="auto"/>
              <w:ind w:left="3" w:right="498" w:firstLine="0"/>
              <w:jc w:val="left"/>
            </w:pPr>
            <w:r>
              <w:rPr>
                <w:sz w:val="20"/>
              </w:rPr>
              <w:t xml:space="preserve">Сбор </w:t>
            </w:r>
            <w:proofErr w:type="gramStart"/>
            <w:r>
              <w:rPr>
                <w:sz w:val="20"/>
              </w:rPr>
              <w:t>информации  о</w:t>
            </w:r>
            <w:proofErr w:type="gramEnd"/>
            <w:r>
              <w:rPr>
                <w:sz w:val="20"/>
              </w:rPr>
              <w:t xml:space="preserve"> каком-либо  объекте или  </w:t>
            </w:r>
          </w:p>
          <w:p w:rsidR="00D715CF" w:rsidRDefault="00932E7A">
            <w:pPr>
              <w:spacing w:after="0" w:line="259" w:lineRule="auto"/>
              <w:ind w:left="3" w:right="0" w:firstLine="0"/>
              <w:jc w:val="left"/>
            </w:pPr>
            <w:r>
              <w:rPr>
                <w:sz w:val="20"/>
              </w:rPr>
              <w:t xml:space="preserve">явлении </w:t>
            </w:r>
          </w:p>
          <w:p w:rsidR="00D715CF" w:rsidRDefault="00932E7A">
            <w:pPr>
              <w:spacing w:after="0" w:line="259" w:lineRule="auto"/>
              <w:ind w:left="3" w:right="0" w:firstLine="0"/>
              <w:jc w:val="left"/>
            </w:pPr>
            <w:r>
              <w:rPr>
                <w:sz w:val="20"/>
              </w:rPr>
              <w:t xml:space="preserve"> </w:t>
            </w:r>
          </w:p>
        </w:tc>
        <w:tc>
          <w:tcPr>
            <w:tcW w:w="2694" w:type="dxa"/>
            <w:tcBorders>
              <w:top w:val="single" w:sz="4" w:space="0" w:color="000000"/>
              <w:left w:val="single" w:sz="4" w:space="0" w:color="000000"/>
              <w:bottom w:val="single" w:sz="4" w:space="0" w:color="000000"/>
              <w:right w:val="single" w:sz="4" w:space="0" w:color="000000"/>
            </w:tcBorders>
          </w:tcPr>
          <w:p w:rsidR="00D715CF" w:rsidRDefault="00932E7A">
            <w:pPr>
              <w:tabs>
                <w:tab w:val="right" w:pos="2549"/>
              </w:tabs>
              <w:spacing w:after="25" w:line="259" w:lineRule="auto"/>
              <w:ind w:right="0" w:firstLine="0"/>
              <w:jc w:val="left"/>
            </w:pPr>
            <w:r>
              <w:rPr>
                <w:sz w:val="20"/>
              </w:rPr>
              <w:t xml:space="preserve">Статистические </w:t>
            </w:r>
            <w:r>
              <w:rPr>
                <w:sz w:val="20"/>
              </w:rPr>
              <w:tab/>
              <w:t xml:space="preserve">данные, </w:t>
            </w:r>
          </w:p>
          <w:p w:rsidR="00D715CF" w:rsidRDefault="00932E7A">
            <w:pPr>
              <w:spacing w:after="6" w:line="259" w:lineRule="auto"/>
              <w:ind w:left="3" w:right="0" w:firstLine="0"/>
              <w:jc w:val="left"/>
            </w:pPr>
            <w:r>
              <w:rPr>
                <w:sz w:val="20"/>
              </w:rPr>
              <w:t xml:space="preserve">результаты опросов  </w:t>
            </w:r>
          </w:p>
          <w:p w:rsidR="00D715CF" w:rsidRDefault="00932E7A">
            <w:pPr>
              <w:spacing w:after="0" w:line="259" w:lineRule="auto"/>
              <w:ind w:left="3" w:right="0" w:firstLine="0"/>
              <w:jc w:val="left"/>
            </w:pPr>
            <w:r>
              <w:rPr>
                <w:sz w:val="20"/>
              </w:rPr>
              <w:t xml:space="preserve">общественного </w:t>
            </w:r>
            <w:r>
              <w:rPr>
                <w:sz w:val="20"/>
              </w:rPr>
              <w:tab/>
              <w:t xml:space="preserve">мнения, обобщение высказываний  различных авторов по  какому-либо вопросу </w:t>
            </w:r>
          </w:p>
        </w:tc>
        <w:tc>
          <w:tcPr>
            <w:tcW w:w="2835" w:type="dxa"/>
            <w:tcBorders>
              <w:top w:val="single" w:sz="4" w:space="0" w:color="000000"/>
              <w:left w:val="single" w:sz="4" w:space="0" w:color="000000"/>
              <w:bottom w:val="single" w:sz="4" w:space="0" w:color="000000"/>
              <w:right w:val="single" w:sz="4" w:space="0" w:color="000000"/>
            </w:tcBorders>
          </w:tcPr>
          <w:p w:rsidR="00D715CF" w:rsidRDefault="00932E7A">
            <w:pPr>
              <w:spacing w:after="39" w:line="239" w:lineRule="auto"/>
              <w:ind w:left="2" w:right="70" w:firstLine="0"/>
            </w:pPr>
            <w:r>
              <w:rPr>
                <w:sz w:val="20"/>
              </w:rPr>
              <w:t xml:space="preserve">Деятельность, связанная со сбором, проверкой, ранжированием информации из различных источников; общение </w:t>
            </w:r>
            <w:proofErr w:type="gramStart"/>
            <w:r>
              <w:rPr>
                <w:sz w:val="20"/>
              </w:rPr>
              <w:t>с  людьми</w:t>
            </w:r>
            <w:proofErr w:type="gramEnd"/>
            <w:r>
              <w:rPr>
                <w:sz w:val="20"/>
              </w:rPr>
              <w:t xml:space="preserve"> как </w:t>
            </w:r>
          </w:p>
          <w:p w:rsidR="00D715CF" w:rsidRDefault="00932E7A">
            <w:pPr>
              <w:spacing w:after="0" w:line="259" w:lineRule="auto"/>
              <w:ind w:left="2" w:right="0" w:firstLine="0"/>
              <w:jc w:val="left"/>
            </w:pPr>
            <w:r>
              <w:rPr>
                <w:sz w:val="20"/>
              </w:rPr>
              <w:t xml:space="preserve">источниками информации </w:t>
            </w:r>
          </w:p>
        </w:tc>
      </w:tr>
      <w:tr w:rsidR="00D715CF">
        <w:trPr>
          <w:trHeight w:val="1160"/>
        </w:trPr>
        <w:tc>
          <w:tcPr>
            <w:tcW w:w="2126"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right="0" w:firstLine="0"/>
              <w:jc w:val="left"/>
            </w:pPr>
            <w:r>
              <w:rPr>
                <w:b/>
                <w:sz w:val="20"/>
              </w:rPr>
              <w:t xml:space="preserve">Творческий </w:t>
            </w:r>
          </w:p>
        </w:tc>
        <w:tc>
          <w:tcPr>
            <w:tcW w:w="2410"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79" w:lineRule="auto"/>
              <w:ind w:left="3" w:right="539" w:firstLine="0"/>
              <w:jc w:val="left"/>
            </w:pPr>
            <w:proofErr w:type="gramStart"/>
            <w:r>
              <w:rPr>
                <w:sz w:val="20"/>
              </w:rPr>
              <w:t>Привлечение  интереса</w:t>
            </w:r>
            <w:proofErr w:type="gramEnd"/>
            <w:r>
              <w:rPr>
                <w:sz w:val="20"/>
              </w:rPr>
              <w:t xml:space="preserve"> публики  к проблеме  </w:t>
            </w:r>
          </w:p>
          <w:p w:rsidR="00D715CF" w:rsidRDefault="00932E7A">
            <w:pPr>
              <w:spacing w:after="0" w:line="259" w:lineRule="auto"/>
              <w:ind w:left="3" w:right="0" w:firstLine="0"/>
              <w:jc w:val="left"/>
            </w:pPr>
            <w:r>
              <w:rPr>
                <w:sz w:val="20"/>
              </w:rPr>
              <w:t xml:space="preserve">проекта </w:t>
            </w:r>
          </w:p>
          <w:p w:rsidR="00D715CF" w:rsidRDefault="00932E7A">
            <w:pPr>
              <w:spacing w:after="0" w:line="259" w:lineRule="auto"/>
              <w:ind w:left="3" w:right="0" w:firstLine="0"/>
              <w:jc w:val="left"/>
            </w:pPr>
            <w:r>
              <w:rPr>
                <w:sz w:val="20"/>
              </w:rPr>
              <w:t xml:space="preserve"> </w:t>
            </w:r>
          </w:p>
        </w:tc>
        <w:tc>
          <w:tcPr>
            <w:tcW w:w="2694" w:type="dxa"/>
            <w:tcBorders>
              <w:top w:val="single" w:sz="4" w:space="0" w:color="000000"/>
              <w:left w:val="single" w:sz="4" w:space="0" w:color="000000"/>
              <w:bottom w:val="single" w:sz="4" w:space="0" w:color="000000"/>
              <w:right w:val="single" w:sz="4" w:space="0" w:color="000000"/>
            </w:tcBorders>
          </w:tcPr>
          <w:p w:rsidR="00D715CF" w:rsidRDefault="00932E7A">
            <w:pPr>
              <w:spacing w:after="20" w:line="259" w:lineRule="auto"/>
              <w:ind w:left="3" w:right="0" w:firstLine="0"/>
              <w:jc w:val="left"/>
            </w:pPr>
            <w:r>
              <w:rPr>
                <w:sz w:val="20"/>
              </w:rPr>
              <w:t xml:space="preserve">Литературные </w:t>
            </w:r>
          </w:p>
          <w:p w:rsidR="00D715CF" w:rsidRDefault="00932E7A">
            <w:pPr>
              <w:spacing w:after="0" w:line="259" w:lineRule="auto"/>
              <w:ind w:left="3" w:right="0" w:firstLine="0"/>
              <w:jc w:val="left"/>
            </w:pPr>
            <w:r>
              <w:rPr>
                <w:sz w:val="20"/>
              </w:rPr>
              <w:t xml:space="preserve">произведения, произведения  изобразительного или  декоративно-прикладного искусства, видеофильмы </w:t>
            </w:r>
          </w:p>
        </w:tc>
        <w:tc>
          <w:tcPr>
            <w:tcW w:w="2835" w:type="dxa"/>
            <w:tcBorders>
              <w:top w:val="single" w:sz="4" w:space="0" w:color="000000"/>
              <w:left w:val="single" w:sz="4" w:space="0" w:color="000000"/>
              <w:bottom w:val="single" w:sz="4" w:space="0" w:color="000000"/>
              <w:right w:val="single" w:sz="4" w:space="0" w:color="000000"/>
            </w:tcBorders>
          </w:tcPr>
          <w:p w:rsidR="00D715CF" w:rsidRDefault="00932E7A">
            <w:pPr>
              <w:spacing w:after="6" w:line="259" w:lineRule="auto"/>
              <w:ind w:left="2" w:right="0" w:firstLine="0"/>
              <w:jc w:val="left"/>
            </w:pPr>
            <w:r>
              <w:rPr>
                <w:sz w:val="20"/>
              </w:rPr>
              <w:t xml:space="preserve">Творческая деятельность,  </w:t>
            </w:r>
          </w:p>
          <w:p w:rsidR="00D715CF" w:rsidRDefault="00932E7A">
            <w:pPr>
              <w:tabs>
                <w:tab w:val="center" w:pos="1215"/>
                <w:tab w:val="right" w:pos="2690"/>
              </w:tabs>
              <w:spacing w:after="25" w:line="259" w:lineRule="auto"/>
              <w:ind w:right="0" w:firstLine="0"/>
              <w:jc w:val="left"/>
            </w:pPr>
            <w:r>
              <w:rPr>
                <w:sz w:val="20"/>
              </w:rPr>
              <w:t xml:space="preserve">связанная </w:t>
            </w:r>
            <w:r>
              <w:rPr>
                <w:sz w:val="20"/>
              </w:rPr>
              <w:tab/>
              <w:t xml:space="preserve">с </w:t>
            </w:r>
            <w:r>
              <w:rPr>
                <w:sz w:val="20"/>
              </w:rPr>
              <w:tab/>
              <w:t xml:space="preserve">получением </w:t>
            </w:r>
          </w:p>
          <w:p w:rsidR="00D715CF" w:rsidRDefault="00932E7A">
            <w:pPr>
              <w:spacing w:after="0" w:line="259" w:lineRule="auto"/>
              <w:ind w:left="2" w:right="0" w:firstLine="0"/>
              <w:jc w:val="left"/>
            </w:pPr>
            <w:r>
              <w:rPr>
                <w:sz w:val="20"/>
              </w:rPr>
              <w:t xml:space="preserve">обратной связи от публики </w:t>
            </w:r>
          </w:p>
          <w:p w:rsidR="00D715CF" w:rsidRDefault="00932E7A">
            <w:pPr>
              <w:spacing w:after="0" w:line="259" w:lineRule="auto"/>
              <w:ind w:left="2" w:right="0" w:firstLine="0"/>
              <w:jc w:val="left"/>
            </w:pPr>
            <w:r>
              <w:rPr>
                <w:sz w:val="20"/>
              </w:rPr>
              <w:t xml:space="preserve"> </w:t>
            </w:r>
          </w:p>
        </w:tc>
      </w:tr>
      <w:tr w:rsidR="00D715CF">
        <w:trPr>
          <w:trHeight w:val="931"/>
        </w:trPr>
        <w:tc>
          <w:tcPr>
            <w:tcW w:w="2126" w:type="dxa"/>
            <w:tcBorders>
              <w:top w:val="single" w:sz="4" w:space="0" w:color="000000"/>
              <w:left w:val="single" w:sz="4" w:space="0" w:color="000000"/>
              <w:bottom w:val="single" w:sz="4" w:space="0" w:color="000000"/>
              <w:right w:val="single" w:sz="4" w:space="0" w:color="000000"/>
            </w:tcBorders>
          </w:tcPr>
          <w:p w:rsidR="00D715CF" w:rsidRDefault="00932E7A">
            <w:pPr>
              <w:spacing w:after="20" w:line="259" w:lineRule="auto"/>
              <w:ind w:right="0" w:firstLine="0"/>
              <w:jc w:val="left"/>
            </w:pPr>
            <w:r>
              <w:rPr>
                <w:b/>
                <w:sz w:val="20"/>
              </w:rPr>
              <w:t xml:space="preserve">Игровой  </w:t>
            </w:r>
          </w:p>
          <w:p w:rsidR="00D715CF" w:rsidRDefault="00932E7A">
            <w:pPr>
              <w:spacing w:after="0" w:line="259" w:lineRule="auto"/>
              <w:ind w:right="0" w:firstLine="0"/>
              <w:jc w:val="left"/>
            </w:pPr>
            <w:r>
              <w:rPr>
                <w:b/>
                <w:sz w:val="20"/>
              </w:rPr>
              <w:t xml:space="preserve">или ролевой </w:t>
            </w:r>
          </w:p>
          <w:p w:rsidR="00D715CF" w:rsidRDefault="00932E7A">
            <w:pPr>
              <w:spacing w:after="0" w:line="259" w:lineRule="auto"/>
              <w:ind w:right="0" w:firstLine="0"/>
              <w:jc w:val="left"/>
            </w:pPr>
            <w:r>
              <w:rPr>
                <w:sz w:val="20"/>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left="3" w:right="230" w:firstLine="0"/>
              <w:jc w:val="left"/>
            </w:pPr>
            <w:r>
              <w:rPr>
                <w:sz w:val="20"/>
              </w:rPr>
              <w:t xml:space="preserve">Предоставление  публике опыта  участия в решении  проекта </w:t>
            </w:r>
          </w:p>
        </w:tc>
        <w:tc>
          <w:tcPr>
            <w:tcW w:w="2694"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left="3" w:right="73" w:firstLine="0"/>
            </w:pPr>
            <w:r>
              <w:rPr>
                <w:sz w:val="20"/>
              </w:rPr>
              <w:t xml:space="preserve">Мероприятие (игра, состязание, викторина,  экскурсия и тому подобное) </w:t>
            </w:r>
          </w:p>
        </w:tc>
        <w:tc>
          <w:tcPr>
            <w:tcW w:w="2835"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left="2" w:right="452" w:firstLine="0"/>
              <w:jc w:val="left"/>
            </w:pPr>
            <w:r>
              <w:rPr>
                <w:sz w:val="20"/>
              </w:rPr>
              <w:t xml:space="preserve">Деятельность, связанная с групповой  коммуникацией </w:t>
            </w:r>
          </w:p>
        </w:tc>
      </w:tr>
    </w:tbl>
    <w:p w:rsidR="00D715CF" w:rsidRDefault="00932E7A">
      <w:pPr>
        <w:spacing w:after="77" w:line="259" w:lineRule="auto"/>
        <w:ind w:left="708" w:right="0" w:firstLine="0"/>
        <w:jc w:val="left"/>
      </w:pPr>
      <w:r>
        <w:t xml:space="preserve"> </w:t>
      </w:r>
    </w:p>
    <w:p w:rsidR="00D715CF" w:rsidRDefault="00932E7A">
      <w:pPr>
        <w:spacing w:after="5" w:line="317" w:lineRule="auto"/>
        <w:ind w:left="1416" w:right="2718" w:hanging="708"/>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column">
                  <wp:posOffset>449529</wp:posOffset>
                </wp:positionH>
                <wp:positionV relativeFrom="paragraph">
                  <wp:posOffset>176382</wp:posOffset>
                </wp:positionV>
                <wp:extent cx="140208" cy="408382"/>
                <wp:effectExtent l="0" t="0" r="0" b="0"/>
                <wp:wrapSquare wrapText="bothSides"/>
                <wp:docPr id="47813" name="Group 47813"/>
                <wp:cNvGraphicFramePr/>
                <a:graphic xmlns:a="http://schemas.openxmlformats.org/drawingml/2006/main">
                  <a:graphicData uri="http://schemas.microsoft.com/office/word/2010/wordprocessingGroup">
                    <wpg:wgp>
                      <wpg:cNvGrpSpPr/>
                      <wpg:grpSpPr>
                        <a:xfrm>
                          <a:off x="0" y="0"/>
                          <a:ext cx="140208" cy="408382"/>
                          <a:chOff x="0" y="0"/>
                          <a:chExt cx="140208" cy="408382"/>
                        </a:xfrm>
                      </wpg:grpSpPr>
                      <pic:pic xmlns:pic="http://schemas.openxmlformats.org/drawingml/2006/picture">
                        <pic:nvPicPr>
                          <pic:cNvPr id="4916" name="Picture 4916"/>
                          <pic:cNvPicPr/>
                        </pic:nvPicPr>
                        <pic:blipFill>
                          <a:blip r:embed="rId20"/>
                          <a:stretch>
                            <a:fillRect/>
                          </a:stretch>
                        </pic:blipFill>
                        <pic:spPr>
                          <a:xfrm>
                            <a:off x="0" y="0"/>
                            <a:ext cx="140208" cy="187452"/>
                          </a:xfrm>
                          <a:prstGeom prst="rect">
                            <a:avLst/>
                          </a:prstGeom>
                        </pic:spPr>
                      </pic:pic>
                      <wps:wsp>
                        <wps:cNvPr id="4917" name="Rectangle 4917"/>
                        <wps:cNvSpPr/>
                        <wps:spPr>
                          <a:xfrm>
                            <a:off x="70104" y="14478"/>
                            <a:ext cx="56314" cy="22600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4920" name="Picture 4920"/>
                          <pic:cNvPicPr/>
                        </pic:nvPicPr>
                        <pic:blipFill>
                          <a:blip r:embed="rId20"/>
                          <a:stretch>
                            <a:fillRect/>
                          </a:stretch>
                        </pic:blipFill>
                        <pic:spPr>
                          <a:xfrm>
                            <a:off x="0" y="220930"/>
                            <a:ext cx="140208" cy="187452"/>
                          </a:xfrm>
                          <a:prstGeom prst="rect">
                            <a:avLst/>
                          </a:prstGeom>
                        </pic:spPr>
                      </pic:pic>
                      <wps:wsp>
                        <wps:cNvPr id="4921" name="Rectangle 4921"/>
                        <wps:cNvSpPr/>
                        <wps:spPr>
                          <a:xfrm>
                            <a:off x="70104" y="235407"/>
                            <a:ext cx="56314" cy="22600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rPr>
                                <w:t xml:space="preserve"> </w:t>
                              </w:r>
                            </w:p>
                          </w:txbxContent>
                        </wps:txbx>
                        <wps:bodyPr horzOverflow="overflow" vert="horz" lIns="0" tIns="0" rIns="0" bIns="0" rtlCol="0">
                          <a:noAutofit/>
                        </wps:bodyPr>
                      </wps:wsp>
                    </wpg:wgp>
                  </a:graphicData>
                </a:graphic>
              </wp:anchor>
            </w:drawing>
          </mc:Choice>
          <mc:Fallback>
            <w:pict>
              <v:group id="Group 47813" o:spid="_x0000_s1035" style="position:absolute;left:0;text-align:left;margin-left:35.4pt;margin-top:13.9pt;width:11.05pt;height:32.15pt;z-index:251659264;mso-position-horizontal-relative:text;mso-position-vertical-relative:text" coordsize="140208,4083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">
                <v:shape id="Picture 4916" o:spid="_x0000_s1036" type="#_x0000_t75" style="position:absolute;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">
                  <v:imagedata r:id="rId21" o:title=""/>
                </v:shape>
                <v:rect id="Rectangle 4917" o:spid="_x0000_s1037" style="position:absolute;left:70104;top:14478;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" filled="f" stroked="f">
                  <v:textbox inset="0,0,0,0">
                    <w:txbxContent>
                      <w:p w:rsidR="0014033C" w:rsidRDefault="0014033C">
                        <w:pPr>
                          <w:spacing w:after="160" w:line="259" w:lineRule="auto"/>
                          <w:ind w:right="0" w:firstLine="0"/>
                          <w:jc w:val="left"/>
                        </w:pPr>
                        <w:r>
                          <w:rPr>
                            <w:rFonts w:ascii="Arial" w:eastAsia="Arial" w:hAnsi="Arial" w:cs="Arial"/>
                          </w:rPr>
                          <w:t xml:space="preserve"> </w:t>
                        </w:r>
                      </w:p>
                    </w:txbxContent>
                  </v:textbox>
                </v:rect>
                <v:shape id="Picture 4920" o:spid="_x0000_s1038" type="#_x0000_t75" style="position:absolute;top:220930;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">
                  <v:imagedata r:id="rId21" o:title=""/>
                </v:shape>
                <v:rect id="Rectangle 4921" o:spid="_x0000_s1039" style="position:absolute;left:70104;top:235407;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" filled="f" stroked="f">
                  <v:textbox inset="0,0,0,0">
                    <w:txbxContent>
                      <w:p w:rsidR="0014033C" w:rsidRDefault="0014033C">
                        <w:pPr>
                          <w:spacing w:after="160" w:line="259" w:lineRule="auto"/>
                          <w:ind w:right="0" w:firstLine="0"/>
                          <w:jc w:val="left"/>
                        </w:pPr>
                        <w:r>
                          <w:rPr>
                            <w:rFonts w:ascii="Arial" w:eastAsia="Arial" w:hAnsi="Arial" w:cs="Arial"/>
                          </w:rPr>
                          <w:t xml:space="preserve"> </w:t>
                        </w:r>
                      </w:p>
                    </w:txbxContent>
                  </v:textbox>
                </v:rect>
                <w10:wrap type="square"/>
              </v:group>
            </w:pict>
          </mc:Fallback>
        </mc:AlternateContent>
      </w:r>
      <w:r>
        <w:t xml:space="preserve">Этапы работы над проектом выбрать с помощью преподавателя тему исследования; поставить цель и выдвинуть гипотезу;  </w:t>
      </w:r>
    </w:p>
    <w:p w:rsidR="00D715CF" w:rsidRDefault="00932E7A">
      <w:pPr>
        <w:tabs>
          <w:tab w:val="center" w:pos="873"/>
          <w:tab w:val="center" w:pos="1943"/>
          <w:tab w:val="center" w:pos="3413"/>
          <w:tab w:val="center" w:pos="4725"/>
          <w:tab w:val="center" w:pos="5853"/>
          <w:tab w:val="center" w:pos="7379"/>
          <w:tab w:val="right" w:pos="9811"/>
        </w:tabs>
        <w:spacing w:after="79" w:line="259" w:lineRule="auto"/>
        <w:ind w:right="0" w:firstLine="0"/>
        <w:jc w:val="left"/>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140208" cy="187452"/>
                <wp:effectExtent l="0" t="0" r="0" b="0"/>
                <wp:docPr id="44633" name="Group 44633"/>
                <wp:cNvGraphicFramePr/>
                <a:graphic xmlns:a="http://schemas.openxmlformats.org/drawingml/2006/main">
                  <a:graphicData uri="http://schemas.microsoft.com/office/word/2010/wordprocessingGroup">
                    <wpg:wgp>
                      <wpg:cNvGrpSpPr/>
                      <wpg:grpSpPr>
                        <a:xfrm>
                          <a:off x="0" y="0"/>
                          <a:ext cx="140208" cy="187452"/>
                          <a:chOff x="0" y="0"/>
                          <a:chExt cx="140208" cy="187452"/>
                        </a:xfrm>
                      </wpg:grpSpPr>
                      <pic:pic xmlns:pic="http://schemas.openxmlformats.org/drawingml/2006/picture">
                        <pic:nvPicPr>
                          <pic:cNvPr id="4940" name="Picture 4940"/>
                          <pic:cNvPicPr/>
                        </pic:nvPicPr>
                        <pic:blipFill>
                          <a:blip r:embed="rId20"/>
                          <a:stretch>
                            <a:fillRect/>
                          </a:stretch>
                        </pic:blipFill>
                        <pic:spPr>
                          <a:xfrm>
                            <a:off x="0" y="0"/>
                            <a:ext cx="140208" cy="187452"/>
                          </a:xfrm>
                          <a:prstGeom prst="rect">
                            <a:avLst/>
                          </a:prstGeom>
                        </pic:spPr>
                      </pic:pic>
                      <wps:wsp>
                        <wps:cNvPr id="4941" name="Rectangle 4941"/>
                        <wps:cNvSpPr/>
                        <wps:spPr>
                          <a:xfrm>
                            <a:off x="70104" y="14478"/>
                            <a:ext cx="56314" cy="22600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rPr>
                                <w:t xml:space="preserve"> </w:t>
                              </w:r>
                            </w:p>
                          </w:txbxContent>
                        </wps:txbx>
                        <wps:bodyPr horzOverflow="overflow" vert="horz" lIns="0" tIns="0" rIns="0" bIns="0" rtlCol="0">
                          <a:noAutofit/>
                        </wps:bodyPr>
                      </wps:wsp>
                    </wpg:wgp>
                  </a:graphicData>
                </a:graphic>
              </wp:inline>
            </w:drawing>
          </mc:Choice>
          <mc:Fallback>
            <w:pict>
              <v:group id="Group 44633" o:spid="_x0000_s1040" style="width:11.05pt;height:14.75pt;mso-position-horizontal-relative:char;mso-position-vertical-relative:line" coordsize="140208,1874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">
                <v:shape id="Picture 4940" o:spid="_x0000_s1041" type="#_x0000_t75" style="position:absolute;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">
                  <v:imagedata r:id="rId21" o:title=""/>
                </v:shape>
                <v:rect id="Rectangle 4941" o:spid="_x0000_s1042" style="position:absolute;left:70104;top:14478;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" filled="f" stroked="f">
                  <v:textbox inset="0,0,0,0">
                    <w:txbxContent>
                      <w:p w:rsidR="0014033C" w:rsidRDefault="0014033C">
                        <w:pPr>
                          <w:spacing w:after="160" w:line="259" w:lineRule="auto"/>
                          <w:ind w:right="0" w:firstLine="0"/>
                          <w:jc w:val="left"/>
                        </w:pPr>
                        <w:r>
                          <w:rPr>
                            <w:rFonts w:ascii="Arial" w:eastAsia="Arial" w:hAnsi="Arial" w:cs="Arial"/>
                          </w:rPr>
                          <w:t xml:space="preserve"> </w:t>
                        </w:r>
                      </w:p>
                    </w:txbxContent>
                  </v:textbox>
                </v:rect>
                <w10:anchorlock/>
              </v:group>
            </w:pict>
          </mc:Fallback>
        </mc:AlternateContent>
      </w:r>
      <w:r>
        <w:tab/>
        <w:t xml:space="preserve">подобрать </w:t>
      </w:r>
      <w:r>
        <w:tab/>
        <w:t xml:space="preserve">информацию </w:t>
      </w:r>
      <w:r>
        <w:tab/>
        <w:t xml:space="preserve">(книги, </w:t>
      </w:r>
      <w:r>
        <w:tab/>
        <w:t xml:space="preserve">журналы, </w:t>
      </w:r>
      <w:r>
        <w:tab/>
        <w:t xml:space="preserve">компьютерные </w:t>
      </w:r>
      <w:r>
        <w:tab/>
        <w:t xml:space="preserve">программы, </w:t>
      </w:r>
    </w:p>
    <w:p w:rsidR="00D715CF" w:rsidRDefault="00932E7A">
      <w:pPr>
        <w:ind w:left="693" w:right="167" w:hanging="708"/>
      </w:pPr>
      <w:r>
        <w:t xml:space="preserve">телепередачи и т.д.) </w:t>
      </w:r>
      <w:r>
        <w:rPr>
          <w:rFonts w:ascii="Calibri" w:eastAsia="Calibri" w:hAnsi="Calibri" w:cs="Calibri"/>
          <w:noProof/>
          <w:sz w:val="22"/>
        </w:rPr>
        <mc:AlternateContent>
          <mc:Choice Requires="wpg">
            <w:drawing>
              <wp:inline distT="0" distB="0" distL="0" distR="0">
                <wp:extent cx="140208" cy="187452"/>
                <wp:effectExtent l="0" t="0" r="0" b="0"/>
                <wp:docPr id="44634" name="Group 44634"/>
                <wp:cNvGraphicFramePr/>
                <a:graphic xmlns:a="http://schemas.openxmlformats.org/drawingml/2006/main">
                  <a:graphicData uri="http://schemas.microsoft.com/office/word/2010/wordprocessingGroup">
                    <wpg:wgp>
                      <wpg:cNvGrpSpPr/>
                      <wpg:grpSpPr>
                        <a:xfrm>
                          <a:off x="0" y="0"/>
                          <a:ext cx="140208" cy="187452"/>
                          <a:chOff x="0" y="0"/>
                          <a:chExt cx="140208" cy="187452"/>
                        </a:xfrm>
                      </wpg:grpSpPr>
                      <pic:pic xmlns:pic="http://schemas.openxmlformats.org/drawingml/2006/picture">
                        <pic:nvPicPr>
                          <pic:cNvPr id="4945" name="Picture 4945"/>
                          <pic:cNvPicPr/>
                        </pic:nvPicPr>
                        <pic:blipFill>
                          <a:blip r:embed="rId20"/>
                          <a:stretch>
                            <a:fillRect/>
                          </a:stretch>
                        </pic:blipFill>
                        <pic:spPr>
                          <a:xfrm>
                            <a:off x="0" y="0"/>
                            <a:ext cx="140208" cy="187452"/>
                          </a:xfrm>
                          <a:prstGeom prst="rect">
                            <a:avLst/>
                          </a:prstGeom>
                        </pic:spPr>
                      </pic:pic>
                      <wps:wsp>
                        <wps:cNvPr id="4946" name="Rectangle 4946"/>
                        <wps:cNvSpPr/>
                        <wps:spPr>
                          <a:xfrm>
                            <a:off x="70104" y="14478"/>
                            <a:ext cx="56314" cy="22600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rPr>
                                <w:t xml:space="preserve"> </w:t>
                              </w:r>
                            </w:p>
                          </w:txbxContent>
                        </wps:txbx>
                        <wps:bodyPr horzOverflow="overflow" vert="horz" lIns="0" tIns="0" rIns="0" bIns="0" rtlCol="0">
                          <a:noAutofit/>
                        </wps:bodyPr>
                      </wps:wsp>
                    </wpg:wgp>
                  </a:graphicData>
                </a:graphic>
              </wp:inline>
            </w:drawing>
          </mc:Choice>
          <mc:Fallback>
            <w:pict>
              <v:group id="Group 44634" o:spid="_x0000_s1043" style="width:11.05pt;height:14.75pt;mso-position-horizontal-relative:char;mso-position-vertical-relative:line" coordsize="140208,1874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">
                <v:shape id="Picture 4945" o:spid="_x0000_s1044" type="#_x0000_t75" style="position:absolute;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">
                  <v:imagedata r:id="rId21" o:title=""/>
                </v:shape>
                <v:rect id="Rectangle 4946" o:spid="_x0000_s1045" style="position:absolute;left:70104;top:14478;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" filled="f" stroked="f">
                  <v:textbox inset="0,0,0,0">
                    <w:txbxContent>
                      <w:p w:rsidR="0014033C" w:rsidRDefault="0014033C">
                        <w:pPr>
                          <w:spacing w:after="160" w:line="259" w:lineRule="auto"/>
                          <w:ind w:right="0" w:firstLine="0"/>
                          <w:jc w:val="left"/>
                        </w:pPr>
                        <w:r>
                          <w:rPr>
                            <w:rFonts w:ascii="Arial" w:eastAsia="Arial" w:hAnsi="Arial" w:cs="Arial"/>
                          </w:rPr>
                          <w:t xml:space="preserve"> </w:t>
                        </w:r>
                      </w:p>
                    </w:txbxContent>
                  </v:textbox>
                </v:rect>
                <w10:anchorlock/>
              </v:group>
            </w:pict>
          </mc:Fallback>
        </mc:AlternateContent>
      </w:r>
      <w:r>
        <w:t xml:space="preserve"> спланировать весь объем работы и организацию ее выполнения с помощью </w:t>
      </w:r>
    </w:p>
    <w:p w:rsidR="00D715CF" w:rsidRDefault="00932E7A">
      <w:pPr>
        <w:spacing w:after="0" w:line="343" w:lineRule="auto"/>
        <w:ind w:left="1401" w:right="2424" w:hanging="1416"/>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column">
                  <wp:posOffset>449529</wp:posOffset>
                </wp:positionH>
                <wp:positionV relativeFrom="paragraph">
                  <wp:posOffset>176888</wp:posOffset>
                </wp:positionV>
                <wp:extent cx="140208" cy="408432"/>
                <wp:effectExtent l="0" t="0" r="0" b="0"/>
                <wp:wrapSquare wrapText="bothSides"/>
                <wp:docPr id="44635" name="Group 44635"/>
                <wp:cNvGraphicFramePr/>
                <a:graphic xmlns:a="http://schemas.openxmlformats.org/drawingml/2006/main">
                  <a:graphicData uri="http://schemas.microsoft.com/office/word/2010/wordprocessingGroup">
                    <wpg:wgp>
                      <wpg:cNvGrpSpPr/>
                      <wpg:grpSpPr>
                        <a:xfrm>
                          <a:off x="0" y="0"/>
                          <a:ext cx="140208" cy="408432"/>
                          <a:chOff x="0" y="0"/>
                          <a:chExt cx="140208" cy="408432"/>
                        </a:xfrm>
                      </wpg:grpSpPr>
                      <pic:pic xmlns:pic="http://schemas.openxmlformats.org/drawingml/2006/picture">
                        <pic:nvPicPr>
                          <pic:cNvPr id="4951" name="Picture 4951"/>
                          <pic:cNvPicPr/>
                        </pic:nvPicPr>
                        <pic:blipFill>
                          <a:blip r:embed="rId20"/>
                          <a:stretch>
                            <a:fillRect/>
                          </a:stretch>
                        </pic:blipFill>
                        <pic:spPr>
                          <a:xfrm>
                            <a:off x="0" y="0"/>
                            <a:ext cx="140208" cy="187452"/>
                          </a:xfrm>
                          <a:prstGeom prst="rect">
                            <a:avLst/>
                          </a:prstGeom>
                        </pic:spPr>
                      </pic:pic>
                      <wps:wsp>
                        <wps:cNvPr id="4952" name="Rectangle 4952"/>
                        <wps:cNvSpPr/>
                        <wps:spPr>
                          <a:xfrm>
                            <a:off x="70104" y="14478"/>
                            <a:ext cx="56314" cy="22600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4955" name="Picture 4955"/>
                          <pic:cNvPicPr/>
                        </pic:nvPicPr>
                        <pic:blipFill>
                          <a:blip r:embed="rId20"/>
                          <a:stretch>
                            <a:fillRect/>
                          </a:stretch>
                        </pic:blipFill>
                        <pic:spPr>
                          <a:xfrm>
                            <a:off x="0" y="220980"/>
                            <a:ext cx="140208" cy="187452"/>
                          </a:xfrm>
                          <a:prstGeom prst="rect">
                            <a:avLst/>
                          </a:prstGeom>
                        </pic:spPr>
                      </pic:pic>
                      <wps:wsp>
                        <wps:cNvPr id="4956" name="Rectangle 4956"/>
                        <wps:cNvSpPr/>
                        <wps:spPr>
                          <a:xfrm>
                            <a:off x="70104" y="235458"/>
                            <a:ext cx="56314" cy="22600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rPr>
                                <w:t xml:space="preserve"> </w:t>
                              </w:r>
                            </w:p>
                          </w:txbxContent>
                        </wps:txbx>
                        <wps:bodyPr horzOverflow="overflow" vert="horz" lIns="0" tIns="0" rIns="0" bIns="0" rtlCol="0">
                          <a:noAutofit/>
                        </wps:bodyPr>
                      </wps:wsp>
                    </wpg:wgp>
                  </a:graphicData>
                </a:graphic>
              </wp:anchor>
            </w:drawing>
          </mc:Choice>
          <mc:Fallback>
            <w:pict>
              <v:group id="Group 44635" o:spid="_x0000_s1046" style="position:absolute;left:0;text-align:left;margin-left:35.4pt;margin-top:13.95pt;width:11.05pt;height:32.15pt;z-index:251660288;mso-position-horizontal-relative:text;mso-position-vertical-relative:text" coordsize="140208,408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">
                <v:shape id="Picture 4951" o:spid="_x0000_s1047" type="#_x0000_t75" style="position:absolute;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">
                  <v:imagedata r:id="rId21" o:title=""/>
                </v:shape>
                <v:rect id="Rectangle 4952" o:spid="_x0000_s1048" style="position:absolute;left:70104;top:14478;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" filled="f" stroked="f">
                  <v:textbox inset="0,0,0,0">
                    <w:txbxContent>
                      <w:p w:rsidR="0014033C" w:rsidRDefault="0014033C">
                        <w:pPr>
                          <w:spacing w:after="160" w:line="259" w:lineRule="auto"/>
                          <w:ind w:right="0" w:firstLine="0"/>
                          <w:jc w:val="left"/>
                        </w:pPr>
                        <w:r>
                          <w:rPr>
                            <w:rFonts w:ascii="Arial" w:eastAsia="Arial" w:hAnsi="Arial" w:cs="Arial"/>
                          </w:rPr>
                          <w:t xml:space="preserve"> </w:t>
                        </w:r>
                      </w:p>
                    </w:txbxContent>
                  </v:textbox>
                </v:rect>
                <v:shape id="Picture 4955" o:spid="_x0000_s1049" type="#_x0000_t75" style="position:absolute;top:220980;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">
                  <v:imagedata r:id="rId21" o:title=""/>
                </v:shape>
                <v:rect id="Rectangle 4956" o:spid="_x0000_s1050" style="position:absolute;left:70104;top:235458;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" filled="f" stroked="f">
                  <v:textbox inset="0,0,0,0">
                    <w:txbxContent>
                      <w:p w:rsidR="0014033C" w:rsidRDefault="0014033C">
                        <w:pPr>
                          <w:spacing w:after="160" w:line="259" w:lineRule="auto"/>
                          <w:ind w:right="0" w:firstLine="0"/>
                          <w:jc w:val="left"/>
                        </w:pPr>
                        <w:r>
                          <w:rPr>
                            <w:rFonts w:ascii="Arial" w:eastAsia="Arial" w:hAnsi="Arial" w:cs="Arial"/>
                          </w:rPr>
                          <w:t xml:space="preserve"> </w:t>
                        </w:r>
                      </w:p>
                    </w:txbxContent>
                  </v:textbox>
                </v:rect>
                <w10:wrap type="square"/>
              </v:group>
            </w:pict>
          </mc:Fallback>
        </mc:AlternateContent>
      </w:r>
      <w:r>
        <w:t xml:space="preserve">преподавателя; выполнить теоретическую и практическую части проекта; </w:t>
      </w:r>
    </w:p>
    <w:p w:rsidR="00D715CF" w:rsidRDefault="00932E7A">
      <w:pPr>
        <w:spacing w:after="79" w:line="259" w:lineRule="auto"/>
        <w:ind w:left="718" w:right="167" w:hanging="10"/>
        <w:jc w:val="right"/>
      </w:pPr>
      <w:r>
        <w:t xml:space="preserve">проанализировать полученные результаты (сравниваем полученные результаты </w:t>
      </w:r>
    </w:p>
    <w:p w:rsidR="00D715CF" w:rsidRDefault="00932E7A">
      <w:pPr>
        <w:spacing w:after="0" w:line="342" w:lineRule="auto"/>
        <w:ind w:left="1401" w:right="6840" w:hanging="1416"/>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column">
                  <wp:posOffset>449529</wp:posOffset>
                </wp:positionH>
                <wp:positionV relativeFrom="paragraph">
                  <wp:posOffset>176595</wp:posOffset>
                </wp:positionV>
                <wp:extent cx="140208" cy="408432"/>
                <wp:effectExtent l="0" t="0" r="0" b="0"/>
                <wp:wrapSquare wrapText="bothSides"/>
                <wp:docPr id="44636" name="Group 44636"/>
                <wp:cNvGraphicFramePr/>
                <a:graphic xmlns:a="http://schemas.openxmlformats.org/drawingml/2006/main">
                  <a:graphicData uri="http://schemas.microsoft.com/office/word/2010/wordprocessingGroup">
                    <wpg:wgp>
                      <wpg:cNvGrpSpPr/>
                      <wpg:grpSpPr>
                        <a:xfrm>
                          <a:off x="0" y="0"/>
                          <a:ext cx="140208" cy="408432"/>
                          <a:chOff x="0" y="0"/>
                          <a:chExt cx="140208" cy="408432"/>
                        </a:xfrm>
                      </wpg:grpSpPr>
                      <pic:pic xmlns:pic="http://schemas.openxmlformats.org/drawingml/2006/picture">
                        <pic:nvPicPr>
                          <pic:cNvPr id="4960" name="Picture 4960"/>
                          <pic:cNvPicPr/>
                        </pic:nvPicPr>
                        <pic:blipFill>
                          <a:blip r:embed="rId20"/>
                          <a:stretch>
                            <a:fillRect/>
                          </a:stretch>
                        </pic:blipFill>
                        <pic:spPr>
                          <a:xfrm>
                            <a:off x="0" y="0"/>
                            <a:ext cx="140208" cy="187452"/>
                          </a:xfrm>
                          <a:prstGeom prst="rect">
                            <a:avLst/>
                          </a:prstGeom>
                        </pic:spPr>
                      </pic:pic>
                      <wps:wsp>
                        <wps:cNvPr id="4961" name="Rectangle 4961"/>
                        <wps:cNvSpPr/>
                        <wps:spPr>
                          <a:xfrm>
                            <a:off x="70104" y="14478"/>
                            <a:ext cx="56314" cy="22600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4964" name="Picture 4964"/>
                          <pic:cNvPicPr/>
                        </pic:nvPicPr>
                        <pic:blipFill>
                          <a:blip r:embed="rId20"/>
                          <a:stretch>
                            <a:fillRect/>
                          </a:stretch>
                        </pic:blipFill>
                        <pic:spPr>
                          <a:xfrm>
                            <a:off x="0" y="220980"/>
                            <a:ext cx="140208" cy="187452"/>
                          </a:xfrm>
                          <a:prstGeom prst="rect">
                            <a:avLst/>
                          </a:prstGeom>
                        </pic:spPr>
                      </pic:pic>
                      <wps:wsp>
                        <wps:cNvPr id="4965" name="Rectangle 4965"/>
                        <wps:cNvSpPr/>
                        <wps:spPr>
                          <a:xfrm>
                            <a:off x="70104" y="235458"/>
                            <a:ext cx="56314" cy="22600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rPr>
                                <w:t xml:space="preserve"> </w:t>
                              </w:r>
                            </w:p>
                          </w:txbxContent>
                        </wps:txbx>
                        <wps:bodyPr horzOverflow="overflow" vert="horz" lIns="0" tIns="0" rIns="0" bIns="0" rtlCol="0">
                          <a:noAutofit/>
                        </wps:bodyPr>
                      </wps:wsp>
                    </wpg:wgp>
                  </a:graphicData>
                </a:graphic>
              </wp:anchor>
            </w:drawing>
          </mc:Choice>
          <mc:Fallback>
            <w:pict>
              <v:group id="Group 44636" o:spid="_x0000_s1051" style="position:absolute;left:0;text-align:left;margin-left:35.4pt;margin-top:13.9pt;width:11.05pt;height:32.15pt;z-index:251661312;mso-position-horizontal-relative:text;mso-position-vertical-relative:text" coordsize="140208,408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">
                <v:shape id="Picture 4960" o:spid="_x0000_s1052" type="#_x0000_t75" style="position:absolute;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">
                  <v:imagedata r:id="rId21" o:title=""/>
                </v:shape>
                <v:rect id="Rectangle 4961" o:spid="_x0000_s1053" style="position:absolute;left:70104;top:14478;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" filled="f" stroked="f">
                  <v:textbox inset="0,0,0,0">
                    <w:txbxContent>
                      <w:p w:rsidR="0014033C" w:rsidRDefault="0014033C">
                        <w:pPr>
                          <w:spacing w:after="160" w:line="259" w:lineRule="auto"/>
                          <w:ind w:right="0" w:firstLine="0"/>
                          <w:jc w:val="left"/>
                        </w:pPr>
                        <w:r>
                          <w:rPr>
                            <w:rFonts w:ascii="Arial" w:eastAsia="Arial" w:hAnsi="Arial" w:cs="Arial"/>
                          </w:rPr>
                          <w:t xml:space="preserve"> </w:t>
                        </w:r>
                      </w:p>
                    </w:txbxContent>
                  </v:textbox>
                </v:rect>
                <v:shape id="Picture 4964" o:spid="_x0000_s1054" type="#_x0000_t75" style="position:absolute;top:220980;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">
                  <v:imagedata r:id="rId21" o:title=""/>
                </v:shape>
                <v:rect id="Rectangle 4965" o:spid="_x0000_s1055" style="position:absolute;left:70104;top:235458;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" filled="f" stroked="f">
                  <v:textbox inset="0,0,0,0">
                    <w:txbxContent>
                      <w:p w:rsidR="0014033C" w:rsidRDefault="0014033C">
                        <w:pPr>
                          <w:spacing w:after="160" w:line="259" w:lineRule="auto"/>
                          <w:ind w:right="0" w:firstLine="0"/>
                          <w:jc w:val="left"/>
                        </w:pPr>
                        <w:r>
                          <w:rPr>
                            <w:rFonts w:ascii="Arial" w:eastAsia="Arial" w:hAnsi="Arial" w:cs="Arial"/>
                          </w:rPr>
                          <w:t xml:space="preserve"> </w:t>
                        </w:r>
                      </w:p>
                    </w:txbxContent>
                  </v:textbox>
                </v:rect>
                <w10:wrap type="square"/>
              </v:group>
            </w:pict>
          </mc:Fallback>
        </mc:AlternateContent>
      </w:r>
      <w:r>
        <w:t xml:space="preserve">с данной гипотезой); сделать вывод; </w:t>
      </w:r>
    </w:p>
    <w:p w:rsidR="00D715CF" w:rsidRDefault="00932E7A">
      <w:pPr>
        <w:spacing w:after="79" w:line="259" w:lineRule="auto"/>
        <w:ind w:left="718" w:right="167" w:hanging="10"/>
        <w:jc w:val="right"/>
      </w:pPr>
      <w:r>
        <w:t xml:space="preserve">подготовиться к защите и оценке качества работы, выполнить для защиты </w:t>
      </w:r>
    </w:p>
    <w:p w:rsidR="00D715CF" w:rsidRDefault="00932E7A">
      <w:pPr>
        <w:spacing w:after="5" w:line="317" w:lineRule="auto"/>
        <w:ind w:left="1401" w:right="5470" w:hanging="1416"/>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column">
                  <wp:posOffset>449529</wp:posOffset>
                </wp:positionH>
                <wp:positionV relativeFrom="paragraph">
                  <wp:posOffset>176593</wp:posOffset>
                </wp:positionV>
                <wp:extent cx="140208" cy="373380"/>
                <wp:effectExtent l="0" t="0" r="0" b="0"/>
                <wp:wrapSquare wrapText="bothSides"/>
                <wp:docPr id="44637" name="Group 44637"/>
                <wp:cNvGraphicFramePr/>
                <a:graphic xmlns:a="http://schemas.openxmlformats.org/drawingml/2006/main">
                  <a:graphicData uri="http://schemas.microsoft.com/office/word/2010/wordprocessingGroup">
                    <wpg:wgp>
                      <wpg:cNvGrpSpPr/>
                      <wpg:grpSpPr>
                        <a:xfrm>
                          <a:off x="0" y="0"/>
                          <a:ext cx="140208" cy="373380"/>
                          <a:chOff x="0" y="0"/>
                          <a:chExt cx="140208" cy="373380"/>
                        </a:xfrm>
                      </wpg:grpSpPr>
                      <pic:pic xmlns:pic="http://schemas.openxmlformats.org/drawingml/2006/picture">
                        <pic:nvPicPr>
                          <pic:cNvPr id="4971" name="Picture 4971"/>
                          <pic:cNvPicPr/>
                        </pic:nvPicPr>
                        <pic:blipFill>
                          <a:blip r:embed="rId20"/>
                          <a:stretch>
                            <a:fillRect/>
                          </a:stretch>
                        </pic:blipFill>
                        <pic:spPr>
                          <a:xfrm>
                            <a:off x="0" y="0"/>
                            <a:ext cx="140208" cy="187452"/>
                          </a:xfrm>
                          <a:prstGeom prst="rect">
                            <a:avLst/>
                          </a:prstGeom>
                        </pic:spPr>
                      </pic:pic>
                      <wps:wsp>
                        <wps:cNvPr id="4972" name="Rectangle 4972"/>
                        <wps:cNvSpPr/>
                        <wps:spPr>
                          <a:xfrm>
                            <a:off x="70104" y="14478"/>
                            <a:ext cx="56314" cy="22600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4975" name="Picture 4975"/>
                          <pic:cNvPicPr/>
                        </pic:nvPicPr>
                        <pic:blipFill>
                          <a:blip r:embed="rId20"/>
                          <a:stretch>
                            <a:fillRect/>
                          </a:stretch>
                        </pic:blipFill>
                        <pic:spPr>
                          <a:xfrm>
                            <a:off x="0" y="185928"/>
                            <a:ext cx="140208" cy="187452"/>
                          </a:xfrm>
                          <a:prstGeom prst="rect">
                            <a:avLst/>
                          </a:prstGeom>
                        </pic:spPr>
                      </pic:pic>
                      <wps:wsp>
                        <wps:cNvPr id="4976" name="Rectangle 4976"/>
                        <wps:cNvSpPr/>
                        <wps:spPr>
                          <a:xfrm>
                            <a:off x="70104" y="200406"/>
                            <a:ext cx="56314" cy="22600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rPr>
                                <w:t xml:space="preserve"> </w:t>
                              </w:r>
                            </w:p>
                          </w:txbxContent>
                        </wps:txbx>
                        <wps:bodyPr horzOverflow="overflow" vert="horz" lIns="0" tIns="0" rIns="0" bIns="0" rtlCol="0">
                          <a:noAutofit/>
                        </wps:bodyPr>
                      </wps:wsp>
                    </wpg:wgp>
                  </a:graphicData>
                </a:graphic>
              </wp:anchor>
            </w:drawing>
          </mc:Choice>
          <mc:Fallback>
            <w:pict>
              <v:group id="Group 44637" o:spid="_x0000_s1056" style="position:absolute;left:0;text-align:left;margin-left:35.4pt;margin-top:13.9pt;width:11.05pt;height:29.4pt;z-index:251662336;mso-position-horizontal-relative:text;mso-position-vertical-relative:text" coordsize="140208,373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">
                <v:shape id="Picture 4971" o:spid="_x0000_s1057" type="#_x0000_t75" style="position:absolute;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">
                  <v:imagedata r:id="rId21" o:title=""/>
                </v:shape>
                <v:rect id="Rectangle 4972" o:spid="_x0000_s1058" style="position:absolute;left:70104;top:14478;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" filled="f" stroked="f">
                  <v:textbox inset="0,0,0,0">
                    <w:txbxContent>
                      <w:p w:rsidR="0014033C" w:rsidRDefault="0014033C">
                        <w:pPr>
                          <w:spacing w:after="160" w:line="259" w:lineRule="auto"/>
                          <w:ind w:right="0" w:firstLine="0"/>
                          <w:jc w:val="left"/>
                        </w:pPr>
                        <w:r>
                          <w:rPr>
                            <w:rFonts w:ascii="Arial" w:eastAsia="Arial" w:hAnsi="Arial" w:cs="Arial"/>
                          </w:rPr>
                          <w:t xml:space="preserve"> </w:t>
                        </w:r>
                      </w:p>
                    </w:txbxContent>
                  </v:textbox>
                </v:rect>
                <v:shape id="Picture 4975" o:spid="_x0000_s1059" type="#_x0000_t75" style="position:absolute;top:185928;width:140208;height:187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">
                  <v:imagedata r:id="rId21" o:title=""/>
                </v:shape>
                <v:rect id="Rectangle 4976" o:spid="_x0000_s1060" style="position:absolute;left:70104;top:200406;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" filled="f" stroked="f">
                  <v:textbox inset="0,0,0,0">
                    <w:txbxContent>
                      <w:p w:rsidR="0014033C" w:rsidRDefault="0014033C">
                        <w:pPr>
                          <w:spacing w:after="160" w:line="259" w:lineRule="auto"/>
                          <w:ind w:right="0" w:firstLine="0"/>
                          <w:jc w:val="left"/>
                        </w:pPr>
                        <w:r>
                          <w:rPr>
                            <w:rFonts w:ascii="Arial" w:eastAsia="Arial" w:hAnsi="Arial" w:cs="Arial"/>
                          </w:rPr>
                          <w:t xml:space="preserve"> </w:t>
                        </w:r>
                      </w:p>
                    </w:txbxContent>
                  </v:textbox>
                </v:rect>
                <w10:wrap type="square"/>
              </v:group>
            </w:pict>
          </mc:Fallback>
        </mc:AlternateContent>
      </w:r>
      <w:r>
        <w:t xml:space="preserve">демонстрационные наглядные материалы; защитить проект; провести самооценку. </w:t>
      </w:r>
    </w:p>
    <w:p w:rsidR="00D715CF" w:rsidRDefault="00932E7A">
      <w:pPr>
        <w:spacing w:after="0"/>
        <w:ind w:left="720" w:right="167"/>
      </w:pPr>
      <w:r>
        <w:t xml:space="preserve">Требования к оформлению текстового варианта проектной работы </w:t>
      </w:r>
    </w:p>
    <w:p w:rsidR="00D715CF" w:rsidRDefault="00932E7A">
      <w:pPr>
        <w:ind w:left="-15" w:right="167" w:firstLine="708"/>
      </w:pPr>
      <w:r>
        <w:t xml:space="preserve">Собраны все сведения, сделаны все необходимые расчеты и наблюдения, проведены эксперименты. Теперь нужно кратко изложить на бумаге самое главное и рассказать об этом людям. Причем все предложенные мысли, новые идеи и информация должны быть доказаны. Поэтому ученые говорят, что результаты исследования надо не просто докладывать ­ их надо защищать. </w:t>
      </w:r>
    </w:p>
    <w:p w:rsidR="00D715CF" w:rsidRDefault="00932E7A" w:rsidP="00A50646">
      <w:pPr>
        <w:numPr>
          <w:ilvl w:val="0"/>
          <w:numId w:val="33"/>
        </w:numPr>
        <w:ind w:right="167" w:hanging="1152"/>
      </w:pPr>
      <w:r>
        <w:t xml:space="preserve">Информационный раздел (титульный лист, оглавление) </w:t>
      </w:r>
    </w:p>
    <w:p w:rsidR="00D715CF" w:rsidRDefault="00932E7A" w:rsidP="00A50646">
      <w:pPr>
        <w:numPr>
          <w:ilvl w:val="0"/>
          <w:numId w:val="33"/>
        </w:numPr>
        <w:ind w:right="167" w:hanging="1152"/>
      </w:pPr>
      <w:r>
        <w:t xml:space="preserve">Описание работы </w:t>
      </w:r>
    </w:p>
    <w:p w:rsidR="00D715CF" w:rsidRDefault="00932E7A">
      <w:pPr>
        <w:ind w:left="708" w:right="167"/>
      </w:pPr>
      <w:r>
        <w:t xml:space="preserve">Введение:  </w:t>
      </w:r>
    </w:p>
    <w:p w:rsidR="00D715CF" w:rsidRDefault="00932E7A" w:rsidP="00A50646">
      <w:pPr>
        <w:numPr>
          <w:ilvl w:val="0"/>
          <w:numId w:val="34"/>
        </w:numPr>
        <w:ind w:right="167" w:firstLine="708"/>
      </w:pPr>
      <w:r>
        <w:t xml:space="preserve">актуальность выбранной темы; </w:t>
      </w:r>
    </w:p>
    <w:p w:rsidR="00D715CF" w:rsidRDefault="00932E7A" w:rsidP="00A50646">
      <w:pPr>
        <w:numPr>
          <w:ilvl w:val="0"/>
          <w:numId w:val="34"/>
        </w:numPr>
        <w:ind w:right="167" w:firstLine="708"/>
      </w:pPr>
      <w:r>
        <w:t xml:space="preserve">проблема; </w:t>
      </w:r>
    </w:p>
    <w:p w:rsidR="00D715CF" w:rsidRDefault="00932E7A" w:rsidP="00A50646">
      <w:pPr>
        <w:numPr>
          <w:ilvl w:val="0"/>
          <w:numId w:val="34"/>
        </w:numPr>
        <w:ind w:right="167" w:firstLine="708"/>
      </w:pPr>
      <w:r>
        <w:t xml:space="preserve">цель проекта; </w:t>
      </w:r>
    </w:p>
    <w:p w:rsidR="00D715CF" w:rsidRDefault="00932E7A" w:rsidP="00A50646">
      <w:pPr>
        <w:numPr>
          <w:ilvl w:val="0"/>
          <w:numId w:val="34"/>
        </w:numPr>
        <w:ind w:right="167" w:firstLine="708"/>
      </w:pPr>
      <w:r>
        <w:lastRenderedPageBreak/>
        <w:t xml:space="preserve">задачи, поставленные для реализации проекта; </w:t>
      </w:r>
    </w:p>
    <w:p w:rsidR="00D715CF" w:rsidRDefault="00932E7A">
      <w:pPr>
        <w:ind w:left="708" w:right="167"/>
      </w:pPr>
      <w:r>
        <w:t xml:space="preserve"> -план (содержание работы); </w:t>
      </w:r>
    </w:p>
    <w:p w:rsidR="00D715CF" w:rsidRDefault="00932E7A" w:rsidP="00A50646">
      <w:pPr>
        <w:numPr>
          <w:ilvl w:val="0"/>
          <w:numId w:val="34"/>
        </w:numPr>
        <w:ind w:right="167" w:firstLine="708"/>
      </w:pPr>
      <w:r>
        <w:t xml:space="preserve">коротко перечисляются методы работы. </w:t>
      </w:r>
    </w:p>
    <w:p w:rsidR="00D715CF" w:rsidRDefault="00932E7A">
      <w:pPr>
        <w:ind w:left="708" w:right="167"/>
      </w:pPr>
      <w:r>
        <w:t xml:space="preserve">Описание проектной работы и её результаты: </w:t>
      </w:r>
    </w:p>
    <w:p w:rsidR="00D715CF" w:rsidRDefault="00932E7A">
      <w:pPr>
        <w:ind w:left="720" w:right="167"/>
      </w:pPr>
      <w:r>
        <w:t xml:space="preserve">-теоретическая часть; </w:t>
      </w:r>
    </w:p>
    <w:p w:rsidR="00D715CF" w:rsidRDefault="00932E7A" w:rsidP="00A50646">
      <w:pPr>
        <w:numPr>
          <w:ilvl w:val="0"/>
          <w:numId w:val="34"/>
        </w:numPr>
        <w:spacing w:after="0" w:line="325" w:lineRule="auto"/>
        <w:ind w:right="167" w:firstLine="708"/>
      </w:pPr>
      <w:r>
        <w:t xml:space="preserve">практическая часть (описание методов исследования, ход исследования и его результаты); </w:t>
      </w:r>
    </w:p>
    <w:p w:rsidR="00D715CF" w:rsidRDefault="00932E7A" w:rsidP="00A50646">
      <w:pPr>
        <w:numPr>
          <w:ilvl w:val="0"/>
          <w:numId w:val="34"/>
        </w:numPr>
        <w:ind w:right="167" w:firstLine="708"/>
      </w:pPr>
      <w:r>
        <w:t xml:space="preserve">назначение и применение проекта; </w:t>
      </w:r>
    </w:p>
    <w:p w:rsidR="00D715CF" w:rsidRDefault="00932E7A" w:rsidP="00A50646">
      <w:pPr>
        <w:numPr>
          <w:ilvl w:val="0"/>
          <w:numId w:val="34"/>
        </w:numPr>
        <w:ind w:right="167" w:firstLine="708"/>
      </w:pPr>
      <w:r>
        <w:t xml:space="preserve">выводы; </w:t>
      </w:r>
    </w:p>
    <w:p w:rsidR="00D715CF" w:rsidRDefault="00932E7A" w:rsidP="00A50646">
      <w:pPr>
        <w:numPr>
          <w:ilvl w:val="0"/>
          <w:numId w:val="34"/>
        </w:numPr>
        <w:spacing w:after="0" w:line="326" w:lineRule="auto"/>
        <w:ind w:right="167" w:firstLine="708"/>
      </w:pPr>
      <w:r>
        <w:t xml:space="preserve">список использованной литературы, электронные адреса; - приложения (рисунки, фото, схемы, таблицы, диаграммы). </w:t>
      </w:r>
    </w:p>
    <w:p w:rsidR="00D715CF" w:rsidRDefault="00932E7A">
      <w:pPr>
        <w:ind w:left="708" w:right="167"/>
      </w:pPr>
      <w:r>
        <w:t xml:space="preserve">Рефлексия деятельности: </w:t>
      </w:r>
    </w:p>
    <w:p w:rsidR="00D715CF" w:rsidRDefault="00932E7A" w:rsidP="00A50646">
      <w:pPr>
        <w:numPr>
          <w:ilvl w:val="0"/>
          <w:numId w:val="34"/>
        </w:numPr>
        <w:ind w:right="167" w:firstLine="708"/>
      </w:pPr>
      <w:r>
        <w:t xml:space="preserve">оценивание степени достижения целей; </w:t>
      </w:r>
    </w:p>
    <w:p w:rsidR="00D715CF" w:rsidRDefault="00932E7A" w:rsidP="00A50646">
      <w:pPr>
        <w:numPr>
          <w:ilvl w:val="0"/>
          <w:numId w:val="34"/>
        </w:numPr>
        <w:spacing w:after="0" w:line="324" w:lineRule="auto"/>
        <w:ind w:right="167" w:firstLine="708"/>
      </w:pPr>
      <w:r>
        <w:t xml:space="preserve">оценивание качества результатов; - приобретённые, знания, умения. </w:t>
      </w:r>
    </w:p>
    <w:p w:rsidR="00D715CF" w:rsidRDefault="00932E7A">
      <w:pPr>
        <w:spacing w:after="5" w:line="317" w:lineRule="auto"/>
        <w:ind w:left="-15" w:right="165" w:firstLine="698"/>
        <w:jc w:val="left"/>
      </w:pPr>
      <w:r>
        <w:t xml:space="preserve">Очень часто при защите работы используется презентация. В оформлении презентация выделяют два блока: оформление слайдов и представление информации на них. Для </w:t>
      </w:r>
      <w:r>
        <w:tab/>
        <w:t xml:space="preserve">создания </w:t>
      </w:r>
      <w:r>
        <w:tab/>
        <w:t xml:space="preserve">качественной </w:t>
      </w:r>
      <w:r>
        <w:tab/>
        <w:t xml:space="preserve">презентации </w:t>
      </w:r>
      <w:r>
        <w:tab/>
        <w:t xml:space="preserve">необходимо </w:t>
      </w:r>
      <w:r>
        <w:tab/>
        <w:t xml:space="preserve">соблюдать </w:t>
      </w:r>
      <w:r>
        <w:tab/>
        <w:t xml:space="preserve">ряд </w:t>
      </w:r>
      <w:r>
        <w:tab/>
        <w:t xml:space="preserve">требований, предъявляемых к оформлению данных блоков.  Защита проекта </w:t>
      </w:r>
    </w:p>
    <w:p w:rsidR="00D715CF" w:rsidRDefault="00932E7A">
      <w:pPr>
        <w:ind w:left="708" w:right="167"/>
      </w:pPr>
      <w:r>
        <w:t xml:space="preserve">Проектная деятельность предусматривает обязательную защиту проекта, которая: </w:t>
      </w:r>
    </w:p>
    <w:p w:rsidR="00D715CF" w:rsidRDefault="00932E7A" w:rsidP="00A50646">
      <w:pPr>
        <w:numPr>
          <w:ilvl w:val="0"/>
          <w:numId w:val="34"/>
        </w:numPr>
        <w:ind w:right="167" w:firstLine="708"/>
      </w:pPr>
      <w:r>
        <w:t xml:space="preserve">дает возможность самореализации;   </w:t>
      </w:r>
    </w:p>
    <w:p w:rsidR="00D715CF" w:rsidRDefault="00932E7A" w:rsidP="00A50646">
      <w:pPr>
        <w:numPr>
          <w:ilvl w:val="0"/>
          <w:numId w:val="34"/>
        </w:numPr>
        <w:spacing w:after="20"/>
        <w:ind w:right="167" w:firstLine="708"/>
      </w:pPr>
      <w:r>
        <w:t xml:space="preserve">способствует формированию навыков публичного общения. </w:t>
      </w:r>
    </w:p>
    <w:p w:rsidR="00D715CF" w:rsidRDefault="00932E7A">
      <w:pPr>
        <w:ind w:left="-15" w:right="167" w:firstLine="708"/>
      </w:pPr>
      <w:r>
        <w:t xml:space="preserve">Защита должна осуществляться перед аудиторией и может сопровождаться компьютерной презентацией, демонстрацией модели, музыкальными заставками. При необходимости для защиты можно представить схемы, иллюстрации, эскизы, чертежи. </w:t>
      </w:r>
    </w:p>
    <w:p w:rsidR="00D715CF" w:rsidRDefault="00932E7A">
      <w:pPr>
        <w:ind w:left="708" w:right="167"/>
      </w:pPr>
      <w:r>
        <w:t xml:space="preserve">Защита проекта </w:t>
      </w:r>
    </w:p>
    <w:p w:rsidR="00D715CF" w:rsidRDefault="00932E7A" w:rsidP="00A50646">
      <w:pPr>
        <w:numPr>
          <w:ilvl w:val="0"/>
          <w:numId w:val="34"/>
        </w:numPr>
        <w:spacing w:after="2" w:line="324" w:lineRule="auto"/>
        <w:ind w:right="167" w:firstLine="708"/>
      </w:pPr>
      <w:r>
        <w:t>при подготовке выступления надо учитывать интерес и подготовку слушателей, их осведомленность о теме выступления;</w:t>
      </w:r>
      <w:r>
        <w:rPr>
          <w:b/>
        </w:rPr>
        <w:t xml:space="preserve"> </w:t>
      </w:r>
    </w:p>
    <w:p w:rsidR="00D715CF" w:rsidRDefault="00932E7A" w:rsidP="00A50646">
      <w:pPr>
        <w:numPr>
          <w:ilvl w:val="0"/>
          <w:numId w:val="34"/>
        </w:numPr>
        <w:spacing w:after="0" w:line="326" w:lineRule="auto"/>
        <w:ind w:right="167" w:firstLine="708"/>
      </w:pPr>
      <w:r>
        <w:t xml:space="preserve">тщательно надо продумать план выступления. Оно должно включать введение, основную часть и заключение. </w:t>
      </w:r>
      <w:r>
        <w:rPr>
          <w:b/>
        </w:rPr>
        <w:t xml:space="preserve"> </w:t>
      </w:r>
    </w:p>
    <w:p w:rsidR="00D715CF" w:rsidRDefault="00932E7A" w:rsidP="00A50646">
      <w:pPr>
        <w:numPr>
          <w:ilvl w:val="0"/>
          <w:numId w:val="34"/>
        </w:numPr>
        <w:ind w:right="167" w:firstLine="708"/>
      </w:pPr>
      <w:r>
        <w:t>заранее определить ключевые моменты, на которых надо сделать упор, их последовательность (таких моментов должно быть не много, чтобы не перегружать слушателей).</w:t>
      </w:r>
      <w:r>
        <w:rPr>
          <w:b/>
        </w:rPr>
        <w:t xml:space="preserve"> </w:t>
      </w:r>
    </w:p>
    <w:p w:rsidR="00D715CF" w:rsidRDefault="00932E7A" w:rsidP="00A50646">
      <w:pPr>
        <w:numPr>
          <w:ilvl w:val="0"/>
          <w:numId w:val="34"/>
        </w:numPr>
        <w:ind w:right="167" w:firstLine="708"/>
      </w:pPr>
      <w:r>
        <w:t>составить выступление так, чтобы рассказ занимал по времени 5-7 минут. Хорошо воспринимается эмоциональное и короткое по времени изложение материала с использованием интересных примеров.</w:t>
      </w:r>
      <w:r>
        <w:rPr>
          <w:b/>
        </w:rPr>
        <w:t xml:space="preserve"> </w:t>
      </w:r>
    </w:p>
    <w:p w:rsidR="00D715CF" w:rsidRDefault="00932E7A" w:rsidP="00A50646">
      <w:pPr>
        <w:numPr>
          <w:ilvl w:val="0"/>
          <w:numId w:val="34"/>
        </w:numPr>
        <w:ind w:right="167" w:firstLine="708"/>
      </w:pPr>
      <w:r>
        <w:t>употребление только понятных терминов.</w:t>
      </w:r>
      <w:r>
        <w:rPr>
          <w:b/>
        </w:rPr>
        <w:t xml:space="preserve"> </w:t>
      </w:r>
    </w:p>
    <w:p w:rsidR="00D715CF" w:rsidRDefault="00932E7A" w:rsidP="00A50646">
      <w:pPr>
        <w:numPr>
          <w:ilvl w:val="0"/>
          <w:numId w:val="34"/>
        </w:numPr>
        <w:ind w:right="167" w:firstLine="708"/>
      </w:pPr>
      <w:r>
        <w:t>распланировать использование средств наглядности – они должны сопровождать выступление, подчёркивать ключевые моменты и помочь слушателям представить, то о чём идёт речь.</w:t>
      </w:r>
      <w:r>
        <w:rPr>
          <w:b/>
        </w:rPr>
        <w:t xml:space="preserve"> </w:t>
      </w:r>
    </w:p>
    <w:p w:rsidR="00F77A2C" w:rsidRDefault="00932E7A" w:rsidP="00A50646">
      <w:pPr>
        <w:numPr>
          <w:ilvl w:val="0"/>
          <w:numId w:val="34"/>
        </w:numPr>
        <w:spacing w:after="1" w:line="325" w:lineRule="auto"/>
        <w:ind w:right="167" w:firstLine="708"/>
      </w:pPr>
      <w:r>
        <w:t xml:space="preserve">провести репетицию выступления и довести его до нужной продолжительности. </w:t>
      </w:r>
    </w:p>
    <w:p w:rsidR="00D715CF" w:rsidRDefault="00F77A2C" w:rsidP="00F77A2C">
      <w:pPr>
        <w:spacing w:after="1" w:line="325" w:lineRule="auto"/>
        <w:ind w:left="679" w:right="167" w:firstLine="0"/>
      </w:pPr>
      <w:r>
        <w:lastRenderedPageBreak/>
        <w:t xml:space="preserve">      </w:t>
      </w:r>
      <w:r w:rsidR="00932E7A">
        <w:rPr>
          <w:i/>
        </w:rPr>
        <w:t xml:space="preserve">Критерии оценки </w:t>
      </w:r>
    </w:p>
    <w:p w:rsidR="00D715CF" w:rsidRDefault="00932E7A" w:rsidP="00A50646">
      <w:pPr>
        <w:numPr>
          <w:ilvl w:val="0"/>
          <w:numId w:val="34"/>
        </w:numPr>
        <w:ind w:right="167" w:firstLine="708"/>
      </w:pPr>
      <w:r>
        <w:t xml:space="preserve">степень самостоятельности в выполнении различных этапов работы над проектом; </w:t>
      </w:r>
    </w:p>
    <w:p w:rsidR="00D715CF" w:rsidRDefault="00932E7A" w:rsidP="00A50646">
      <w:pPr>
        <w:numPr>
          <w:ilvl w:val="0"/>
          <w:numId w:val="34"/>
        </w:numPr>
        <w:ind w:right="167" w:firstLine="708"/>
      </w:pPr>
      <w:r>
        <w:t xml:space="preserve">практическое использование профессиональных и общих компетенций; </w:t>
      </w:r>
    </w:p>
    <w:p w:rsidR="00D715CF" w:rsidRDefault="00932E7A" w:rsidP="00A50646">
      <w:pPr>
        <w:numPr>
          <w:ilvl w:val="0"/>
          <w:numId w:val="34"/>
        </w:numPr>
        <w:ind w:right="167" w:firstLine="708"/>
      </w:pPr>
      <w:r>
        <w:t xml:space="preserve">количество новой информации, использованной для выполнения проекта; </w:t>
      </w:r>
    </w:p>
    <w:p w:rsidR="00D715CF" w:rsidRDefault="00932E7A" w:rsidP="00A50646">
      <w:pPr>
        <w:numPr>
          <w:ilvl w:val="0"/>
          <w:numId w:val="34"/>
        </w:numPr>
        <w:ind w:right="167" w:firstLine="708"/>
      </w:pPr>
      <w:r>
        <w:t xml:space="preserve">степень осмысления использованной информации; </w:t>
      </w:r>
    </w:p>
    <w:p w:rsidR="00D715CF" w:rsidRDefault="00932E7A" w:rsidP="00A50646">
      <w:pPr>
        <w:numPr>
          <w:ilvl w:val="0"/>
          <w:numId w:val="34"/>
        </w:numPr>
        <w:ind w:right="167" w:firstLine="708"/>
      </w:pPr>
      <w:r>
        <w:t xml:space="preserve">уровень сложности и степень владения использованными методиками; </w:t>
      </w:r>
    </w:p>
    <w:p w:rsidR="00D715CF" w:rsidRDefault="00932E7A" w:rsidP="00A50646">
      <w:pPr>
        <w:numPr>
          <w:ilvl w:val="0"/>
          <w:numId w:val="34"/>
        </w:numPr>
        <w:ind w:right="167" w:firstLine="708"/>
      </w:pPr>
      <w:r>
        <w:t xml:space="preserve">оригинальность идеи, способа решения проблемы; </w:t>
      </w:r>
    </w:p>
    <w:p w:rsidR="00D715CF" w:rsidRDefault="00932E7A" w:rsidP="00A50646">
      <w:pPr>
        <w:numPr>
          <w:ilvl w:val="0"/>
          <w:numId w:val="34"/>
        </w:numPr>
        <w:ind w:right="167" w:firstLine="708"/>
      </w:pPr>
      <w:r>
        <w:t xml:space="preserve">осмысление проблемы проекта и формулирование цели проекта или исследования; </w:t>
      </w:r>
    </w:p>
    <w:p w:rsidR="00D715CF" w:rsidRDefault="00932E7A" w:rsidP="00A50646">
      <w:pPr>
        <w:numPr>
          <w:ilvl w:val="0"/>
          <w:numId w:val="34"/>
        </w:numPr>
        <w:spacing w:after="0" w:line="326" w:lineRule="auto"/>
        <w:ind w:right="167" w:firstLine="708"/>
      </w:pPr>
      <w:r>
        <w:t xml:space="preserve">уровень организации и проведения презентации: устного сообщения, письменного отчёта, обеспечения объектами наглядности; </w:t>
      </w:r>
    </w:p>
    <w:p w:rsidR="00D715CF" w:rsidRDefault="00932E7A" w:rsidP="00A50646">
      <w:pPr>
        <w:numPr>
          <w:ilvl w:val="0"/>
          <w:numId w:val="34"/>
        </w:numPr>
        <w:ind w:right="167" w:firstLine="708"/>
      </w:pPr>
      <w:r>
        <w:t xml:space="preserve">творческий подход в подготовке объектов наглядности презентации; </w:t>
      </w:r>
    </w:p>
    <w:p w:rsidR="00D715CF" w:rsidRDefault="00932E7A" w:rsidP="00A50646">
      <w:pPr>
        <w:numPr>
          <w:ilvl w:val="0"/>
          <w:numId w:val="34"/>
        </w:numPr>
        <w:spacing w:after="25"/>
        <w:ind w:right="167" w:firstLine="708"/>
      </w:pPr>
      <w:r>
        <w:t xml:space="preserve">социальное и прикладное значение полученных результатов. </w:t>
      </w:r>
    </w:p>
    <w:p w:rsidR="00D715CF" w:rsidRDefault="00932E7A">
      <w:pPr>
        <w:spacing w:after="128" w:line="259" w:lineRule="auto"/>
        <w:ind w:left="595" w:right="0" w:firstLine="0"/>
        <w:jc w:val="center"/>
      </w:pPr>
      <w:r>
        <w:rPr>
          <w:b/>
          <w:i/>
        </w:rPr>
        <w:t xml:space="preserve"> </w:t>
      </w:r>
    </w:p>
    <w:p w:rsidR="00F77A2C" w:rsidRPr="000671CE" w:rsidRDefault="00932E7A" w:rsidP="00F77A2C">
      <w:pPr>
        <w:spacing w:after="0" w:line="271" w:lineRule="auto"/>
        <w:ind w:left="10" w:right="0" w:hanging="10"/>
        <w:jc w:val="center"/>
        <w:rPr>
          <w:b/>
          <w:szCs w:val="28"/>
        </w:rPr>
      </w:pPr>
      <w:r w:rsidRPr="00F77A2C">
        <w:rPr>
          <w:b/>
        </w:rPr>
        <w:t>Тематика индивидуальных творческих заданий (проектов) по</w:t>
      </w:r>
      <w:r w:rsidRPr="00F77A2C">
        <w:rPr>
          <w:b/>
          <w:i/>
        </w:rPr>
        <w:t xml:space="preserve"> </w:t>
      </w:r>
      <w:r w:rsidR="00F77A2C" w:rsidRPr="000671CE">
        <w:rPr>
          <w:b/>
          <w:szCs w:val="28"/>
        </w:rPr>
        <w:t xml:space="preserve">ПМ 02. </w:t>
      </w:r>
      <w:r w:rsidR="00F77A2C" w:rsidRPr="000671CE">
        <w:rPr>
          <w:b/>
          <w:color w:val="22272F"/>
          <w:szCs w:val="28"/>
          <w:shd w:val="clear" w:color="auto" w:fill="FFFFFF"/>
        </w:rPr>
        <w:t>Организационное обеспечение деятельности учреждений социальной защиты населения и органов Пенсионного фонда Российской Федерации</w:t>
      </w:r>
      <w:r w:rsidR="00F77A2C" w:rsidRPr="000671CE">
        <w:rPr>
          <w:b/>
          <w:szCs w:val="28"/>
        </w:rPr>
        <w:t xml:space="preserve"> МДК.02.01 Организация работы органов Пенсионного фонда Российской Федерации</w:t>
      </w:r>
    </w:p>
    <w:p w:rsidR="00D715CF" w:rsidRDefault="00932E7A" w:rsidP="00F77A2C">
      <w:pPr>
        <w:spacing w:after="35" w:line="259" w:lineRule="auto"/>
        <w:ind w:right="306" w:firstLine="0"/>
        <w:jc w:val="right"/>
      </w:pPr>
      <w:r>
        <w:t xml:space="preserve"> </w:t>
      </w:r>
    </w:p>
    <w:p w:rsidR="00F77A2C" w:rsidRPr="00F77A2C" w:rsidRDefault="00F77A2C" w:rsidP="00F77A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center"/>
        <w:rPr>
          <w:bCs/>
          <w:szCs w:val="20"/>
        </w:rPr>
      </w:pPr>
      <w:r w:rsidRPr="00F77A2C">
        <w:rPr>
          <w:rFonts w:eastAsia="Calibri"/>
          <w:b/>
          <w:bCs/>
          <w:szCs w:val="20"/>
        </w:rPr>
        <w:t xml:space="preserve">Тема 1.1. </w:t>
      </w:r>
      <w:r w:rsidRPr="00F77A2C">
        <w:rPr>
          <w:b/>
          <w:bCs/>
          <w:szCs w:val="20"/>
        </w:rPr>
        <w:t>Общая характеристика и понятие организации органов социального обеспечения</w:t>
      </w:r>
    </w:p>
    <w:p w:rsidR="00D715CF" w:rsidRDefault="00932E7A">
      <w:pPr>
        <w:spacing w:after="0" w:line="328" w:lineRule="auto"/>
        <w:ind w:left="703" w:right="2437" w:hanging="10"/>
        <w:jc w:val="left"/>
      </w:pPr>
      <w:r>
        <w:rPr>
          <w:b/>
        </w:rPr>
        <w:t xml:space="preserve">Задание 1. </w:t>
      </w:r>
    </w:p>
    <w:p w:rsidR="00D715CF" w:rsidRDefault="00932E7A">
      <w:pPr>
        <w:spacing w:line="326" w:lineRule="auto"/>
        <w:ind w:left="-15" w:right="167" w:firstLine="708"/>
      </w:pPr>
      <w:r>
        <w:t xml:space="preserve">Составить сравнительную таблицу по объему социальных прав, закрепленных в Конституциях 10 государств, за основу взять Конституцию Российской Федерации. Сделать вывод об объёме социальных прав в России и ряде зарубежных стран. </w:t>
      </w:r>
    </w:p>
    <w:tbl>
      <w:tblPr>
        <w:tblStyle w:val="TableGrid"/>
        <w:tblW w:w="9777" w:type="dxa"/>
        <w:tblInd w:w="-108" w:type="dxa"/>
        <w:tblCellMar>
          <w:top w:w="7" w:type="dxa"/>
        </w:tblCellMar>
        <w:tblLook w:val="04A0" w:firstRow="1" w:lastRow="0" w:firstColumn="1" w:lastColumn="0" w:noHBand="0" w:noVBand="1"/>
      </w:tblPr>
      <w:tblGrid>
        <w:gridCol w:w="1435"/>
        <w:gridCol w:w="1493"/>
        <w:gridCol w:w="1332"/>
        <w:gridCol w:w="838"/>
        <w:gridCol w:w="852"/>
        <w:gridCol w:w="708"/>
        <w:gridCol w:w="769"/>
        <w:gridCol w:w="552"/>
        <w:gridCol w:w="552"/>
        <w:gridCol w:w="552"/>
        <w:gridCol w:w="694"/>
      </w:tblGrid>
      <w:tr w:rsidR="00D715CF">
        <w:trPr>
          <w:trHeight w:val="838"/>
        </w:trPr>
        <w:tc>
          <w:tcPr>
            <w:tcW w:w="1435"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left="247" w:right="0" w:firstLine="0"/>
              <w:jc w:val="center"/>
            </w:pPr>
            <w:r>
              <w:rPr>
                <w:sz w:val="20"/>
              </w:rPr>
              <w:t xml:space="preserve"> </w:t>
            </w:r>
          </w:p>
        </w:tc>
        <w:tc>
          <w:tcPr>
            <w:tcW w:w="1493"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left="108" w:right="0" w:firstLine="0"/>
              <w:jc w:val="left"/>
            </w:pPr>
            <w:r>
              <w:rPr>
                <w:sz w:val="20"/>
              </w:rPr>
              <w:t xml:space="preserve">Конституция РФ </w:t>
            </w:r>
          </w:p>
        </w:tc>
        <w:tc>
          <w:tcPr>
            <w:tcW w:w="1332" w:type="dxa"/>
            <w:tcBorders>
              <w:top w:val="single" w:sz="4" w:space="0" w:color="000000"/>
              <w:left w:val="single" w:sz="4" w:space="0" w:color="000000"/>
              <w:bottom w:val="single" w:sz="4" w:space="0" w:color="000000"/>
              <w:right w:val="single" w:sz="4" w:space="0" w:color="000000"/>
            </w:tcBorders>
          </w:tcPr>
          <w:p w:rsidR="00D715CF" w:rsidRDefault="00932E7A">
            <w:pPr>
              <w:spacing w:after="27" w:line="259" w:lineRule="auto"/>
              <w:ind w:left="106" w:right="0" w:firstLine="0"/>
              <w:jc w:val="left"/>
            </w:pPr>
            <w:r>
              <w:rPr>
                <w:sz w:val="20"/>
              </w:rPr>
              <w:t xml:space="preserve">Конституция </w:t>
            </w:r>
          </w:p>
          <w:p w:rsidR="00D715CF" w:rsidRDefault="00932E7A">
            <w:pPr>
              <w:spacing w:after="0" w:line="259" w:lineRule="auto"/>
              <w:ind w:left="106" w:right="0" w:firstLine="0"/>
              <w:jc w:val="left"/>
            </w:pPr>
            <w:r>
              <w:rPr>
                <w:sz w:val="20"/>
              </w:rPr>
              <w:t xml:space="preserve">Республики Беларусь  </w:t>
            </w:r>
          </w:p>
        </w:tc>
        <w:tc>
          <w:tcPr>
            <w:tcW w:w="838" w:type="dxa"/>
            <w:tcBorders>
              <w:top w:val="single" w:sz="4" w:space="0" w:color="000000"/>
              <w:left w:val="single" w:sz="4" w:space="0" w:color="000000"/>
              <w:bottom w:val="single" w:sz="4" w:space="0" w:color="000000"/>
              <w:right w:val="single" w:sz="4" w:space="0" w:color="000000"/>
            </w:tcBorders>
          </w:tcPr>
          <w:p w:rsidR="00D715CF" w:rsidRDefault="00D715CF">
            <w:pPr>
              <w:spacing w:after="160" w:line="259" w:lineRule="auto"/>
              <w:ind w:right="0" w:firstLine="0"/>
              <w:jc w:val="left"/>
            </w:pPr>
          </w:p>
        </w:tc>
        <w:tc>
          <w:tcPr>
            <w:tcW w:w="852"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left="-22" w:right="-14" w:firstLine="0"/>
            </w:pPr>
            <w:r>
              <w:rPr>
                <w:b/>
                <w:sz w:val="20"/>
              </w:rPr>
              <w:t xml:space="preserve"> </w:t>
            </w:r>
            <w:r>
              <w:rPr>
                <w:b/>
                <w:sz w:val="20"/>
              </w:rPr>
              <w:tab/>
            </w:r>
            <w:r>
              <w:rPr>
                <w:sz w:val="20"/>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D715CF" w:rsidRDefault="00D715CF">
            <w:pPr>
              <w:spacing w:after="160" w:line="259" w:lineRule="auto"/>
              <w:ind w:right="0" w:firstLine="0"/>
              <w:jc w:val="left"/>
            </w:pPr>
          </w:p>
        </w:tc>
        <w:tc>
          <w:tcPr>
            <w:tcW w:w="769" w:type="dxa"/>
            <w:tcBorders>
              <w:top w:val="single" w:sz="4" w:space="0" w:color="000000"/>
              <w:left w:val="single" w:sz="4" w:space="0" w:color="000000"/>
              <w:bottom w:val="single" w:sz="4" w:space="0" w:color="000000"/>
              <w:right w:val="single" w:sz="4" w:space="0" w:color="000000"/>
            </w:tcBorders>
          </w:tcPr>
          <w:p w:rsidR="00D715CF" w:rsidRDefault="00D715CF">
            <w:pPr>
              <w:spacing w:after="160" w:line="259" w:lineRule="auto"/>
              <w:ind w:right="0" w:firstLine="0"/>
              <w:jc w:val="left"/>
            </w:pPr>
          </w:p>
        </w:tc>
        <w:tc>
          <w:tcPr>
            <w:tcW w:w="552" w:type="dxa"/>
            <w:tcBorders>
              <w:top w:val="single" w:sz="4" w:space="0" w:color="000000"/>
              <w:left w:val="single" w:sz="4" w:space="0" w:color="000000"/>
              <w:bottom w:val="single" w:sz="4" w:space="0" w:color="000000"/>
              <w:right w:val="single" w:sz="4" w:space="0" w:color="000000"/>
            </w:tcBorders>
          </w:tcPr>
          <w:p w:rsidR="00D715CF" w:rsidRDefault="00D715CF">
            <w:pPr>
              <w:spacing w:after="160" w:line="259" w:lineRule="auto"/>
              <w:ind w:right="0" w:firstLine="0"/>
              <w:jc w:val="left"/>
            </w:pPr>
          </w:p>
        </w:tc>
        <w:tc>
          <w:tcPr>
            <w:tcW w:w="552" w:type="dxa"/>
            <w:tcBorders>
              <w:top w:val="single" w:sz="4" w:space="0" w:color="000000"/>
              <w:left w:val="single" w:sz="4" w:space="0" w:color="000000"/>
              <w:bottom w:val="single" w:sz="4" w:space="0" w:color="000000"/>
              <w:right w:val="single" w:sz="4" w:space="0" w:color="000000"/>
            </w:tcBorders>
          </w:tcPr>
          <w:p w:rsidR="00D715CF" w:rsidRDefault="00D715CF">
            <w:pPr>
              <w:spacing w:after="160" w:line="259" w:lineRule="auto"/>
              <w:ind w:right="0" w:firstLine="0"/>
              <w:jc w:val="left"/>
            </w:pPr>
          </w:p>
        </w:tc>
        <w:tc>
          <w:tcPr>
            <w:tcW w:w="552" w:type="dxa"/>
            <w:tcBorders>
              <w:top w:val="single" w:sz="4" w:space="0" w:color="000000"/>
              <w:left w:val="single" w:sz="4" w:space="0" w:color="000000"/>
              <w:bottom w:val="single" w:sz="4" w:space="0" w:color="000000"/>
              <w:right w:val="single" w:sz="4" w:space="0" w:color="000000"/>
            </w:tcBorders>
          </w:tcPr>
          <w:p w:rsidR="00D715CF" w:rsidRDefault="00D715CF">
            <w:pPr>
              <w:spacing w:after="160" w:line="259" w:lineRule="auto"/>
              <w:ind w:right="0" w:firstLine="0"/>
              <w:jc w:val="left"/>
            </w:pPr>
          </w:p>
        </w:tc>
        <w:tc>
          <w:tcPr>
            <w:tcW w:w="694" w:type="dxa"/>
            <w:tcBorders>
              <w:top w:val="single" w:sz="4" w:space="0" w:color="000000"/>
              <w:left w:val="single" w:sz="4" w:space="0" w:color="000000"/>
              <w:bottom w:val="single" w:sz="4" w:space="0" w:color="000000"/>
              <w:right w:val="single" w:sz="4" w:space="0" w:color="000000"/>
            </w:tcBorders>
          </w:tcPr>
          <w:p w:rsidR="00D715CF" w:rsidRDefault="00D715CF">
            <w:pPr>
              <w:spacing w:after="160" w:line="259" w:lineRule="auto"/>
              <w:ind w:right="0" w:firstLine="0"/>
              <w:jc w:val="left"/>
            </w:pPr>
          </w:p>
        </w:tc>
      </w:tr>
      <w:tr w:rsidR="00D715CF">
        <w:trPr>
          <w:trHeight w:val="1390"/>
        </w:trPr>
        <w:tc>
          <w:tcPr>
            <w:tcW w:w="1435" w:type="dxa"/>
            <w:tcBorders>
              <w:top w:val="single" w:sz="4" w:space="0" w:color="000000"/>
              <w:left w:val="single" w:sz="4" w:space="0" w:color="000000"/>
              <w:bottom w:val="single" w:sz="4" w:space="0" w:color="000000"/>
              <w:right w:val="single" w:sz="4" w:space="0" w:color="000000"/>
            </w:tcBorders>
          </w:tcPr>
          <w:p w:rsidR="00D715CF" w:rsidRDefault="00932E7A">
            <w:pPr>
              <w:spacing w:after="24" w:line="287" w:lineRule="auto"/>
              <w:ind w:left="108" w:right="0" w:firstLine="0"/>
              <w:jc w:val="left"/>
            </w:pPr>
            <w:r>
              <w:rPr>
                <w:sz w:val="20"/>
              </w:rPr>
              <w:t xml:space="preserve">Объем социальных </w:t>
            </w:r>
          </w:p>
          <w:p w:rsidR="00D715CF" w:rsidRDefault="00932E7A">
            <w:pPr>
              <w:tabs>
                <w:tab w:val="right" w:pos="1435"/>
              </w:tabs>
              <w:spacing w:after="32" w:line="259" w:lineRule="auto"/>
              <w:ind w:right="0" w:firstLine="0"/>
              <w:jc w:val="left"/>
            </w:pPr>
            <w:r>
              <w:rPr>
                <w:sz w:val="20"/>
              </w:rPr>
              <w:t xml:space="preserve">прав </w:t>
            </w:r>
            <w:r>
              <w:rPr>
                <w:sz w:val="20"/>
              </w:rPr>
              <w:tab/>
              <w:t xml:space="preserve">в </w:t>
            </w:r>
          </w:p>
          <w:p w:rsidR="00D715CF" w:rsidRDefault="00932E7A">
            <w:pPr>
              <w:spacing w:after="0" w:line="259" w:lineRule="auto"/>
              <w:ind w:left="108" w:right="0" w:firstLine="0"/>
              <w:jc w:val="left"/>
            </w:pPr>
            <w:r>
              <w:rPr>
                <w:sz w:val="20"/>
              </w:rPr>
              <w:t xml:space="preserve">Конституциях государств </w:t>
            </w:r>
          </w:p>
        </w:tc>
        <w:tc>
          <w:tcPr>
            <w:tcW w:w="1493"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left="108" w:right="0" w:firstLine="0"/>
              <w:jc w:val="left"/>
            </w:pPr>
            <w:r>
              <w:rPr>
                <w:sz w:val="20"/>
              </w:rPr>
              <w:t xml:space="preserve">Статья </w:t>
            </w:r>
            <w:r>
              <w:rPr>
                <w:sz w:val="20"/>
              </w:rPr>
              <w:tab/>
              <w:t xml:space="preserve">и содержание нормы </w:t>
            </w:r>
          </w:p>
        </w:tc>
        <w:tc>
          <w:tcPr>
            <w:tcW w:w="1332"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left="345" w:right="0" w:firstLine="0"/>
              <w:jc w:val="center"/>
            </w:pPr>
            <w:r>
              <w:rPr>
                <w:sz w:val="20"/>
              </w:rPr>
              <w:t xml:space="preserve"> </w:t>
            </w:r>
          </w:p>
        </w:tc>
        <w:tc>
          <w:tcPr>
            <w:tcW w:w="838" w:type="dxa"/>
            <w:tcBorders>
              <w:top w:val="single" w:sz="4" w:space="0" w:color="000000"/>
              <w:left w:val="single" w:sz="4" w:space="0" w:color="000000"/>
              <w:bottom w:val="single" w:sz="4" w:space="0" w:color="000000"/>
              <w:right w:val="single" w:sz="4" w:space="0" w:color="000000"/>
            </w:tcBorders>
          </w:tcPr>
          <w:p w:rsidR="00D715CF" w:rsidRDefault="00D715CF">
            <w:pPr>
              <w:spacing w:after="160" w:line="259" w:lineRule="auto"/>
              <w:ind w:right="0" w:firstLine="0"/>
              <w:jc w:val="left"/>
            </w:pPr>
          </w:p>
        </w:tc>
        <w:tc>
          <w:tcPr>
            <w:tcW w:w="852" w:type="dxa"/>
            <w:tcBorders>
              <w:top w:val="single" w:sz="4" w:space="0" w:color="000000"/>
              <w:left w:val="single" w:sz="4" w:space="0" w:color="000000"/>
              <w:bottom w:val="single" w:sz="4" w:space="0" w:color="000000"/>
              <w:right w:val="single" w:sz="4" w:space="0" w:color="000000"/>
            </w:tcBorders>
          </w:tcPr>
          <w:p w:rsidR="00D715CF" w:rsidRDefault="00932E7A">
            <w:pPr>
              <w:spacing w:after="0" w:line="259" w:lineRule="auto"/>
              <w:ind w:left="-22" w:right="-14" w:firstLine="0"/>
            </w:pPr>
            <w:r>
              <w:rPr>
                <w:sz w:val="20"/>
              </w:rPr>
              <w:t xml:space="preserve"> </w:t>
            </w:r>
            <w:r>
              <w:rPr>
                <w:sz w:val="20"/>
              </w:rPr>
              <w:tab/>
              <w:t xml:space="preserve"> </w:t>
            </w:r>
          </w:p>
        </w:tc>
        <w:tc>
          <w:tcPr>
            <w:tcW w:w="708" w:type="dxa"/>
            <w:tcBorders>
              <w:top w:val="single" w:sz="4" w:space="0" w:color="000000"/>
              <w:left w:val="single" w:sz="4" w:space="0" w:color="000000"/>
              <w:bottom w:val="single" w:sz="4" w:space="0" w:color="000000"/>
              <w:right w:val="single" w:sz="4" w:space="0" w:color="000000"/>
            </w:tcBorders>
          </w:tcPr>
          <w:p w:rsidR="00D715CF" w:rsidRDefault="00D715CF">
            <w:pPr>
              <w:spacing w:after="160" w:line="259" w:lineRule="auto"/>
              <w:ind w:right="0" w:firstLine="0"/>
              <w:jc w:val="left"/>
            </w:pPr>
          </w:p>
        </w:tc>
        <w:tc>
          <w:tcPr>
            <w:tcW w:w="769" w:type="dxa"/>
            <w:tcBorders>
              <w:top w:val="single" w:sz="4" w:space="0" w:color="000000"/>
              <w:left w:val="single" w:sz="4" w:space="0" w:color="000000"/>
              <w:bottom w:val="single" w:sz="4" w:space="0" w:color="000000"/>
              <w:right w:val="single" w:sz="4" w:space="0" w:color="000000"/>
            </w:tcBorders>
          </w:tcPr>
          <w:p w:rsidR="00D715CF" w:rsidRDefault="00D715CF">
            <w:pPr>
              <w:spacing w:after="160" w:line="259" w:lineRule="auto"/>
              <w:ind w:right="0" w:firstLine="0"/>
              <w:jc w:val="left"/>
            </w:pPr>
          </w:p>
        </w:tc>
        <w:tc>
          <w:tcPr>
            <w:tcW w:w="552" w:type="dxa"/>
            <w:tcBorders>
              <w:top w:val="single" w:sz="4" w:space="0" w:color="000000"/>
              <w:left w:val="single" w:sz="4" w:space="0" w:color="000000"/>
              <w:bottom w:val="single" w:sz="4" w:space="0" w:color="000000"/>
              <w:right w:val="single" w:sz="4" w:space="0" w:color="000000"/>
            </w:tcBorders>
          </w:tcPr>
          <w:p w:rsidR="00D715CF" w:rsidRDefault="00D715CF">
            <w:pPr>
              <w:spacing w:after="160" w:line="259" w:lineRule="auto"/>
              <w:ind w:right="0" w:firstLine="0"/>
              <w:jc w:val="left"/>
            </w:pPr>
          </w:p>
        </w:tc>
        <w:tc>
          <w:tcPr>
            <w:tcW w:w="552" w:type="dxa"/>
            <w:tcBorders>
              <w:top w:val="single" w:sz="4" w:space="0" w:color="000000"/>
              <w:left w:val="single" w:sz="4" w:space="0" w:color="000000"/>
              <w:bottom w:val="single" w:sz="4" w:space="0" w:color="000000"/>
              <w:right w:val="single" w:sz="4" w:space="0" w:color="000000"/>
            </w:tcBorders>
          </w:tcPr>
          <w:p w:rsidR="00D715CF" w:rsidRDefault="00D715CF">
            <w:pPr>
              <w:spacing w:after="160" w:line="259" w:lineRule="auto"/>
              <w:ind w:right="0" w:firstLine="0"/>
              <w:jc w:val="left"/>
            </w:pPr>
          </w:p>
        </w:tc>
        <w:tc>
          <w:tcPr>
            <w:tcW w:w="552" w:type="dxa"/>
            <w:tcBorders>
              <w:top w:val="single" w:sz="4" w:space="0" w:color="000000"/>
              <w:left w:val="single" w:sz="4" w:space="0" w:color="000000"/>
              <w:bottom w:val="single" w:sz="4" w:space="0" w:color="000000"/>
              <w:right w:val="single" w:sz="4" w:space="0" w:color="000000"/>
            </w:tcBorders>
          </w:tcPr>
          <w:p w:rsidR="00D715CF" w:rsidRDefault="00D715CF">
            <w:pPr>
              <w:spacing w:after="160" w:line="259" w:lineRule="auto"/>
              <w:ind w:right="0" w:firstLine="0"/>
              <w:jc w:val="left"/>
            </w:pPr>
          </w:p>
        </w:tc>
        <w:tc>
          <w:tcPr>
            <w:tcW w:w="694" w:type="dxa"/>
            <w:tcBorders>
              <w:top w:val="single" w:sz="4" w:space="0" w:color="000000"/>
              <w:left w:val="single" w:sz="4" w:space="0" w:color="000000"/>
              <w:bottom w:val="single" w:sz="4" w:space="0" w:color="000000"/>
              <w:right w:val="single" w:sz="4" w:space="0" w:color="000000"/>
            </w:tcBorders>
          </w:tcPr>
          <w:p w:rsidR="00D715CF" w:rsidRDefault="00D715CF">
            <w:pPr>
              <w:spacing w:after="160" w:line="259" w:lineRule="auto"/>
              <w:ind w:right="0" w:firstLine="0"/>
              <w:jc w:val="left"/>
            </w:pPr>
          </w:p>
        </w:tc>
      </w:tr>
    </w:tbl>
    <w:p w:rsidR="00D715CF" w:rsidRDefault="00932E7A">
      <w:pPr>
        <w:spacing w:after="7" w:line="326" w:lineRule="auto"/>
        <w:ind w:left="-15" w:right="167" w:firstLine="708"/>
      </w:pPr>
      <w:r>
        <w:rPr>
          <w:i/>
        </w:rPr>
        <w:t>Методические рекомендации к заданию:</w:t>
      </w:r>
      <w:r>
        <w:t xml:space="preserve"> Выбор государств определяется самостоятельно.</w:t>
      </w:r>
      <w:r>
        <w:rPr>
          <w:b/>
        </w:rPr>
        <w:t xml:space="preserve"> </w:t>
      </w:r>
      <w:r>
        <w:t xml:space="preserve">Отражая содержание статей Конституции необходимо указать номер статьи и формулировку данной статьи.  </w:t>
      </w:r>
    </w:p>
    <w:p w:rsidR="00D715CF" w:rsidRDefault="00932E7A">
      <w:pPr>
        <w:spacing w:after="73" w:line="259" w:lineRule="auto"/>
        <w:ind w:left="703" w:right="0" w:hanging="10"/>
        <w:jc w:val="left"/>
      </w:pPr>
      <w:r>
        <w:rPr>
          <w:b/>
        </w:rPr>
        <w:t xml:space="preserve">Задание 2. </w:t>
      </w:r>
    </w:p>
    <w:p w:rsidR="00D715CF" w:rsidRDefault="00932E7A">
      <w:pPr>
        <w:spacing w:after="0" w:line="324" w:lineRule="auto"/>
        <w:ind w:left="-15" w:right="167" w:firstLine="708"/>
      </w:pPr>
      <w:r>
        <w:t xml:space="preserve">Ознакомиться с текстом Европейской социальной хартии (пересмотренной) от 3 мая 1996 г. Названная Хартия ратифицирована Федеральным законом от 03.06.2009 № 101-ФЗ.  </w:t>
      </w:r>
    </w:p>
    <w:p w:rsidR="00D715CF" w:rsidRDefault="00932E7A">
      <w:pPr>
        <w:spacing w:after="36"/>
        <w:ind w:left="-15" w:right="167" w:firstLine="708"/>
      </w:pPr>
      <w:r>
        <w:t xml:space="preserve">На основе сравнительного анализа текста Хартии и норм действующего законодательства РФ определить, соответствуют ли меры социальной защиты населения в нашей стране декларируемым международным стандартам. </w:t>
      </w:r>
    </w:p>
    <w:p w:rsidR="00D715CF" w:rsidRDefault="00932E7A">
      <w:pPr>
        <w:ind w:left="-15" w:right="167" w:firstLine="708"/>
      </w:pPr>
      <w:r>
        <w:rPr>
          <w:i/>
        </w:rPr>
        <w:lastRenderedPageBreak/>
        <w:t xml:space="preserve">При анализе Хартии надо ответить на вопросы: </w:t>
      </w:r>
      <w:r>
        <w:t xml:space="preserve">Какие положения, изложенные в Хартии, по вашему мнению, до настоящего времени не нашли отражения в национальном законодательстве России? Какие положения отражены, но на практике не применяются или их применение затруднено? Обоснуйте ответ. </w:t>
      </w:r>
    </w:p>
    <w:p w:rsidR="00D715CF" w:rsidRDefault="00932E7A">
      <w:pPr>
        <w:spacing w:after="25" w:line="259" w:lineRule="auto"/>
        <w:ind w:left="703" w:right="0" w:hanging="10"/>
        <w:jc w:val="left"/>
      </w:pPr>
      <w:r>
        <w:rPr>
          <w:b/>
        </w:rPr>
        <w:t xml:space="preserve">Задание 3.  </w:t>
      </w:r>
    </w:p>
    <w:p w:rsidR="00D715CF" w:rsidRDefault="00932E7A">
      <w:pPr>
        <w:spacing w:after="0" w:line="326" w:lineRule="auto"/>
        <w:ind w:left="-15" w:right="167" w:firstLine="708"/>
      </w:pPr>
      <w:r>
        <w:t xml:space="preserve">На основе анализа деятельности конкретной организации (предприятия, учреждения) составить подборку локальных нормативных актов, регулирующих вопросы, связанные с социальным обеспечением.  </w:t>
      </w:r>
    </w:p>
    <w:p w:rsidR="00D715CF" w:rsidRDefault="00932E7A">
      <w:pPr>
        <w:spacing w:after="8" w:line="325" w:lineRule="auto"/>
        <w:ind w:left="-15" w:right="167" w:firstLine="708"/>
      </w:pPr>
      <w:r>
        <w:t xml:space="preserve">Сделать вывод о роли локальных актов в системе источников права социального обеспечения </w:t>
      </w:r>
    </w:p>
    <w:p w:rsidR="00D715CF" w:rsidRDefault="00932E7A">
      <w:pPr>
        <w:tabs>
          <w:tab w:val="center" w:pos="1264"/>
        </w:tabs>
        <w:spacing w:after="49" w:line="259" w:lineRule="auto"/>
        <w:ind w:right="0" w:firstLine="0"/>
        <w:jc w:val="left"/>
      </w:pPr>
      <w:r>
        <w:t xml:space="preserve"> </w:t>
      </w:r>
      <w:r>
        <w:tab/>
      </w:r>
      <w:r>
        <w:rPr>
          <w:b/>
        </w:rPr>
        <w:t xml:space="preserve">Задание 4.  </w:t>
      </w:r>
    </w:p>
    <w:p w:rsidR="00D715CF" w:rsidRDefault="00932E7A">
      <w:pPr>
        <w:ind w:left="708" w:right="167"/>
      </w:pPr>
      <w:r>
        <w:t xml:space="preserve">Составить проект Социального Кодекса РФ </w:t>
      </w:r>
    </w:p>
    <w:p w:rsidR="00D715CF" w:rsidRDefault="00932E7A">
      <w:pPr>
        <w:spacing w:after="25" w:line="259" w:lineRule="auto"/>
        <w:ind w:left="703" w:right="0" w:hanging="10"/>
        <w:jc w:val="left"/>
      </w:pPr>
      <w:r>
        <w:rPr>
          <w:b/>
        </w:rPr>
        <w:t xml:space="preserve">Задание 5. </w:t>
      </w:r>
    </w:p>
    <w:p w:rsidR="00D715CF" w:rsidRDefault="00932E7A">
      <w:pPr>
        <w:spacing w:after="0"/>
        <w:ind w:left="708" w:right="167"/>
      </w:pPr>
      <w:r>
        <w:t xml:space="preserve">Составить проект Пенсионного Кодекса РФ </w:t>
      </w:r>
    </w:p>
    <w:p w:rsidR="00D715CF" w:rsidRDefault="00932E7A">
      <w:pPr>
        <w:spacing w:after="110" w:line="259" w:lineRule="auto"/>
        <w:ind w:left="708" w:right="0" w:firstLine="0"/>
        <w:jc w:val="left"/>
      </w:pPr>
      <w:r>
        <w:t xml:space="preserve"> </w:t>
      </w:r>
    </w:p>
    <w:p w:rsidR="00D715CF" w:rsidRDefault="00F77A2C">
      <w:pPr>
        <w:ind w:left="-15" w:right="167" w:firstLine="708"/>
      </w:pPr>
      <w:r>
        <w:rPr>
          <w:b/>
          <w:sz w:val="28"/>
        </w:rPr>
        <w:t xml:space="preserve">7. </w:t>
      </w:r>
      <w:r w:rsidR="00932E7A">
        <w:rPr>
          <w:b/>
          <w:sz w:val="28"/>
        </w:rPr>
        <w:t>Создание материалов-презентаций</w:t>
      </w:r>
      <w:r w:rsidR="00932E7A">
        <w:t xml:space="preserve"> – это вид самостоятельной работы студентов по созданию наглядных информационных пособий, выполненных с помощью мультимедийной компьютерной программы </w:t>
      </w:r>
      <w:proofErr w:type="spellStart"/>
      <w:r w:rsidR="00932E7A">
        <w:t>PowerPoint</w:t>
      </w:r>
      <w:proofErr w:type="spellEnd"/>
      <w:r w:rsidR="00932E7A">
        <w:t xml:space="preserve">. Этот вид работы требует координации навыков студента по сбору, систематизации, переработке информации, оформления ее в виде подборки материалов, кратко отражающих основные вопросы изучаемой темы, в электронном виде. То есть создание материалов-презентаций расширяет методы и средства обработки и представления учебной информации, формирует у студентов навыки работы на компьютере. </w:t>
      </w:r>
    </w:p>
    <w:p w:rsidR="00D715CF" w:rsidRDefault="00932E7A">
      <w:pPr>
        <w:ind w:left="-15" w:right="167" w:firstLine="708"/>
      </w:pPr>
      <w:r>
        <w:t xml:space="preserve">Материалы-презентации готовятся студентом в виде слайдов с использованием программы </w:t>
      </w:r>
      <w:proofErr w:type="spellStart"/>
      <w:r>
        <w:t>Microsoft</w:t>
      </w:r>
      <w:proofErr w:type="spellEnd"/>
      <w:r>
        <w:t xml:space="preserve"> </w:t>
      </w:r>
      <w:proofErr w:type="spellStart"/>
      <w:r>
        <w:t>PowerPoint</w:t>
      </w:r>
      <w:proofErr w:type="spellEnd"/>
      <w:r>
        <w:t xml:space="preserve">. В качестве материалов-презентаций могут быть представлены результаты любого вида внеаудиторной самостоятельной работы, по формату соответствующие режиму презентаций. </w:t>
      </w:r>
    </w:p>
    <w:p w:rsidR="00D715CF" w:rsidRDefault="00932E7A">
      <w:pPr>
        <w:ind w:left="-15" w:right="167" w:firstLine="708"/>
      </w:pPr>
      <w:r>
        <w:t xml:space="preserve">Затраты времени на создание презентаций зависят от степени трудности материала по теме, его объема, уровня сложности создания презентации, индивидуальных особенностей студента и определяются преподавателем. </w:t>
      </w:r>
    </w:p>
    <w:p w:rsidR="00D715CF" w:rsidRDefault="00932E7A">
      <w:pPr>
        <w:spacing w:after="80" w:line="259" w:lineRule="auto"/>
        <w:ind w:left="703" w:right="163" w:hanging="10"/>
      </w:pPr>
      <w:r>
        <w:rPr>
          <w:i/>
        </w:rPr>
        <w:t xml:space="preserve">Роль преподавателя: </w:t>
      </w:r>
    </w:p>
    <w:p w:rsidR="00D715CF" w:rsidRDefault="00932E7A" w:rsidP="00A50646">
      <w:pPr>
        <w:numPr>
          <w:ilvl w:val="0"/>
          <w:numId w:val="35"/>
        </w:numPr>
        <w:ind w:right="167"/>
      </w:pPr>
      <w:r>
        <w:t xml:space="preserve">помочь в выборе главных и дополнительных элементов темы; </w:t>
      </w:r>
    </w:p>
    <w:p w:rsidR="00D715CF" w:rsidRDefault="00932E7A" w:rsidP="00A50646">
      <w:pPr>
        <w:numPr>
          <w:ilvl w:val="0"/>
          <w:numId w:val="35"/>
        </w:numPr>
        <w:ind w:right="167"/>
      </w:pPr>
      <w:r>
        <w:t xml:space="preserve">консультировать при затруднениях. </w:t>
      </w:r>
    </w:p>
    <w:p w:rsidR="00D715CF" w:rsidRDefault="00932E7A">
      <w:pPr>
        <w:spacing w:after="80" w:line="259" w:lineRule="auto"/>
        <w:ind w:left="703" w:right="163" w:hanging="10"/>
      </w:pPr>
      <w:r>
        <w:rPr>
          <w:i/>
        </w:rPr>
        <w:t xml:space="preserve">Роль студента: </w:t>
      </w:r>
    </w:p>
    <w:p w:rsidR="00D715CF" w:rsidRDefault="00932E7A" w:rsidP="00A50646">
      <w:pPr>
        <w:numPr>
          <w:ilvl w:val="0"/>
          <w:numId w:val="35"/>
        </w:numPr>
        <w:ind w:right="167"/>
      </w:pPr>
      <w:r>
        <w:t xml:space="preserve">изучить материалы темы, выделяя главное и второстепенное; </w:t>
      </w:r>
    </w:p>
    <w:p w:rsidR="00D715CF" w:rsidRDefault="00932E7A" w:rsidP="00A50646">
      <w:pPr>
        <w:numPr>
          <w:ilvl w:val="0"/>
          <w:numId w:val="35"/>
        </w:numPr>
        <w:ind w:right="167"/>
      </w:pPr>
      <w:r>
        <w:t xml:space="preserve">установить логическую связь между элементами темы; </w:t>
      </w:r>
    </w:p>
    <w:p w:rsidR="00D715CF" w:rsidRDefault="00932E7A" w:rsidP="00A50646">
      <w:pPr>
        <w:numPr>
          <w:ilvl w:val="0"/>
          <w:numId w:val="35"/>
        </w:numPr>
        <w:ind w:right="167"/>
      </w:pPr>
      <w:r>
        <w:t xml:space="preserve">представить характеристику элементов в краткой форме; </w:t>
      </w:r>
    </w:p>
    <w:p w:rsidR="00D715CF" w:rsidRDefault="00932E7A" w:rsidP="00A50646">
      <w:pPr>
        <w:numPr>
          <w:ilvl w:val="0"/>
          <w:numId w:val="35"/>
        </w:numPr>
        <w:ind w:right="167"/>
      </w:pPr>
      <w:r>
        <w:t xml:space="preserve">выбрать опорные сигналы для акцентирования главной информации и </w:t>
      </w:r>
    </w:p>
    <w:p w:rsidR="00D715CF" w:rsidRDefault="00932E7A">
      <w:pPr>
        <w:ind w:left="-15" w:right="167"/>
      </w:pPr>
      <w:r>
        <w:t xml:space="preserve">отобразить в структуре работы; </w:t>
      </w:r>
    </w:p>
    <w:p w:rsidR="00D715CF" w:rsidRDefault="00932E7A" w:rsidP="00A50646">
      <w:pPr>
        <w:numPr>
          <w:ilvl w:val="0"/>
          <w:numId w:val="35"/>
        </w:numPr>
        <w:ind w:right="167"/>
      </w:pPr>
      <w:r>
        <w:t xml:space="preserve">оформить работу и предоставить к установленному сроку. </w:t>
      </w:r>
    </w:p>
    <w:p w:rsidR="00D715CF" w:rsidRDefault="00932E7A">
      <w:pPr>
        <w:spacing w:after="80" w:line="259" w:lineRule="auto"/>
        <w:ind w:left="703" w:right="163" w:hanging="10"/>
      </w:pPr>
      <w:r>
        <w:rPr>
          <w:i/>
        </w:rPr>
        <w:t xml:space="preserve">Критерии оценки: </w:t>
      </w:r>
    </w:p>
    <w:p w:rsidR="00D715CF" w:rsidRDefault="00932E7A" w:rsidP="00A50646">
      <w:pPr>
        <w:numPr>
          <w:ilvl w:val="0"/>
          <w:numId w:val="35"/>
        </w:numPr>
        <w:ind w:right="167"/>
      </w:pPr>
      <w:r>
        <w:t xml:space="preserve">соответствие содержания теме; </w:t>
      </w:r>
    </w:p>
    <w:p w:rsidR="00D715CF" w:rsidRDefault="00932E7A" w:rsidP="00A50646">
      <w:pPr>
        <w:numPr>
          <w:ilvl w:val="0"/>
          <w:numId w:val="35"/>
        </w:numPr>
        <w:ind w:right="167"/>
      </w:pPr>
      <w:r>
        <w:lastRenderedPageBreak/>
        <w:t xml:space="preserve">правильная структурированность информации; </w:t>
      </w:r>
    </w:p>
    <w:p w:rsidR="00D715CF" w:rsidRDefault="00932E7A" w:rsidP="00A50646">
      <w:pPr>
        <w:numPr>
          <w:ilvl w:val="0"/>
          <w:numId w:val="35"/>
        </w:numPr>
        <w:ind w:right="167"/>
      </w:pPr>
      <w:r>
        <w:t xml:space="preserve">наличие логической связи изложенной информации; </w:t>
      </w:r>
    </w:p>
    <w:p w:rsidR="00D715CF" w:rsidRDefault="00932E7A" w:rsidP="00A50646">
      <w:pPr>
        <w:numPr>
          <w:ilvl w:val="0"/>
          <w:numId w:val="35"/>
        </w:numPr>
        <w:ind w:right="167"/>
      </w:pPr>
      <w:r>
        <w:t xml:space="preserve">эстетичность оформления, его соответствие требованиям; </w:t>
      </w:r>
    </w:p>
    <w:p w:rsidR="00D715CF" w:rsidRDefault="00932E7A" w:rsidP="00A50646">
      <w:pPr>
        <w:numPr>
          <w:ilvl w:val="0"/>
          <w:numId w:val="35"/>
        </w:numPr>
        <w:spacing w:after="0" w:line="331" w:lineRule="auto"/>
        <w:ind w:right="167"/>
      </w:pPr>
      <w:r>
        <w:t xml:space="preserve">работа представлена в срок Требования к презентации </w:t>
      </w:r>
    </w:p>
    <w:p w:rsidR="00D715CF" w:rsidRDefault="00932E7A">
      <w:pPr>
        <w:spacing w:after="5" w:line="259" w:lineRule="auto"/>
        <w:ind w:left="-15" w:right="165" w:firstLine="698"/>
        <w:jc w:val="left"/>
      </w:pPr>
      <w:r>
        <w:t xml:space="preserve">В </w:t>
      </w:r>
      <w:r>
        <w:tab/>
        <w:t xml:space="preserve">оформлении </w:t>
      </w:r>
      <w:r>
        <w:tab/>
        <w:t xml:space="preserve">презентация </w:t>
      </w:r>
      <w:r>
        <w:tab/>
        <w:t xml:space="preserve">выделяют </w:t>
      </w:r>
      <w:r>
        <w:tab/>
        <w:t xml:space="preserve">два </w:t>
      </w:r>
      <w:r>
        <w:tab/>
        <w:t xml:space="preserve">блока: </w:t>
      </w:r>
      <w:r>
        <w:tab/>
        <w:t xml:space="preserve">оформление </w:t>
      </w:r>
      <w:r>
        <w:tab/>
        <w:t xml:space="preserve">слайдов </w:t>
      </w:r>
      <w:r>
        <w:tab/>
        <w:t xml:space="preserve">и представление информации на них. Для создания качественной презентации необходимо соблюдать ряд требований, предъявляемых к оформлению данных блоков. Оформление слайдов: </w:t>
      </w:r>
    </w:p>
    <w:tbl>
      <w:tblPr>
        <w:tblStyle w:val="TableGrid"/>
        <w:tblW w:w="9888" w:type="dxa"/>
        <w:tblInd w:w="-106" w:type="dxa"/>
        <w:tblCellMar>
          <w:top w:w="5" w:type="dxa"/>
          <w:left w:w="106" w:type="dxa"/>
          <w:right w:w="56" w:type="dxa"/>
        </w:tblCellMar>
        <w:tblLook w:val="04A0" w:firstRow="1" w:lastRow="0" w:firstColumn="1" w:lastColumn="0" w:noHBand="0" w:noVBand="1"/>
      </w:tblPr>
      <w:tblGrid>
        <w:gridCol w:w="2470"/>
        <w:gridCol w:w="7418"/>
      </w:tblGrid>
      <w:tr w:rsidR="00D715CF">
        <w:trPr>
          <w:trHeight w:val="1318"/>
        </w:trPr>
        <w:tc>
          <w:tcPr>
            <w:tcW w:w="2470" w:type="dxa"/>
            <w:tcBorders>
              <w:top w:val="single" w:sz="8" w:space="0" w:color="000000"/>
              <w:left w:val="single" w:sz="8" w:space="0" w:color="000000"/>
              <w:bottom w:val="single" w:sz="8" w:space="0" w:color="000000"/>
              <w:right w:val="single" w:sz="8" w:space="0" w:color="000000"/>
            </w:tcBorders>
            <w:vAlign w:val="center"/>
          </w:tcPr>
          <w:p w:rsidR="00D715CF" w:rsidRDefault="00932E7A">
            <w:pPr>
              <w:spacing w:after="0" w:line="259" w:lineRule="auto"/>
              <w:ind w:left="2" w:right="0" w:firstLine="0"/>
              <w:jc w:val="left"/>
            </w:pPr>
            <w:r>
              <w:rPr>
                <w:b/>
                <w:sz w:val="22"/>
              </w:rPr>
              <w:t xml:space="preserve">Стиль </w:t>
            </w:r>
          </w:p>
        </w:tc>
        <w:tc>
          <w:tcPr>
            <w:tcW w:w="7417" w:type="dxa"/>
            <w:tcBorders>
              <w:top w:val="single" w:sz="8" w:space="0" w:color="000000"/>
              <w:left w:val="single" w:sz="8" w:space="0" w:color="000000"/>
              <w:bottom w:val="single" w:sz="8" w:space="0" w:color="000000"/>
              <w:right w:val="single" w:sz="8" w:space="0" w:color="000000"/>
            </w:tcBorders>
          </w:tcPr>
          <w:p w:rsidR="00D715CF" w:rsidRDefault="00932E7A">
            <w:pPr>
              <w:spacing w:after="33" w:line="259" w:lineRule="auto"/>
              <w:ind w:right="0"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column">
                        <wp:posOffset>67056</wp:posOffset>
                      </wp:positionH>
                      <wp:positionV relativeFrom="paragraph">
                        <wp:posOffset>126576</wp:posOffset>
                      </wp:positionV>
                      <wp:extent cx="128016" cy="342900"/>
                      <wp:effectExtent l="0" t="0" r="0" b="0"/>
                      <wp:wrapSquare wrapText="bothSides"/>
                      <wp:docPr id="46563" name="Group 46563"/>
                      <wp:cNvGraphicFramePr/>
                      <a:graphic xmlns:a="http://schemas.openxmlformats.org/drawingml/2006/main">
                        <a:graphicData uri="http://schemas.microsoft.com/office/word/2010/wordprocessingGroup">
                          <wpg:wgp>
                            <wpg:cNvGrpSpPr/>
                            <wpg:grpSpPr>
                              <a:xfrm>
                                <a:off x="0" y="0"/>
                                <a:ext cx="128016" cy="342900"/>
                                <a:chOff x="0" y="0"/>
                                <a:chExt cx="128016" cy="342900"/>
                              </a:xfrm>
                            </wpg:grpSpPr>
                            <pic:pic xmlns:pic="http://schemas.openxmlformats.org/drawingml/2006/picture">
                              <pic:nvPicPr>
                                <pic:cNvPr id="5550" name="Picture 5550"/>
                                <pic:cNvPicPr/>
                              </pic:nvPicPr>
                              <pic:blipFill>
                                <a:blip r:embed="rId22"/>
                                <a:stretch>
                                  <a:fillRect/>
                                </a:stretch>
                              </pic:blipFill>
                              <pic:spPr>
                                <a:xfrm>
                                  <a:off x="0" y="0"/>
                                  <a:ext cx="128016" cy="172212"/>
                                </a:xfrm>
                                <a:prstGeom prst="rect">
                                  <a:avLst/>
                                </a:prstGeom>
                              </pic:spPr>
                            </pic:pic>
                            <wps:wsp>
                              <wps:cNvPr id="5551" name="Rectangle 5551"/>
                              <wps:cNvSpPr/>
                              <wps:spPr>
                                <a:xfrm>
                                  <a:off x="64008" y="13319"/>
                                  <a:ext cx="51809" cy="207921"/>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pic:pic xmlns:pic="http://schemas.openxmlformats.org/drawingml/2006/picture">
                              <pic:nvPicPr>
                                <pic:cNvPr id="5555" name="Picture 5555"/>
                                <pic:cNvPicPr/>
                              </pic:nvPicPr>
                              <pic:blipFill>
                                <a:blip r:embed="rId22"/>
                                <a:stretch>
                                  <a:fillRect/>
                                </a:stretch>
                              </pic:blipFill>
                              <pic:spPr>
                                <a:xfrm>
                                  <a:off x="0" y="170688"/>
                                  <a:ext cx="128016" cy="172212"/>
                                </a:xfrm>
                                <a:prstGeom prst="rect">
                                  <a:avLst/>
                                </a:prstGeom>
                              </pic:spPr>
                            </pic:pic>
                            <wps:wsp>
                              <wps:cNvPr id="5556" name="Rectangle 5556"/>
                              <wps:cNvSpPr/>
                              <wps:spPr>
                                <a:xfrm>
                                  <a:off x="64008" y="184007"/>
                                  <a:ext cx="51809" cy="207921"/>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wpg:wgp>
                        </a:graphicData>
                      </a:graphic>
                    </wp:anchor>
                  </w:drawing>
                </mc:Choice>
                <mc:Fallback>
                  <w:pict>
                    <v:group id="Group 46563" o:spid="_x0000_s1061" style="position:absolute;margin-left:5.3pt;margin-top:9.95pt;width:10.1pt;height:27pt;z-index:251663360;mso-position-horizontal-relative:text;mso-position-vertical-relative:text" coordsize="128016,342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">
                      <v:shape id="Picture 5550" o:spid="_x0000_s1062" type="#_x0000_t75" style="position:absolute;width:128016;height:172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">
                        <v:imagedata r:id="rId23" o:title=""/>
                      </v:shape>
                      <v:rect id="Rectangle 5551" o:spid="_x0000_s1063" style="position:absolute;left:64008;top:13319;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v:shape id="Picture 5555" o:spid="_x0000_s1064" type="#_x0000_t75" style="position:absolute;top:170688;width:128016;height:172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">
                        <v:imagedata r:id="rId23" o:title=""/>
                      </v:shape>
                      <v:rect id="Rectangle 5556" o:spid="_x0000_s1065" style="position:absolute;left:64008;top:184007;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w10:wrap type="square"/>
                    </v:group>
                  </w:pict>
                </mc:Fallback>
              </mc:AlternateContent>
            </w:r>
            <w:r>
              <w:rPr>
                <w:sz w:val="22"/>
              </w:rPr>
              <w:t xml:space="preserve">Соблюдайте единый стиль оформления </w:t>
            </w:r>
          </w:p>
          <w:p w:rsidR="00D715CF" w:rsidRDefault="00932E7A">
            <w:pPr>
              <w:spacing w:after="0" w:line="259" w:lineRule="auto"/>
              <w:ind w:left="708" w:right="0" w:firstLine="0"/>
              <w:jc w:val="left"/>
            </w:pPr>
            <w:r>
              <w:rPr>
                <w:sz w:val="22"/>
              </w:rPr>
              <w:t xml:space="preserve">Избегайте стилей, которые будут отвлекать от самой презентации. </w:t>
            </w:r>
          </w:p>
          <w:p w:rsidR="00D715CF" w:rsidRDefault="00932E7A">
            <w:pPr>
              <w:spacing w:after="21" w:line="259" w:lineRule="auto"/>
              <w:ind w:right="53" w:firstLine="0"/>
              <w:jc w:val="right"/>
            </w:pPr>
            <w:r>
              <w:rPr>
                <w:sz w:val="22"/>
              </w:rPr>
              <w:t xml:space="preserve">Вспомогательная информация (управляющие кнопки) не должны </w:t>
            </w:r>
          </w:p>
          <w:p w:rsidR="00D715CF" w:rsidRDefault="00932E7A">
            <w:pPr>
              <w:spacing w:after="0" w:line="259" w:lineRule="auto"/>
              <w:ind w:right="0" w:firstLine="0"/>
              <w:jc w:val="left"/>
            </w:pPr>
            <w:r>
              <w:rPr>
                <w:sz w:val="22"/>
              </w:rPr>
              <w:t xml:space="preserve">преобладать над основной информацией (текстом, иллюстрациями). </w:t>
            </w:r>
          </w:p>
          <w:p w:rsidR="00D715CF" w:rsidRDefault="00932E7A">
            <w:pPr>
              <w:spacing w:after="0" w:line="259" w:lineRule="auto"/>
              <w:ind w:right="0" w:firstLine="0"/>
              <w:jc w:val="left"/>
            </w:pPr>
            <w:r>
              <w:rPr>
                <w:sz w:val="22"/>
              </w:rPr>
              <w:t xml:space="preserve"> </w:t>
            </w:r>
          </w:p>
        </w:tc>
      </w:tr>
      <w:tr w:rsidR="00D715CF">
        <w:trPr>
          <w:trHeight w:val="552"/>
        </w:trPr>
        <w:tc>
          <w:tcPr>
            <w:tcW w:w="2470" w:type="dxa"/>
            <w:tcBorders>
              <w:top w:val="single" w:sz="8" w:space="0" w:color="000000"/>
              <w:left w:val="single" w:sz="8" w:space="0" w:color="000000"/>
              <w:bottom w:val="single" w:sz="4" w:space="0" w:color="000000"/>
              <w:right w:val="single" w:sz="8" w:space="0" w:color="000000"/>
            </w:tcBorders>
            <w:vAlign w:val="center"/>
          </w:tcPr>
          <w:p w:rsidR="00D715CF" w:rsidRDefault="00932E7A">
            <w:pPr>
              <w:spacing w:after="0" w:line="259" w:lineRule="auto"/>
              <w:ind w:left="2" w:right="0" w:firstLine="0"/>
              <w:jc w:val="left"/>
            </w:pPr>
            <w:r>
              <w:rPr>
                <w:b/>
                <w:sz w:val="22"/>
              </w:rPr>
              <w:t xml:space="preserve">Фон </w:t>
            </w:r>
          </w:p>
        </w:tc>
        <w:tc>
          <w:tcPr>
            <w:tcW w:w="7417" w:type="dxa"/>
            <w:tcBorders>
              <w:top w:val="single" w:sz="8" w:space="0" w:color="000000"/>
              <w:left w:val="single" w:sz="8" w:space="0" w:color="000000"/>
              <w:bottom w:val="single" w:sz="4" w:space="0" w:color="000000"/>
              <w:right w:val="single" w:sz="8" w:space="0" w:color="000000"/>
            </w:tcBorders>
          </w:tcPr>
          <w:p w:rsidR="00D715CF" w:rsidRDefault="00932E7A">
            <w:pPr>
              <w:spacing w:after="0" w:line="259" w:lineRule="auto"/>
              <w:ind w:left="708" w:righ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67056</wp:posOffset>
                      </wp:positionH>
                      <wp:positionV relativeFrom="paragraph">
                        <wp:posOffset>-38047</wp:posOffset>
                      </wp:positionV>
                      <wp:extent cx="128016" cy="338328"/>
                      <wp:effectExtent l="0" t="0" r="0" b="0"/>
                      <wp:wrapSquare wrapText="bothSides"/>
                      <wp:docPr id="46627" name="Group 46627"/>
                      <wp:cNvGraphicFramePr/>
                      <a:graphic xmlns:a="http://schemas.openxmlformats.org/drawingml/2006/main">
                        <a:graphicData uri="http://schemas.microsoft.com/office/word/2010/wordprocessingGroup">
                          <wpg:wgp>
                            <wpg:cNvGrpSpPr/>
                            <wpg:grpSpPr>
                              <a:xfrm>
                                <a:off x="0" y="0"/>
                                <a:ext cx="128016" cy="338328"/>
                                <a:chOff x="0" y="0"/>
                                <a:chExt cx="128016" cy="338328"/>
                              </a:xfrm>
                            </wpg:grpSpPr>
                            <pic:pic xmlns:pic="http://schemas.openxmlformats.org/drawingml/2006/picture">
                              <pic:nvPicPr>
                                <pic:cNvPr id="48109" name="Picture 48109"/>
                                <pic:cNvPicPr/>
                              </pic:nvPicPr>
                              <pic:blipFill>
                                <a:blip r:embed="rId24"/>
                                <a:stretch>
                                  <a:fillRect/>
                                </a:stretch>
                              </pic:blipFill>
                              <pic:spPr>
                                <a:xfrm>
                                  <a:off x="381" y="64643"/>
                                  <a:ext cx="54864" cy="54864"/>
                                </a:xfrm>
                                <a:prstGeom prst="rect">
                                  <a:avLst/>
                                </a:prstGeom>
                              </pic:spPr>
                            </pic:pic>
                            <wps:wsp>
                              <wps:cNvPr id="5576" name="Rectangle 5576"/>
                              <wps:cNvSpPr/>
                              <wps:spPr>
                                <a:xfrm>
                                  <a:off x="64008" y="8748"/>
                                  <a:ext cx="51809" cy="207921"/>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pic:pic xmlns:pic="http://schemas.openxmlformats.org/drawingml/2006/picture">
                              <pic:nvPicPr>
                                <pic:cNvPr id="5580" name="Picture 5580"/>
                                <pic:cNvPicPr/>
                              </pic:nvPicPr>
                              <pic:blipFill>
                                <a:blip r:embed="rId22"/>
                                <a:stretch>
                                  <a:fillRect/>
                                </a:stretch>
                              </pic:blipFill>
                              <pic:spPr>
                                <a:xfrm>
                                  <a:off x="0" y="166116"/>
                                  <a:ext cx="128016" cy="172212"/>
                                </a:xfrm>
                                <a:prstGeom prst="rect">
                                  <a:avLst/>
                                </a:prstGeom>
                              </pic:spPr>
                            </pic:pic>
                            <wps:wsp>
                              <wps:cNvPr id="5581" name="Rectangle 5581"/>
                              <wps:cNvSpPr/>
                              <wps:spPr>
                                <a:xfrm>
                                  <a:off x="64008" y="179435"/>
                                  <a:ext cx="51809" cy="20792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wpg:wgp>
                        </a:graphicData>
                      </a:graphic>
                    </wp:anchor>
                  </w:drawing>
                </mc:Choice>
                <mc:Fallback>
                  <w:pict>
                    <v:group id="Group 46627" o:spid="_x0000_s1066" style="position:absolute;left:0;text-align:left;margin-left:5.3pt;margin-top:-3pt;width:10.1pt;height:26.65pt;z-index:251664384;mso-position-horizontal-relative:text;mso-position-vertical-relative:text" coordsize="128016,3383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">
                      <v:shape id="Picture 48109" o:spid="_x0000_s1067" type="#_x0000_t75" style="position:absolute;left:381;top:64643;width:54864;height:54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">
                        <v:imagedata r:id="rId25" o:title=""/>
                      </v:shape>
                      <v:rect id="Rectangle 5576" o:spid="_x0000_s1068" style="position:absolute;left:64008;top:8748;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v:shape id="Picture 5580" o:spid="_x0000_s1069" type="#_x0000_t75" style="position:absolute;top:166116;width:128016;height:172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">
                        <v:imagedata r:id="rId23" o:title=""/>
                      </v:shape>
                      <v:rect id="Rectangle 5581" o:spid="_x0000_s1070" style="position:absolute;left:64008;top:179435;width:51809;height:207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w10:wrap type="square"/>
                    </v:group>
                  </w:pict>
                </mc:Fallback>
              </mc:AlternateContent>
            </w:r>
            <w:r>
              <w:rPr>
                <w:sz w:val="22"/>
              </w:rPr>
              <w:t xml:space="preserve">Для фона предпочтительны холодные тона </w:t>
            </w:r>
          </w:p>
          <w:p w:rsidR="00D715CF" w:rsidRDefault="00932E7A">
            <w:pPr>
              <w:spacing w:after="0" w:line="259" w:lineRule="auto"/>
              <w:ind w:left="708" w:right="0" w:firstLine="0"/>
              <w:jc w:val="left"/>
            </w:pPr>
            <w:r>
              <w:rPr>
                <w:sz w:val="22"/>
              </w:rPr>
              <w:t xml:space="preserve"> </w:t>
            </w:r>
          </w:p>
        </w:tc>
      </w:tr>
      <w:tr w:rsidR="00D715CF">
        <w:trPr>
          <w:trHeight w:val="1592"/>
        </w:trPr>
        <w:tc>
          <w:tcPr>
            <w:tcW w:w="2470" w:type="dxa"/>
            <w:tcBorders>
              <w:top w:val="single" w:sz="4" w:space="0" w:color="000000"/>
              <w:left w:val="single" w:sz="4" w:space="0" w:color="000000"/>
              <w:bottom w:val="single" w:sz="4" w:space="0" w:color="000000"/>
              <w:right w:val="single" w:sz="4" w:space="0" w:color="000000"/>
            </w:tcBorders>
            <w:vAlign w:val="center"/>
          </w:tcPr>
          <w:p w:rsidR="00D715CF" w:rsidRDefault="00932E7A">
            <w:pPr>
              <w:spacing w:after="0" w:line="259" w:lineRule="auto"/>
              <w:ind w:left="2" w:right="0" w:firstLine="0"/>
              <w:jc w:val="left"/>
            </w:pPr>
            <w:r>
              <w:rPr>
                <w:b/>
                <w:sz w:val="22"/>
              </w:rPr>
              <w:t xml:space="preserve">Использование цвета </w:t>
            </w:r>
          </w:p>
        </w:tc>
        <w:tc>
          <w:tcPr>
            <w:tcW w:w="7417" w:type="dxa"/>
            <w:tcBorders>
              <w:top w:val="single" w:sz="4" w:space="0" w:color="000000"/>
              <w:left w:val="single" w:sz="4" w:space="0" w:color="000000"/>
              <w:bottom w:val="single" w:sz="4" w:space="0" w:color="000000"/>
              <w:right w:val="single" w:sz="4" w:space="0" w:color="000000"/>
            </w:tcBorders>
          </w:tcPr>
          <w:p w:rsidR="00D715CF" w:rsidRDefault="00932E7A">
            <w:pPr>
              <w:spacing w:after="12" w:line="282" w:lineRule="auto"/>
              <w:ind w:right="0" w:firstLine="0"/>
            </w:pPr>
            <w:r>
              <w:rPr>
                <w:rFonts w:ascii="Calibri" w:eastAsia="Calibri" w:hAnsi="Calibri" w:cs="Calibri"/>
                <w:noProof/>
                <w:sz w:val="22"/>
              </w:rPr>
              <mc:AlternateContent>
                <mc:Choice Requires="wpg">
                  <w:drawing>
                    <wp:inline distT="0" distB="0" distL="0" distR="0">
                      <wp:extent cx="128016" cy="167563"/>
                      <wp:effectExtent l="0" t="0" r="0" b="0"/>
                      <wp:docPr id="46742" name="Group 46742"/>
                      <wp:cNvGraphicFramePr/>
                      <a:graphic xmlns:a="http://schemas.openxmlformats.org/drawingml/2006/main">
                        <a:graphicData uri="http://schemas.microsoft.com/office/word/2010/wordprocessingGroup">
                          <wpg:wgp>
                            <wpg:cNvGrpSpPr/>
                            <wpg:grpSpPr>
                              <a:xfrm>
                                <a:off x="0" y="0"/>
                                <a:ext cx="128016" cy="167563"/>
                                <a:chOff x="0" y="0"/>
                                <a:chExt cx="128016" cy="167563"/>
                              </a:xfrm>
                            </wpg:grpSpPr>
                            <pic:pic xmlns:pic="http://schemas.openxmlformats.org/drawingml/2006/picture">
                              <pic:nvPicPr>
                                <pic:cNvPr id="48110" name="Picture 48110"/>
                                <pic:cNvPicPr/>
                              </pic:nvPicPr>
                              <pic:blipFill>
                                <a:blip r:embed="rId26"/>
                                <a:stretch>
                                  <a:fillRect/>
                                </a:stretch>
                              </pic:blipFill>
                              <pic:spPr>
                                <a:xfrm>
                                  <a:off x="381" y="63550"/>
                                  <a:ext cx="54864" cy="57912"/>
                                </a:xfrm>
                                <a:prstGeom prst="rect">
                                  <a:avLst/>
                                </a:prstGeom>
                              </pic:spPr>
                            </pic:pic>
                            <wps:wsp>
                              <wps:cNvPr id="5595" name="Rectangle 5595"/>
                              <wps:cNvSpPr/>
                              <wps:spPr>
                                <a:xfrm>
                                  <a:off x="64008" y="8671"/>
                                  <a:ext cx="51809" cy="207921"/>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wpg:wgp>
                        </a:graphicData>
                      </a:graphic>
                    </wp:inline>
                  </w:drawing>
                </mc:Choice>
                <mc:Fallback>
                  <w:pict>
                    <v:group id="Group 46742" o:spid="_x0000_s1071" style="width:10.1pt;height:13.2pt;mso-position-horizontal-relative:char;mso-position-vertical-relative:line" coordsize="128016,167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">
                      <v:shape id="Picture 48110" o:spid="_x0000_s1072" type="#_x0000_t75" style="position:absolute;left:381;top:63550;width:54864;height:57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">
                        <v:imagedata r:id="rId27" o:title=""/>
                      </v:shape>
                      <v:rect id="Rectangle 5595" o:spid="_x0000_s1073" style="position:absolute;left:64008;top:8671;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w10:anchorlock/>
                    </v:group>
                  </w:pict>
                </mc:Fallback>
              </mc:AlternateContent>
            </w:r>
            <w:r>
              <w:rPr>
                <w:sz w:val="22"/>
              </w:rPr>
              <w:t xml:space="preserve"> На одном слайде рекомендуется использовать не более трех цветов: один для фона, один для заголовка, один для текста. </w:t>
            </w:r>
          </w:p>
          <w:p w:rsidR="00D715CF" w:rsidRDefault="00932E7A">
            <w:pPr>
              <w:spacing w:after="20" w:line="259" w:lineRule="auto"/>
              <w:ind w:left="708" w:right="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column">
                        <wp:posOffset>67056</wp:posOffset>
                      </wp:positionH>
                      <wp:positionV relativeFrom="paragraph">
                        <wp:posOffset>-42677</wp:posOffset>
                      </wp:positionV>
                      <wp:extent cx="128016" cy="342900"/>
                      <wp:effectExtent l="0" t="0" r="0" b="0"/>
                      <wp:wrapSquare wrapText="bothSides"/>
                      <wp:docPr id="46743" name="Group 46743"/>
                      <wp:cNvGraphicFramePr/>
                      <a:graphic xmlns:a="http://schemas.openxmlformats.org/drawingml/2006/main">
                        <a:graphicData uri="http://schemas.microsoft.com/office/word/2010/wordprocessingGroup">
                          <wpg:wgp>
                            <wpg:cNvGrpSpPr/>
                            <wpg:grpSpPr>
                              <a:xfrm>
                                <a:off x="0" y="0"/>
                                <a:ext cx="128016" cy="342900"/>
                                <a:chOff x="0" y="0"/>
                                <a:chExt cx="128016" cy="342900"/>
                              </a:xfrm>
                            </wpg:grpSpPr>
                            <pic:pic xmlns:pic="http://schemas.openxmlformats.org/drawingml/2006/picture">
                              <pic:nvPicPr>
                                <pic:cNvPr id="5602" name="Picture 5602"/>
                                <pic:cNvPicPr/>
                              </pic:nvPicPr>
                              <pic:blipFill>
                                <a:blip r:embed="rId22"/>
                                <a:stretch>
                                  <a:fillRect/>
                                </a:stretch>
                              </pic:blipFill>
                              <pic:spPr>
                                <a:xfrm>
                                  <a:off x="0" y="0"/>
                                  <a:ext cx="128016" cy="172212"/>
                                </a:xfrm>
                                <a:prstGeom prst="rect">
                                  <a:avLst/>
                                </a:prstGeom>
                              </pic:spPr>
                            </pic:pic>
                            <wps:wsp>
                              <wps:cNvPr id="5603" name="Rectangle 5603"/>
                              <wps:cNvSpPr/>
                              <wps:spPr>
                                <a:xfrm>
                                  <a:off x="64008" y="13319"/>
                                  <a:ext cx="51809" cy="20792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pic:pic xmlns:pic="http://schemas.openxmlformats.org/drawingml/2006/picture">
                              <pic:nvPicPr>
                                <pic:cNvPr id="5607" name="Picture 5607"/>
                                <pic:cNvPicPr/>
                              </pic:nvPicPr>
                              <pic:blipFill>
                                <a:blip r:embed="rId22"/>
                                <a:stretch>
                                  <a:fillRect/>
                                </a:stretch>
                              </pic:blipFill>
                              <pic:spPr>
                                <a:xfrm>
                                  <a:off x="0" y="170688"/>
                                  <a:ext cx="128016" cy="172212"/>
                                </a:xfrm>
                                <a:prstGeom prst="rect">
                                  <a:avLst/>
                                </a:prstGeom>
                              </pic:spPr>
                            </pic:pic>
                            <wps:wsp>
                              <wps:cNvPr id="5608" name="Rectangle 5608"/>
                              <wps:cNvSpPr/>
                              <wps:spPr>
                                <a:xfrm>
                                  <a:off x="64008" y="184007"/>
                                  <a:ext cx="51809" cy="20792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wpg:wgp>
                        </a:graphicData>
                      </a:graphic>
                    </wp:anchor>
                  </w:drawing>
                </mc:Choice>
                <mc:Fallback>
                  <w:pict>
                    <v:group id="Group 46743" o:spid="_x0000_s1074" style="position:absolute;left:0;text-align:left;margin-left:5.3pt;margin-top:-3.35pt;width:10.1pt;height:27pt;z-index:251665408;mso-position-horizontal-relative:text;mso-position-vertical-relative:text" coordsize="128016,342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">
                      <v:shape id="Picture 5602" o:spid="_x0000_s1075" type="#_x0000_t75" style="position:absolute;width:128016;height:172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">
                        <v:imagedata r:id="rId23" o:title=""/>
                      </v:shape>
                      <v:rect id="Rectangle 5603" o:spid="_x0000_s1076" style="position:absolute;left:64008;top:13319;width:51809;height:207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v:shape id="Picture 5607" o:spid="_x0000_s1077" type="#_x0000_t75" style="position:absolute;top:170688;width:128016;height:172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">
                        <v:imagedata r:id="rId23" o:title=""/>
                      </v:shape>
                      <v:rect id="Rectangle 5608" o:spid="_x0000_s1078" style="position:absolute;left:64008;top:184007;width:51809;height:207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w10:wrap type="square"/>
                    </v:group>
                  </w:pict>
                </mc:Fallback>
              </mc:AlternateContent>
            </w:r>
            <w:r>
              <w:rPr>
                <w:sz w:val="22"/>
              </w:rPr>
              <w:t xml:space="preserve">Для фона и текста используйте контрастные цвета. </w:t>
            </w:r>
          </w:p>
          <w:p w:rsidR="00D715CF" w:rsidRDefault="00932E7A">
            <w:pPr>
              <w:tabs>
                <w:tab w:val="center" w:pos="1152"/>
                <w:tab w:val="center" w:pos="2324"/>
                <w:tab w:val="center" w:pos="3160"/>
                <w:tab w:val="center" w:pos="3749"/>
                <w:tab w:val="center" w:pos="4833"/>
                <w:tab w:val="center" w:pos="5856"/>
                <w:tab w:val="center" w:pos="6337"/>
                <w:tab w:val="right" w:pos="7256"/>
              </w:tabs>
              <w:spacing w:after="26" w:line="259" w:lineRule="auto"/>
              <w:ind w:right="0" w:firstLine="0"/>
              <w:jc w:val="left"/>
            </w:pPr>
            <w:r>
              <w:rPr>
                <w:rFonts w:ascii="Calibri" w:eastAsia="Calibri" w:hAnsi="Calibri" w:cs="Calibri"/>
                <w:sz w:val="22"/>
              </w:rPr>
              <w:tab/>
            </w:r>
            <w:r>
              <w:rPr>
                <w:sz w:val="22"/>
              </w:rPr>
              <w:t xml:space="preserve">Обратите </w:t>
            </w:r>
            <w:r>
              <w:rPr>
                <w:sz w:val="22"/>
              </w:rPr>
              <w:tab/>
              <w:t xml:space="preserve">внимание </w:t>
            </w:r>
            <w:r>
              <w:rPr>
                <w:sz w:val="22"/>
              </w:rPr>
              <w:tab/>
              <w:t xml:space="preserve">на </w:t>
            </w:r>
            <w:r>
              <w:rPr>
                <w:sz w:val="22"/>
              </w:rPr>
              <w:tab/>
              <w:t xml:space="preserve">цвет </w:t>
            </w:r>
            <w:r>
              <w:rPr>
                <w:sz w:val="22"/>
              </w:rPr>
              <w:tab/>
              <w:t xml:space="preserve">гиперссылок </w:t>
            </w:r>
            <w:r>
              <w:rPr>
                <w:sz w:val="22"/>
              </w:rPr>
              <w:tab/>
              <w:t xml:space="preserve">(до </w:t>
            </w:r>
            <w:r>
              <w:rPr>
                <w:sz w:val="22"/>
              </w:rPr>
              <w:tab/>
              <w:t xml:space="preserve">и </w:t>
            </w:r>
            <w:r>
              <w:rPr>
                <w:sz w:val="22"/>
              </w:rPr>
              <w:tab/>
              <w:t xml:space="preserve">после </w:t>
            </w:r>
          </w:p>
          <w:p w:rsidR="00D715CF" w:rsidRDefault="00932E7A">
            <w:pPr>
              <w:spacing w:after="0" w:line="259" w:lineRule="auto"/>
              <w:ind w:right="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column">
                        <wp:posOffset>67056</wp:posOffset>
                      </wp:positionH>
                      <wp:positionV relativeFrom="paragraph">
                        <wp:posOffset>127524</wp:posOffset>
                      </wp:positionV>
                      <wp:extent cx="128016" cy="172212"/>
                      <wp:effectExtent l="0" t="0" r="0" b="0"/>
                      <wp:wrapSquare wrapText="bothSides"/>
                      <wp:docPr id="46744" name="Group 46744"/>
                      <wp:cNvGraphicFramePr/>
                      <a:graphic xmlns:a="http://schemas.openxmlformats.org/drawingml/2006/main">
                        <a:graphicData uri="http://schemas.microsoft.com/office/word/2010/wordprocessingGroup">
                          <wpg:wgp>
                            <wpg:cNvGrpSpPr/>
                            <wpg:grpSpPr>
                              <a:xfrm>
                                <a:off x="0" y="0"/>
                                <a:ext cx="128016" cy="172212"/>
                                <a:chOff x="0" y="0"/>
                                <a:chExt cx="128016" cy="172212"/>
                              </a:xfrm>
                            </wpg:grpSpPr>
                            <pic:pic xmlns:pic="http://schemas.openxmlformats.org/drawingml/2006/picture">
                              <pic:nvPicPr>
                                <pic:cNvPr id="5613" name="Picture 5613"/>
                                <pic:cNvPicPr/>
                              </pic:nvPicPr>
                              <pic:blipFill>
                                <a:blip r:embed="rId22"/>
                                <a:stretch>
                                  <a:fillRect/>
                                </a:stretch>
                              </pic:blipFill>
                              <pic:spPr>
                                <a:xfrm>
                                  <a:off x="0" y="0"/>
                                  <a:ext cx="128016" cy="172212"/>
                                </a:xfrm>
                                <a:prstGeom prst="rect">
                                  <a:avLst/>
                                </a:prstGeom>
                              </pic:spPr>
                            </pic:pic>
                            <wps:wsp>
                              <wps:cNvPr id="5614" name="Rectangle 5614"/>
                              <wps:cNvSpPr/>
                              <wps:spPr>
                                <a:xfrm>
                                  <a:off x="64008" y="13319"/>
                                  <a:ext cx="51809" cy="20792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wpg:wgp>
                        </a:graphicData>
                      </a:graphic>
                    </wp:anchor>
                  </w:drawing>
                </mc:Choice>
                <mc:Fallback>
                  <w:pict>
                    <v:group id="Group 46744" o:spid="_x0000_s1079" style="position:absolute;margin-left:5.3pt;margin-top:10.05pt;width:10.1pt;height:13.55pt;z-index:251666432;mso-position-horizontal-relative:text;mso-position-vertical-relative:text" coordsize="128016,1722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">
                      <v:shape id="Picture 5613" o:spid="_x0000_s1080" type="#_x0000_t75" style="position:absolute;width:128016;height:172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">
                        <v:imagedata r:id="rId23" o:title=""/>
                      </v:shape>
                      <v:rect id="Rectangle 5614" o:spid="_x0000_s1081" style="position:absolute;left:64008;top:13319;width:51809;height:207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w10:wrap type="square"/>
                    </v:group>
                  </w:pict>
                </mc:Fallback>
              </mc:AlternateContent>
            </w:r>
            <w:r>
              <w:rPr>
                <w:sz w:val="22"/>
              </w:rPr>
              <w:t xml:space="preserve">использования). </w:t>
            </w:r>
          </w:p>
          <w:p w:rsidR="00D715CF" w:rsidRDefault="00932E7A">
            <w:pPr>
              <w:spacing w:after="0" w:line="259" w:lineRule="auto"/>
              <w:ind w:left="708" w:right="0" w:firstLine="0"/>
              <w:jc w:val="left"/>
            </w:pPr>
            <w:r>
              <w:rPr>
                <w:sz w:val="22"/>
              </w:rPr>
              <w:t xml:space="preserve"> </w:t>
            </w:r>
          </w:p>
        </w:tc>
      </w:tr>
      <w:tr w:rsidR="00D715CF">
        <w:trPr>
          <w:trHeight w:val="1061"/>
        </w:trPr>
        <w:tc>
          <w:tcPr>
            <w:tcW w:w="2470" w:type="dxa"/>
            <w:tcBorders>
              <w:top w:val="single" w:sz="4" w:space="0" w:color="000000"/>
              <w:left w:val="single" w:sz="8" w:space="0" w:color="000000"/>
              <w:bottom w:val="single" w:sz="8" w:space="0" w:color="000000"/>
              <w:right w:val="single" w:sz="8" w:space="0" w:color="000000"/>
            </w:tcBorders>
            <w:vAlign w:val="center"/>
          </w:tcPr>
          <w:p w:rsidR="00D715CF" w:rsidRDefault="00932E7A">
            <w:pPr>
              <w:spacing w:after="0" w:line="259" w:lineRule="auto"/>
              <w:ind w:left="2" w:right="0" w:firstLine="0"/>
              <w:jc w:val="left"/>
            </w:pPr>
            <w:r>
              <w:rPr>
                <w:b/>
                <w:sz w:val="22"/>
              </w:rPr>
              <w:t>Анимационные эффекты</w:t>
            </w:r>
            <w:r>
              <w:rPr>
                <w:sz w:val="22"/>
              </w:rPr>
              <w:t xml:space="preserve"> </w:t>
            </w:r>
          </w:p>
        </w:tc>
        <w:tc>
          <w:tcPr>
            <w:tcW w:w="7417" w:type="dxa"/>
            <w:tcBorders>
              <w:top w:val="single" w:sz="4" w:space="0" w:color="000000"/>
              <w:left w:val="single" w:sz="8" w:space="0" w:color="000000"/>
              <w:bottom w:val="single" w:sz="8" w:space="0" w:color="000000"/>
              <w:right w:val="single" w:sz="8" w:space="0" w:color="000000"/>
            </w:tcBorders>
          </w:tcPr>
          <w:p w:rsidR="00D715CF" w:rsidRDefault="00932E7A">
            <w:pPr>
              <w:spacing w:after="0" w:line="277" w:lineRule="auto"/>
              <w:ind w:right="0" w:firstLine="0"/>
            </w:pPr>
            <w:r>
              <w:rPr>
                <w:noProof/>
              </w:rPr>
              <w:drawing>
                <wp:inline distT="0" distB="0" distL="0" distR="0">
                  <wp:extent cx="54864" cy="57912"/>
                  <wp:effectExtent l="0" t="0" r="0" b="0"/>
                  <wp:docPr id="48111" name="Picture 48111"/>
                  <wp:cNvGraphicFramePr/>
                  <a:graphic xmlns:a="http://schemas.openxmlformats.org/drawingml/2006/main">
                    <a:graphicData uri="http://schemas.openxmlformats.org/drawingml/2006/picture">
                      <pic:pic xmlns:pic="http://schemas.openxmlformats.org/drawingml/2006/picture">
                        <pic:nvPicPr>
                          <pic:cNvPr id="48111" name="Picture 48111"/>
                          <pic:cNvPicPr/>
                        </pic:nvPicPr>
                        <pic:blipFill>
                          <a:blip r:embed="rId28"/>
                          <a:stretch>
                            <a:fillRect/>
                          </a:stretch>
                        </pic:blipFill>
                        <pic:spPr>
                          <a:xfrm>
                            <a:off x="0" y="0"/>
                            <a:ext cx="54864" cy="57912"/>
                          </a:xfrm>
                          <a:prstGeom prst="rect">
                            <a:avLst/>
                          </a:prstGeom>
                        </pic:spPr>
                      </pic:pic>
                    </a:graphicData>
                  </a:graphic>
                </wp:inline>
              </w:drawing>
            </w:r>
            <w:r>
              <w:rPr>
                <w:sz w:val="22"/>
              </w:rPr>
              <w:t xml:space="preserve">   Используйте возможности компьютерной анимации для представления информации на слайде, только если это необходимо. </w:t>
            </w:r>
          </w:p>
          <w:p w:rsidR="00D715CF" w:rsidRDefault="00932E7A">
            <w:pPr>
              <w:spacing w:after="0" w:line="259" w:lineRule="auto"/>
              <w:ind w:right="0" w:firstLine="0"/>
            </w:pPr>
            <w:r>
              <w:rPr>
                <w:noProof/>
              </w:rPr>
              <w:drawing>
                <wp:inline distT="0" distB="0" distL="0" distR="0">
                  <wp:extent cx="128016" cy="172212"/>
                  <wp:effectExtent l="0" t="0" r="0" b="0"/>
                  <wp:docPr id="5639" name="Picture 5639"/>
                  <wp:cNvGraphicFramePr/>
                  <a:graphic xmlns:a="http://schemas.openxmlformats.org/drawingml/2006/main">
                    <a:graphicData uri="http://schemas.openxmlformats.org/drawingml/2006/picture">
                      <pic:pic xmlns:pic="http://schemas.openxmlformats.org/drawingml/2006/picture">
                        <pic:nvPicPr>
                          <pic:cNvPr id="5639" name="Picture 5639"/>
                          <pic:cNvPicPr/>
                        </pic:nvPicPr>
                        <pic:blipFill>
                          <a:blip r:embed="rId22"/>
                          <a:stretch>
                            <a:fillRect/>
                          </a:stretch>
                        </pic:blipFill>
                        <pic:spPr>
                          <a:xfrm>
                            <a:off x="0" y="0"/>
                            <a:ext cx="128016" cy="172212"/>
                          </a:xfrm>
                          <a:prstGeom prst="rect">
                            <a:avLst/>
                          </a:prstGeom>
                        </pic:spPr>
                      </pic:pic>
                    </a:graphicData>
                  </a:graphic>
                </wp:inline>
              </w:drawing>
            </w:r>
            <w:r>
              <w:rPr>
                <w:sz w:val="22"/>
              </w:rPr>
              <w:t xml:space="preserve">   Не стоит злоупотреблять различными анимационными эффектами, они не должны отвлекать внимание от содержания информации на слайде. </w:t>
            </w:r>
          </w:p>
        </w:tc>
      </w:tr>
    </w:tbl>
    <w:p w:rsidR="00D715CF" w:rsidRDefault="00932E7A">
      <w:pPr>
        <w:spacing w:after="77" w:line="259" w:lineRule="auto"/>
        <w:ind w:left="708" w:right="0" w:firstLine="0"/>
        <w:jc w:val="left"/>
      </w:pPr>
      <w:r>
        <w:t xml:space="preserve"> </w:t>
      </w:r>
    </w:p>
    <w:p w:rsidR="00D715CF" w:rsidRDefault="00932E7A">
      <w:pPr>
        <w:spacing w:after="0"/>
        <w:ind w:left="708" w:right="167"/>
      </w:pPr>
      <w:r>
        <w:t xml:space="preserve">Представление информации: </w:t>
      </w:r>
    </w:p>
    <w:tbl>
      <w:tblPr>
        <w:tblStyle w:val="TableGrid"/>
        <w:tblW w:w="9888" w:type="dxa"/>
        <w:tblInd w:w="-106" w:type="dxa"/>
        <w:tblCellMar>
          <w:top w:w="10" w:type="dxa"/>
          <w:right w:w="53" w:type="dxa"/>
        </w:tblCellMar>
        <w:tblLook w:val="04A0" w:firstRow="1" w:lastRow="0" w:firstColumn="1" w:lastColumn="0" w:noHBand="0" w:noVBand="1"/>
      </w:tblPr>
      <w:tblGrid>
        <w:gridCol w:w="2126"/>
        <w:gridCol w:w="344"/>
        <w:gridCol w:w="7418"/>
      </w:tblGrid>
      <w:tr w:rsidR="00D715CF">
        <w:trPr>
          <w:trHeight w:val="1587"/>
        </w:trPr>
        <w:tc>
          <w:tcPr>
            <w:tcW w:w="2126" w:type="dxa"/>
            <w:tcBorders>
              <w:top w:val="single" w:sz="8" w:space="0" w:color="000000"/>
              <w:left w:val="single" w:sz="8" w:space="0" w:color="000000"/>
              <w:bottom w:val="single" w:sz="8" w:space="0" w:color="000000"/>
              <w:right w:val="nil"/>
            </w:tcBorders>
            <w:vAlign w:val="center"/>
          </w:tcPr>
          <w:p w:rsidR="00D715CF" w:rsidRDefault="00932E7A">
            <w:pPr>
              <w:spacing w:after="0" w:line="259" w:lineRule="auto"/>
              <w:ind w:left="108" w:right="0" w:firstLine="0"/>
              <w:jc w:val="left"/>
            </w:pPr>
            <w:r>
              <w:rPr>
                <w:b/>
                <w:sz w:val="22"/>
              </w:rPr>
              <w:t xml:space="preserve">Расположение информации странице </w:t>
            </w:r>
          </w:p>
        </w:tc>
        <w:tc>
          <w:tcPr>
            <w:tcW w:w="344" w:type="dxa"/>
            <w:tcBorders>
              <w:top w:val="single" w:sz="8" w:space="0" w:color="000000"/>
              <w:left w:val="nil"/>
              <w:bottom w:val="single" w:sz="8" w:space="0" w:color="000000"/>
              <w:right w:val="single" w:sz="8" w:space="0" w:color="000000"/>
            </w:tcBorders>
            <w:vAlign w:val="center"/>
          </w:tcPr>
          <w:p w:rsidR="00D715CF" w:rsidRDefault="00932E7A">
            <w:pPr>
              <w:spacing w:after="0" w:line="259" w:lineRule="auto"/>
              <w:ind w:right="0" w:firstLine="0"/>
            </w:pPr>
            <w:r>
              <w:rPr>
                <w:b/>
                <w:sz w:val="22"/>
              </w:rPr>
              <w:t xml:space="preserve">на </w:t>
            </w:r>
          </w:p>
        </w:tc>
        <w:tc>
          <w:tcPr>
            <w:tcW w:w="7417" w:type="dxa"/>
            <w:tcBorders>
              <w:top w:val="single" w:sz="8" w:space="0" w:color="000000"/>
              <w:left w:val="single" w:sz="8" w:space="0" w:color="000000"/>
              <w:bottom w:val="single" w:sz="8" w:space="0" w:color="000000"/>
              <w:right w:val="single" w:sz="8" w:space="0" w:color="000000"/>
            </w:tcBorders>
          </w:tcPr>
          <w:p w:rsidR="00D715CF" w:rsidRDefault="00932E7A">
            <w:pPr>
              <w:spacing w:after="0" w:line="259" w:lineRule="auto"/>
              <w:ind w:left="106" w:right="0" w:firstLine="0"/>
              <w:jc w:val="center"/>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simplePos x="0" y="0"/>
                      <wp:positionH relativeFrom="column">
                        <wp:posOffset>67056</wp:posOffset>
                      </wp:positionH>
                      <wp:positionV relativeFrom="paragraph">
                        <wp:posOffset>-37960</wp:posOffset>
                      </wp:positionV>
                      <wp:extent cx="128016" cy="338379"/>
                      <wp:effectExtent l="0" t="0" r="0" b="0"/>
                      <wp:wrapSquare wrapText="bothSides"/>
                      <wp:docPr id="47317" name="Group 47317"/>
                      <wp:cNvGraphicFramePr/>
                      <a:graphic xmlns:a="http://schemas.openxmlformats.org/drawingml/2006/main">
                        <a:graphicData uri="http://schemas.microsoft.com/office/word/2010/wordprocessingGroup">
                          <wpg:wgp>
                            <wpg:cNvGrpSpPr/>
                            <wpg:grpSpPr>
                              <a:xfrm>
                                <a:off x="0" y="0"/>
                                <a:ext cx="128016" cy="338379"/>
                                <a:chOff x="0" y="0"/>
                                <a:chExt cx="128016" cy="338379"/>
                              </a:xfrm>
                            </wpg:grpSpPr>
                            <pic:pic xmlns:pic="http://schemas.openxmlformats.org/drawingml/2006/picture">
                              <pic:nvPicPr>
                                <pic:cNvPr id="48112" name="Picture 48112"/>
                                <pic:cNvPicPr/>
                              </pic:nvPicPr>
                              <pic:blipFill>
                                <a:blip r:embed="rId29"/>
                                <a:stretch>
                                  <a:fillRect/>
                                </a:stretch>
                              </pic:blipFill>
                              <pic:spPr>
                                <a:xfrm>
                                  <a:off x="381" y="63805"/>
                                  <a:ext cx="54864" cy="57912"/>
                                </a:xfrm>
                                <a:prstGeom prst="rect">
                                  <a:avLst/>
                                </a:prstGeom>
                              </pic:spPr>
                            </pic:pic>
                            <wps:wsp>
                              <wps:cNvPr id="5672" name="Rectangle 5672"/>
                              <wps:cNvSpPr/>
                              <wps:spPr>
                                <a:xfrm>
                                  <a:off x="64008" y="8799"/>
                                  <a:ext cx="51809" cy="207921"/>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pic:pic xmlns:pic="http://schemas.openxmlformats.org/drawingml/2006/picture">
                              <pic:nvPicPr>
                                <pic:cNvPr id="5678" name="Picture 5678"/>
                                <pic:cNvPicPr/>
                              </pic:nvPicPr>
                              <pic:blipFill>
                                <a:blip r:embed="rId22"/>
                                <a:stretch>
                                  <a:fillRect/>
                                </a:stretch>
                              </pic:blipFill>
                              <pic:spPr>
                                <a:xfrm>
                                  <a:off x="0" y="166167"/>
                                  <a:ext cx="128016" cy="172212"/>
                                </a:xfrm>
                                <a:prstGeom prst="rect">
                                  <a:avLst/>
                                </a:prstGeom>
                              </pic:spPr>
                            </pic:pic>
                            <wps:wsp>
                              <wps:cNvPr id="5679" name="Rectangle 5679"/>
                              <wps:cNvSpPr/>
                              <wps:spPr>
                                <a:xfrm>
                                  <a:off x="64008" y="179487"/>
                                  <a:ext cx="51809" cy="207921"/>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wpg:wgp>
                        </a:graphicData>
                      </a:graphic>
                    </wp:anchor>
                  </w:drawing>
                </mc:Choice>
                <mc:Fallback>
                  <w:pict>
                    <v:group id="Group 47317" o:spid="_x0000_s1082" style="position:absolute;left:0;text-align:left;margin-left:5.3pt;margin-top:-3pt;width:10.1pt;height:26.65pt;z-index:251667456;mso-position-horizontal-relative:text;mso-position-vertical-relative:text" coordsize="128016,3383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">
                      <v:shape id="Picture 48112" o:spid="_x0000_s1083" type="#_x0000_t75" style="position:absolute;left:381;top:63805;width:54864;height:57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">
                        <v:imagedata r:id="rId30" o:title=""/>
                      </v:shape>
                      <v:rect id="Rectangle 5672" o:spid="_x0000_s1084" style="position:absolute;left:64008;top:8799;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v:shape id="Picture 5678" o:spid="_x0000_s1085" type="#_x0000_t75" style="position:absolute;top:166167;width:128016;height:172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">
                        <v:imagedata r:id="rId23" o:title=""/>
                      </v:shape>
                      <v:rect id="Rectangle 5679" o:spid="_x0000_s1086" style="position:absolute;left:64008;top:179487;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w10:wrap type="square"/>
                    </v:group>
                  </w:pict>
                </mc:Fallback>
              </mc:AlternateContent>
            </w:r>
            <w:r>
              <w:rPr>
                <w:sz w:val="22"/>
              </w:rPr>
              <w:t xml:space="preserve">Предпочтительно горизонтальное расположение информации.  </w:t>
            </w:r>
          </w:p>
          <w:p w:rsidR="00D715CF" w:rsidRDefault="00932E7A">
            <w:pPr>
              <w:spacing w:after="18" w:line="259" w:lineRule="auto"/>
              <w:ind w:left="106" w:right="56" w:firstLine="0"/>
              <w:jc w:val="right"/>
            </w:pPr>
            <w:r>
              <w:rPr>
                <w:sz w:val="22"/>
              </w:rPr>
              <w:t xml:space="preserve">Наиболее важная информация должна располагаться в центре </w:t>
            </w:r>
          </w:p>
          <w:p w:rsidR="00D715CF" w:rsidRDefault="00932E7A">
            <w:pPr>
              <w:spacing w:after="0" w:line="259" w:lineRule="auto"/>
              <w:ind w:left="106" w:right="0" w:firstLine="0"/>
              <w:jc w:val="left"/>
            </w:pPr>
            <w:r>
              <w:rPr>
                <w:sz w:val="22"/>
              </w:rPr>
              <w:t xml:space="preserve">экрана. </w:t>
            </w:r>
          </w:p>
          <w:p w:rsidR="00D715CF" w:rsidRDefault="00932E7A">
            <w:pPr>
              <w:tabs>
                <w:tab w:val="center" w:pos="1044"/>
                <w:tab w:val="center" w:pos="1632"/>
                <w:tab w:val="center" w:pos="2305"/>
                <w:tab w:val="center" w:pos="3533"/>
                <w:tab w:val="center" w:pos="4896"/>
                <w:tab w:val="center" w:pos="5978"/>
                <w:tab w:val="right" w:pos="7365"/>
              </w:tabs>
              <w:spacing w:after="24" w:line="259" w:lineRule="auto"/>
              <w:ind w:right="0" w:firstLine="0"/>
              <w:jc w:val="left"/>
            </w:pPr>
            <w:r>
              <w:rPr>
                <w:rFonts w:ascii="Calibri" w:eastAsia="Calibri" w:hAnsi="Calibri" w:cs="Calibri"/>
                <w:noProof/>
                <w:sz w:val="22"/>
              </w:rPr>
              <mc:AlternateContent>
                <mc:Choice Requires="wpg">
                  <w:drawing>
                    <wp:inline distT="0" distB="0" distL="0" distR="0">
                      <wp:extent cx="128016" cy="172212"/>
                      <wp:effectExtent l="0" t="0" r="0" b="0"/>
                      <wp:docPr id="47318" name="Group 47318"/>
                      <wp:cNvGraphicFramePr/>
                      <a:graphic xmlns:a="http://schemas.openxmlformats.org/drawingml/2006/main">
                        <a:graphicData uri="http://schemas.microsoft.com/office/word/2010/wordprocessingGroup">
                          <wpg:wgp>
                            <wpg:cNvGrpSpPr/>
                            <wpg:grpSpPr>
                              <a:xfrm>
                                <a:off x="0" y="0"/>
                                <a:ext cx="128016" cy="172212"/>
                                <a:chOff x="0" y="0"/>
                                <a:chExt cx="128016" cy="172212"/>
                              </a:xfrm>
                            </wpg:grpSpPr>
                            <pic:pic xmlns:pic="http://schemas.openxmlformats.org/drawingml/2006/picture">
                              <pic:nvPicPr>
                                <pic:cNvPr id="5684" name="Picture 5684"/>
                                <pic:cNvPicPr/>
                              </pic:nvPicPr>
                              <pic:blipFill>
                                <a:blip r:embed="rId22"/>
                                <a:stretch>
                                  <a:fillRect/>
                                </a:stretch>
                              </pic:blipFill>
                              <pic:spPr>
                                <a:xfrm>
                                  <a:off x="0" y="0"/>
                                  <a:ext cx="128016" cy="172212"/>
                                </a:xfrm>
                                <a:prstGeom prst="rect">
                                  <a:avLst/>
                                </a:prstGeom>
                              </pic:spPr>
                            </pic:pic>
                            <wps:wsp>
                              <wps:cNvPr id="5685" name="Rectangle 5685"/>
                              <wps:cNvSpPr/>
                              <wps:spPr>
                                <a:xfrm>
                                  <a:off x="64008" y="13320"/>
                                  <a:ext cx="51809" cy="207921"/>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wpg:wgp>
                        </a:graphicData>
                      </a:graphic>
                    </wp:inline>
                  </w:drawing>
                </mc:Choice>
                <mc:Fallback>
                  <w:pict>
                    <v:group id="Group 47318" o:spid="_x0000_s1087" style="width:10.1pt;height:13.55pt;mso-position-horizontal-relative:char;mso-position-vertical-relative:line" coordsize="128016,1722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">
                      <v:shape id="Picture 5684" o:spid="_x0000_s1088" type="#_x0000_t75" style="position:absolute;width:128016;height:172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">
                        <v:imagedata r:id="rId23" o:title=""/>
                      </v:shape>
                      <v:rect id="Rectangle 5685" o:spid="_x0000_s1089" style="position:absolute;left:64008;top:13320;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w10:anchorlock/>
                    </v:group>
                  </w:pict>
                </mc:Fallback>
              </mc:AlternateContent>
            </w:r>
            <w:r>
              <w:rPr>
                <w:sz w:val="22"/>
              </w:rPr>
              <w:tab/>
              <w:t xml:space="preserve">Если </w:t>
            </w:r>
            <w:r>
              <w:rPr>
                <w:sz w:val="22"/>
              </w:rPr>
              <w:tab/>
              <w:t xml:space="preserve">на </w:t>
            </w:r>
            <w:r>
              <w:rPr>
                <w:sz w:val="22"/>
              </w:rPr>
              <w:tab/>
              <w:t xml:space="preserve">слайде </w:t>
            </w:r>
            <w:r>
              <w:rPr>
                <w:sz w:val="22"/>
              </w:rPr>
              <w:tab/>
              <w:t xml:space="preserve">располагается </w:t>
            </w:r>
            <w:r>
              <w:rPr>
                <w:sz w:val="22"/>
              </w:rPr>
              <w:tab/>
              <w:t xml:space="preserve">картинка, </w:t>
            </w:r>
            <w:r>
              <w:rPr>
                <w:sz w:val="22"/>
              </w:rPr>
              <w:tab/>
              <w:t xml:space="preserve">надпись </w:t>
            </w:r>
            <w:r>
              <w:rPr>
                <w:sz w:val="22"/>
              </w:rPr>
              <w:tab/>
              <w:t xml:space="preserve">должна </w:t>
            </w:r>
          </w:p>
          <w:p w:rsidR="00D715CF" w:rsidRDefault="00932E7A">
            <w:pPr>
              <w:spacing w:after="0" w:line="259" w:lineRule="auto"/>
              <w:ind w:left="106" w:right="0" w:firstLine="0"/>
              <w:jc w:val="left"/>
            </w:pPr>
            <w:r>
              <w:rPr>
                <w:sz w:val="22"/>
              </w:rPr>
              <w:t xml:space="preserve">располагаться под ней. </w:t>
            </w:r>
          </w:p>
          <w:p w:rsidR="00D715CF" w:rsidRDefault="00932E7A">
            <w:pPr>
              <w:spacing w:after="0" w:line="259" w:lineRule="auto"/>
              <w:ind w:left="106" w:right="0" w:firstLine="0"/>
              <w:jc w:val="left"/>
            </w:pPr>
            <w:r>
              <w:rPr>
                <w:sz w:val="22"/>
              </w:rPr>
              <w:t xml:space="preserve"> </w:t>
            </w:r>
          </w:p>
        </w:tc>
      </w:tr>
      <w:tr w:rsidR="00D715CF">
        <w:trPr>
          <w:trHeight w:val="1884"/>
        </w:trPr>
        <w:tc>
          <w:tcPr>
            <w:tcW w:w="2470" w:type="dxa"/>
            <w:gridSpan w:val="2"/>
            <w:tcBorders>
              <w:top w:val="single" w:sz="8" w:space="0" w:color="000000"/>
              <w:left w:val="single" w:sz="8" w:space="0" w:color="000000"/>
              <w:bottom w:val="single" w:sz="8" w:space="0" w:color="000000"/>
              <w:right w:val="single" w:sz="8" w:space="0" w:color="000000"/>
            </w:tcBorders>
            <w:vAlign w:val="center"/>
          </w:tcPr>
          <w:p w:rsidR="00D715CF" w:rsidRDefault="00932E7A">
            <w:pPr>
              <w:spacing w:after="0" w:line="259" w:lineRule="auto"/>
              <w:ind w:left="2" w:right="0" w:firstLine="0"/>
              <w:jc w:val="left"/>
            </w:pPr>
            <w:r>
              <w:rPr>
                <w:b/>
                <w:sz w:val="22"/>
              </w:rPr>
              <w:t xml:space="preserve">Шрифты </w:t>
            </w:r>
          </w:p>
        </w:tc>
        <w:tc>
          <w:tcPr>
            <w:tcW w:w="7417" w:type="dxa"/>
            <w:tcBorders>
              <w:top w:val="nil"/>
              <w:left w:val="single" w:sz="8" w:space="0" w:color="000000"/>
              <w:bottom w:val="single" w:sz="8" w:space="0" w:color="000000"/>
              <w:right w:val="single" w:sz="8" w:space="0" w:color="000000"/>
            </w:tcBorders>
          </w:tcPr>
          <w:p w:rsidR="00D715CF" w:rsidRDefault="00932E7A">
            <w:pPr>
              <w:spacing w:after="35" w:line="259" w:lineRule="auto"/>
              <w:ind w:left="708" w:right="0" w:firstLine="0"/>
              <w:jc w:val="left"/>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simplePos x="0" y="0"/>
                      <wp:positionH relativeFrom="column">
                        <wp:posOffset>67056</wp:posOffset>
                      </wp:positionH>
                      <wp:positionV relativeFrom="paragraph">
                        <wp:posOffset>-37405</wp:posOffset>
                      </wp:positionV>
                      <wp:extent cx="128016" cy="1021384"/>
                      <wp:effectExtent l="0" t="0" r="0" b="0"/>
                      <wp:wrapSquare wrapText="bothSides"/>
                      <wp:docPr id="43894" name="Group 43894"/>
                      <wp:cNvGraphicFramePr/>
                      <a:graphic xmlns:a="http://schemas.openxmlformats.org/drawingml/2006/main">
                        <a:graphicData uri="http://schemas.microsoft.com/office/word/2010/wordprocessingGroup">
                          <wpg:wgp>
                            <wpg:cNvGrpSpPr/>
                            <wpg:grpSpPr>
                              <a:xfrm>
                                <a:off x="0" y="0"/>
                                <a:ext cx="128016" cy="1021384"/>
                                <a:chOff x="0" y="0"/>
                                <a:chExt cx="128016" cy="1021384"/>
                              </a:xfrm>
                            </wpg:grpSpPr>
                            <pic:pic xmlns:pic="http://schemas.openxmlformats.org/drawingml/2006/picture">
                              <pic:nvPicPr>
                                <pic:cNvPr id="48113" name="Picture 48113"/>
                                <pic:cNvPicPr/>
                              </pic:nvPicPr>
                              <pic:blipFill>
                                <a:blip r:embed="rId31"/>
                                <a:stretch>
                                  <a:fillRect/>
                                </a:stretch>
                              </pic:blipFill>
                              <pic:spPr>
                                <a:xfrm>
                                  <a:off x="381" y="64566"/>
                                  <a:ext cx="54864" cy="54864"/>
                                </a:xfrm>
                                <a:prstGeom prst="rect">
                                  <a:avLst/>
                                </a:prstGeom>
                              </pic:spPr>
                            </pic:pic>
                            <wps:wsp>
                              <wps:cNvPr id="5716" name="Rectangle 5716"/>
                              <wps:cNvSpPr/>
                              <wps:spPr>
                                <a:xfrm>
                                  <a:off x="64008" y="8798"/>
                                  <a:ext cx="51809" cy="20792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pic:pic xmlns:pic="http://schemas.openxmlformats.org/drawingml/2006/picture">
                              <pic:nvPicPr>
                                <pic:cNvPr id="5723" name="Picture 5723"/>
                                <pic:cNvPicPr/>
                              </pic:nvPicPr>
                              <pic:blipFill>
                                <a:blip r:embed="rId22"/>
                                <a:stretch>
                                  <a:fillRect/>
                                </a:stretch>
                              </pic:blipFill>
                              <pic:spPr>
                                <a:xfrm>
                                  <a:off x="0" y="166166"/>
                                  <a:ext cx="128016" cy="172212"/>
                                </a:xfrm>
                                <a:prstGeom prst="rect">
                                  <a:avLst/>
                                </a:prstGeom>
                              </pic:spPr>
                            </pic:pic>
                            <wps:wsp>
                              <wps:cNvPr id="5724" name="Rectangle 5724"/>
                              <wps:cNvSpPr/>
                              <wps:spPr>
                                <a:xfrm>
                                  <a:off x="64008" y="179486"/>
                                  <a:ext cx="51809" cy="20792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pic:pic xmlns:pic="http://schemas.openxmlformats.org/drawingml/2006/picture">
                              <pic:nvPicPr>
                                <pic:cNvPr id="5728" name="Picture 5728"/>
                                <pic:cNvPicPr/>
                              </pic:nvPicPr>
                              <pic:blipFill>
                                <a:blip r:embed="rId22"/>
                                <a:stretch>
                                  <a:fillRect/>
                                </a:stretch>
                              </pic:blipFill>
                              <pic:spPr>
                                <a:xfrm>
                                  <a:off x="0" y="336854"/>
                                  <a:ext cx="128016" cy="172212"/>
                                </a:xfrm>
                                <a:prstGeom prst="rect">
                                  <a:avLst/>
                                </a:prstGeom>
                              </pic:spPr>
                            </pic:pic>
                            <wps:wsp>
                              <wps:cNvPr id="5729" name="Rectangle 5729"/>
                              <wps:cNvSpPr/>
                              <wps:spPr>
                                <a:xfrm>
                                  <a:off x="64008" y="350174"/>
                                  <a:ext cx="51809" cy="20792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pic:pic xmlns:pic="http://schemas.openxmlformats.org/drawingml/2006/picture">
                              <pic:nvPicPr>
                                <pic:cNvPr id="5734" name="Picture 5734"/>
                                <pic:cNvPicPr/>
                              </pic:nvPicPr>
                              <pic:blipFill>
                                <a:blip r:embed="rId22"/>
                                <a:stretch>
                                  <a:fillRect/>
                                </a:stretch>
                              </pic:blipFill>
                              <pic:spPr>
                                <a:xfrm>
                                  <a:off x="0" y="507796"/>
                                  <a:ext cx="128016" cy="172212"/>
                                </a:xfrm>
                                <a:prstGeom prst="rect">
                                  <a:avLst/>
                                </a:prstGeom>
                              </pic:spPr>
                            </pic:pic>
                            <wps:wsp>
                              <wps:cNvPr id="5735" name="Rectangle 5735"/>
                              <wps:cNvSpPr/>
                              <wps:spPr>
                                <a:xfrm>
                                  <a:off x="64008" y="521115"/>
                                  <a:ext cx="51809" cy="20792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pic:pic xmlns:pic="http://schemas.openxmlformats.org/drawingml/2006/picture">
                              <pic:nvPicPr>
                                <pic:cNvPr id="5739" name="Picture 5739"/>
                                <pic:cNvPicPr/>
                              </pic:nvPicPr>
                              <pic:blipFill>
                                <a:blip r:embed="rId22"/>
                                <a:stretch>
                                  <a:fillRect/>
                                </a:stretch>
                              </pic:blipFill>
                              <pic:spPr>
                                <a:xfrm>
                                  <a:off x="0" y="678484"/>
                                  <a:ext cx="128016" cy="172212"/>
                                </a:xfrm>
                                <a:prstGeom prst="rect">
                                  <a:avLst/>
                                </a:prstGeom>
                              </pic:spPr>
                            </pic:pic>
                            <wps:wsp>
                              <wps:cNvPr id="5740" name="Rectangle 5740"/>
                              <wps:cNvSpPr/>
                              <wps:spPr>
                                <a:xfrm>
                                  <a:off x="64008" y="691803"/>
                                  <a:ext cx="51809" cy="20792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pic:pic xmlns:pic="http://schemas.openxmlformats.org/drawingml/2006/picture">
                              <pic:nvPicPr>
                                <pic:cNvPr id="5744" name="Picture 5744"/>
                                <pic:cNvPicPr/>
                              </pic:nvPicPr>
                              <pic:blipFill>
                                <a:blip r:embed="rId22"/>
                                <a:stretch>
                                  <a:fillRect/>
                                </a:stretch>
                              </pic:blipFill>
                              <pic:spPr>
                                <a:xfrm>
                                  <a:off x="0" y="849172"/>
                                  <a:ext cx="128016" cy="172212"/>
                                </a:xfrm>
                                <a:prstGeom prst="rect">
                                  <a:avLst/>
                                </a:prstGeom>
                              </pic:spPr>
                            </pic:pic>
                            <wps:wsp>
                              <wps:cNvPr id="5745" name="Rectangle 5745"/>
                              <wps:cNvSpPr/>
                              <wps:spPr>
                                <a:xfrm>
                                  <a:off x="64008" y="862491"/>
                                  <a:ext cx="51809" cy="20792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wpg:wgp>
                        </a:graphicData>
                      </a:graphic>
                    </wp:anchor>
                  </w:drawing>
                </mc:Choice>
                <mc:Fallback>
                  <w:pict>
                    <v:group id="Group 43894" o:spid="_x0000_s1090" style="position:absolute;left:0;text-align:left;margin-left:5.3pt;margin-top:-2.95pt;width:10.1pt;height:80.4pt;z-index:251668480;mso-position-horizontal-relative:text;mso-position-vertical-relative:text" coordsize="1280,102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">
                      <v:shape id="Picture 48113" o:spid="_x0000_s1091" type="#_x0000_t75" style="position:absolute;left:3;top:645;width:549;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">
                        <v:imagedata r:id="rId32" o:title=""/>
                      </v:shape>
                      <v:rect id="Rectangle 5716" o:spid="_x0000_s1092" style="position:absolute;left:640;top:87;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v:shape id="Picture 5723" o:spid="_x0000_s1093" type="#_x0000_t75" style="position:absolute;top:1661;width:1280;height:1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">
                        <v:imagedata r:id="rId23" o:title=""/>
                      </v:shape>
                      <v:rect id="Rectangle 5724" o:spid="_x0000_s1094" style="position:absolute;left:640;top:1794;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v:shape id="Picture 5728" o:spid="_x0000_s1095" type="#_x0000_t75" style="position:absolute;top:3368;width:1280;height:1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">
                        <v:imagedata r:id="rId23" o:title=""/>
                      </v:shape>
                      <v:rect id="Rectangle 5729" o:spid="_x0000_s1096" style="position:absolute;left:640;top:350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v:shape id="Picture 5734" o:spid="_x0000_s1097" type="#_x0000_t75" style="position:absolute;top:5077;width:1280;height:17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">
                        <v:imagedata r:id="rId23" o:title=""/>
                      </v:shape>
                      <v:rect id="Rectangle 5735" o:spid="_x0000_s1098" style="position:absolute;left:640;top:521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v:shape id="Picture 5739" o:spid="_x0000_s1099" type="#_x0000_t75" style="position:absolute;top:6784;width:1280;height:1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">
                        <v:imagedata r:id="rId23" o:title=""/>
                      </v:shape>
                      <v:rect id="Rectangle 5740" o:spid="_x0000_s1100" style="position:absolute;left:640;top:691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v:shape id="Picture 5744" o:spid="_x0000_s1101" type="#_x0000_t75" style="position:absolute;top:8491;width:1280;height:1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">
                        <v:imagedata r:id="rId23" o:title=""/>
                      </v:shape>
                      <v:rect id="Rectangle 5745" o:spid="_x0000_s1102" style="position:absolute;left:640;top:8624;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w10:wrap type="square"/>
                    </v:group>
                  </w:pict>
                </mc:Fallback>
              </mc:AlternateContent>
            </w:r>
            <w:r>
              <w:rPr>
                <w:sz w:val="22"/>
              </w:rPr>
              <w:t xml:space="preserve">Для заголовков – не менее 24. </w:t>
            </w:r>
          </w:p>
          <w:p w:rsidR="00D715CF" w:rsidRDefault="00932E7A">
            <w:pPr>
              <w:spacing w:after="36" w:line="259" w:lineRule="auto"/>
              <w:ind w:left="708" w:right="0" w:firstLine="0"/>
              <w:jc w:val="left"/>
            </w:pPr>
            <w:r>
              <w:rPr>
                <w:sz w:val="22"/>
              </w:rPr>
              <w:t xml:space="preserve">Для информации не менее 18. </w:t>
            </w:r>
          </w:p>
          <w:p w:rsidR="00D715CF" w:rsidRDefault="00932E7A">
            <w:pPr>
              <w:spacing w:after="36" w:line="259" w:lineRule="auto"/>
              <w:ind w:left="708" w:right="0" w:firstLine="0"/>
              <w:jc w:val="left"/>
            </w:pPr>
            <w:r>
              <w:rPr>
                <w:sz w:val="22"/>
              </w:rPr>
              <w:t xml:space="preserve">Шрифты без засечек легче читать с большого расстояния. </w:t>
            </w:r>
          </w:p>
          <w:p w:rsidR="00D715CF" w:rsidRDefault="00932E7A">
            <w:pPr>
              <w:spacing w:after="36" w:line="259" w:lineRule="auto"/>
              <w:ind w:left="708" w:right="0" w:firstLine="0"/>
              <w:jc w:val="left"/>
            </w:pPr>
            <w:r>
              <w:rPr>
                <w:sz w:val="22"/>
              </w:rPr>
              <w:t xml:space="preserve">Нельзя смешивать разные типы шрифтов в одной презентации. </w:t>
            </w:r>
          </w:p>
          <w:p w:rsidR="00D715CF" w:rsidRDefault="00932E7A">
            <w:pPr>
              <w:spacing w:after="0" w:line="259" w:lineRule="auto"/>
              <w:ind w:left="708" w:right="0" w:firstLine="0"/>
              <w:jc w:val="left"/>
            </w:pPr>
            <w:r>
              <w:rPr>
                <w:sz w:val="22"/>
              </w:rPr>
              <w:t xml:space="preserve">Для выделения информации следует использовать жирный шрифт. </w:t>
            </w:r>
          </w:p>
          <w:p w:rsidR="00D715CF" w:rsidRDefault="00932E7A">
            <w:pPr>
              <w:spacing w:after="0" w:line="259" w:lineRule="auto"/>
              <w:ind w:right="0" w:firstLine="506"/>
            </w:pPr>
            <w:r>
              <w:rPr>
                <w:sz w:val="22"/>
              </w:rPr>
              <w:t xml:space="preserve">Нельзя злоупотреблять прописными буквами (они читаются хуже строчных). </w:t>
            </w:r>
          </w:p>
        </w:tc>
      </w:tr>
      <w:tr w:rsidR="00D715CF">
        <w:trPr>
          <w:trHeight w:val="1601"/>
        </w:trPr>
        <w:tc>
          <w:tcPr>
            <w:tcW w:w="2470" w:type="dxa"/>
            <w:gridSpan w:val="2"/>
            <w:tcBorders>
              <w:top w:val="single" w:sz="8" w:space="0" w:color="000000"/>
              <w:left w:val="single" w:sz="8" w:space="0" w:color="000000"/>
              <w:bottom w:val="single" w:sz="8" w:space="0" w:color="000000"/>
              <w:right w:val="single" w:sz="8" w:space="0" w:color="000000"/>
            </w:tcBorders>
            <w:vAlign w:val="center"/>
          </w:tcPr>
          <w:p w:rsidR="00D715CF" w:rsidRDefault="00932E7A">
            <w:pPr>
              <w:spacing w:after="0" w:line="259" w:lineRule="auto"/>
              <w:ind w:left="2" w:right="0" w:firstLine="0"/>
              <w:jc w:val="left"/>
            </w:pPr>
            <w:r>
              <w:rPr>
                <w:b/>
                <w:sz w:val="22"/>
              </w:rPr>
              <w:t xml:space="preserve">Способы </w:t>
            </w:r>
            <w:r>
              <w:rPr>
                <w:b/>
                <w:sz w:val="22"/>
              </w:rPr>
              <w:tab/>
              <w:t xml:space="preserve">выделения информации </w:t>
            </w:r>
          </w:p>
        </w:tc>
        <w:tc>
          <w:tcPr>
            <w:tcW w:w="7417" w:type="dxa"/>
            <w:tcBorders>
              <w:top w:val="single" w:sz="8" w:space="0" w:color="000000"/>
              <w:left w:val="single" w:sz="8" w:space="0" w:color="000000"/>
              <w:bottom w:val="single" w:sz="8" w:space="0" w:color="000000"/>
              <w:right w:val="single" w:sz="8" w:space="0" w:color="000000"/>
            </w:tcBorders>
          </w:tcPr>
          <w:p w:rsidR="00D715CF" w:rsidRDefault="00932E7A">
            <w:pPr>
              <w:spacing w:after="2" w:line="291" w:lineRule="auto"/>
              <w:ind w:left="708" w:right="4160" w:hanging="708"/>
              <w:jc w:val="left"/>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simplePos x="0" y="0"/>
                      <wp:positionH relativeFrom="column">
                        <wp:posOffset>67056</wp:posOffset>
                      </wp:positionH>
                      <wp:positionV relativeFrom="paragraph">
                        <wp:posOffset>126869</wp:posOffset>
                      </wp:positionV>
                      <wp:extent cx="128016" cy="513587"/>
                      <wp:effectExtent l="0" t="0" r="0" b="0"/>
                      <wp:wrapSquare wrapText="bothSides"/>
                      <wp:docPr id="44022" name="Group 44022"/>
                      <wp:cNvGraphicFramePr/>
                      <a:graphic xmlns:a="http://schemas.openxmlformats.org/drawingml/2006/main">
                        <a:graphicData uri="http://schemas.microsoft.com/office/word/2010/wordprocessingGroup">
                          <wpg:wgp>
                            <wpg:cNvGrpSpPr/>
                            <wpg:grpSpPr>
                              <a:xfrm>
                                <a:off x="0" y="0"/>
                                <a:ext cx="128016" cy="513587"/>
                                <a:chOff x="0" y="0"/>
                                <a:chExt cx="128016" cy="513587"/>
                              </a:xfrm>
                            </wpg:grpSpPr>
                            <pic:pic xmlns:pic="http://schemas.openxmlformats.org/drawingml/2006/picture">
                              <pic:nvPicPr>
                                <pic:cNvPr id="5765" name="Picture 5765"/>
                                <pic:cNvPicPr/>
                              </pic:nvPicPr>
                              <pic:blipFill>
                                <a:blip r:embed="rId22"/>
                                <a:stretch>
                                  <a:fillRect/>
                                </a:stretch>
                              </pic:blipFill>
                              <pic:spPr>
                                <a:xfrm>
                                  <a:off x="0" y="0"/>
                                  <a:ext cx="128016" cy="172212"/>
                                </a:xfrm>
                                <a:prstGeom prst="rect">
                                  <a:avLst/>
                                </a:prstGeom>
                              </pic:spPr>
                            </pic:pic>
                            <wps:wsp>
                              <wps:cNvPr id="5766" name="Rectangle 5766"/>
                              <wps:cNvSpPr/>
                              <wps:spPr>
                                <a:xfrm>
                                  <a:off x="64008" y="13319"/>
                                  <a:ext cx="51809" cy="20792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pic:pic xmlns:pic="http://schemas.openxmlformats.org/drawingml/2006/picture">
                              <pic:nvPicPr>
                                <pic:cNvPr id="5770" name="Picture 5770"/>
                                <pic:cNvPicPr/>
                              </pic:nvPicPr>
                              <pic:blipFill>
                                <a:blip r:embed="rId22"/>
                                <a:stretch>
                                  <a:fillRect/>
                                </a:stretch>
                              </pic:blipFill>
                              <pic:spPr>
                                <a:xfrm>
                                  <a:off x="0" y="170687"/>
                                  <a:ext cx="128016" cy="172212"/>
                                </a:xfrm>
                                <a:prstGeom prst="rect">
                                  <a:avLst/>
                                </a:prstGeom>
                              </pic:spPr>
                            </pic:pic>
                            <wps:wsp>
                              <wps:cNvPr id="5771" name="Rectangle 5771"/>
                              <wps:cNvSpPr/>
                              <wps:spPr>
                                <a:xfrm>
                                  <a:off x="64008" y="184007"/>
                                  <a:ext cx="51809" cy="20792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pic:pic xmlns:pic="http://schemas.openxmlformats.org/drawingml/2006/picture">
                              <pic:nvPicPr>
                                <pic:cNvPr id="5775" name="Picture 5775"/>
                                <pic:cNvPicPr/>
                              </pic:nvPicPr>
                              <pic:blipFill>
                                <a:blip r:embed="rId22"/>
                                <a:stretch>
                                  <a:fillRect/>
                                </a:stretch>
                              </pic:blipFill>
                              <pic:spPr>
                                <a:xfrm>
                                  <a:off x="0" y="341375"/>
                                  <a:ext cx="128016" cy="172212"/>
                                </a:xfrm>
                                <a:prstGeom prst="rect">
                                  <a:avLst/>
                                </a:prstGeom>
                              </pic:spPr>
                            </pic:pic>
                            <wps:wsp>
                              <wps:cNvPr id="5776" name="Rectangle 5776"/>
                              <wps:cNvSpPr/>
                              <wps:spPr>
                                <a:xfrm>
                                  <a:off x="64008" y="354695"/>
                                  <a:ext cx="51809" cy="20792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wpg:wgp>
                        </a:graphicData>
                      </a:graphic>
                    </wp:anchor>
                  </w:drawing>
                </mc:Choice>
                <mc:Fallback>
                  <w:pict>
                    <v:group id="Group 44022" o:spid="_x0000_s1103" style="position:absolute;left:0;text-align:left;margin-left:5.3pt;margin-top:10pt;width:10.1pt;height:40.45pt;z-index:251669504;mso-position-horizontal-relative:text;mso-position-vertical-relative:text" coordsize="128016,5135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">
                      <v:shape id="Picture 5765" o:spid="_x0000_s1104" type="#_x0000_t75" style="position:absolute;width:128016;height:172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">
                        <v:imagedata r:id="rId23" o:title=""/>
                      </v:shape>
                      <v:rect id="Rectangle 5766" o:spid="_x0000_s1105" style="position:absolute;left:64008;top:13319;width:51809;height:207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v:shape id="Picture 5770" o:spid="_x0000_s1106" type="#_x0000_t75" style="position:absolute;top:170687;width:128016;height:172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">
                        <v:imagedata r:id="rId23" o:title=""/>
                      </v:shape>
                      <v:rect id="Rectangle 5771" o:spid="_x0000_s1107" style="position:absolute;left:64008;top:184007;width:51809;height:207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v:shape id="Picture 5775" o:spid="_x0000_s1108" type="#_x0000_t75" style="position:absolute;top:341375;width:128016;height:172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">
                        <v:imagedata r:id="rId23" o:title=""/>
                      </v:shape>
                      <v:rect id="Rectangle 5776" o:spid="_x0000_s1109" style="position:absolute;left:64008;top:354695;width:51809;height:207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w10:wrap type="square"/>
                    </v:group>
                  </w:pict>
                </mc:Fallback>
              </mc:AlternateContent>
            </w:r>
            <w:r>
              <w:rPr>
                <w:sz w:val="22"/>
              </w:rPr>
              <w:t xml:space="preserve">Следует использовать: рамки; границы, заливку; штриховку, стрелки; </w:t>
            </w:r>
          </w:p>
          <w:p w:rsidR="00D715CF" w:rsidRDefault="00932E7A">
            <w:pPr>
              <w:spacing w:after="19" w:line="259" w:lineRule="auto"/>
              <w:ind w:right="58" w:firstLine="0"/>
              <w:jc w:val="right"/>
            </w:pPr>
            <w:r>
              <w:rPr>
                <w:sz w:val="22"/>
              </w:rPr>
              <w:t xml:space="preserve"> рисунки, диаграммы, схемы для иллюстрации наиболее важных </w:t>
            </w:r>
          </w:p>
          <w:p w:rsidR="00D715CF" w:rsidRDefault="00932E7A">
            <w:pPr>
              <w:spacing w:after="0" w:line="259" w:lineRule="auto"/>
              <w:ind w:right="0" w:firstLine="0"/>
              <w:jc w:val="left"/>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simplePos x="0" y="0"/>
                      <wp:positionH relativeFrom="column">
                        <wp:posOffset>67056</wp:posOffset>
                      </wp:positionH>
                      <wp:positionV relativeFrom="paragraph">
                        <wp:posOffset>128157</wp:posOffset>
                      </wp:positionV>
                      <wp:extent cx="128016" cy="172212"/>
                      <wp:effectExtent l="0" t="0" r="0" b="0"/>
                      <wp:wrapSquare wrapText="bothSides"/>
                      <wp:docPr id="44023" name="Group 44023"/>
                      <wp:cNvGraphicFramePr/>
                      <a:graphic xmlns:a="http://schemas.openxmlformats.org/drawingml/2006/main">
                        <a:graphicData uri="http://schemas.microsoft.com/office/word/2010/wordprocessingGroup">
                          <wpg:wgp>
                            <wpg:cNvGrpSpPr/>
                            <wpg:grpSpPr>
                              <a:xfrm>
                                <a:off x="0" y="0"/>
                                <a:ext cx="128016" cy="172212"/>
                                <a:chOff x="0" y="0"/>
                                <a:chExt cx="128016" cy="172212"/>
                              </a:xfrm>
                            </wpg:grpSpPr>
                            <pic:pic xmlns:pic="http://schemas.openxmlformats.org/drawingml/2006/picture">
                              <pic:nvPicPr>
                                <pic:cNvPr id="5782" name="Picture 5782"/>
                                <pic:cNvPicPr/>
                              </pic:nvPicPr>
                              <pic:blipFill>
                                <a:blip r:embed="rId22"/>
                                <a:stretch>
                                  <a:fillRect/>
                                </a:stretch>
                              </pic:blipFill>
                              <pic:spPr>
                                <a:xfrm>
                                  <a:off x="0" y="0"/>
                                  <a:ext cx="128016" cy="172212"/>
                                </a:xfrm>
                                <a:prstGeom prst="rect">
                                  <a:avLst/>
                                </a:prstGeom>
                              </pic:spPr>
                            </pic:pic>
                            <wps:wsp>
                              <wps:cNvPr id="5783" name="Rectangle 5783"/>
                              <wps:cNvSpPr/>
                              <wps:spPr>
                                <a:xfrm>
                                  <a:off x="64008" y="13319"/>
                                  <a:ext cx="51809" cy="207922"/>
                                </a:xfrm>
                                <a:prstGeom prst="rect">
                                  <a:avLst/>
                                </a:prstGeom>
                                <a:ln>
                                  <a:noFill/>
                                </a:ln>
                              </wps:spPr>
                              <wps:txbx>
                                <w:txbxContent>
                                  <w:p w:rsidR="0014033C" w:rsidRDefault="0014033C">
                                    <w:pPr>
                                      <w:spacing w:after="160" w:line="259" w:lineRule="auto"/>
                                      <w:ind w:right="0" w:firstLine="0"/>
                                      <w:jc w:val="left"/>
                                    </w:pPr>
                                    <w:r>
                                      <w:rPr>
                                        <w:rFonts w:ascii="Arial" w:eastAsia="Arial" w:hAnsi="Arial" w:cs="Arial"/>
                                        <w:sz w:val="22"/>
                                      </w:rPr>
                                      <w:t xml:space="preserve"> </w:t>
                                    </w:r>
                                  </w:p>
                                </w:txbxContent>
                              </wps:txbx>
                              <wps:bodyPr horzOverflow="overflow" vert="horz" lIns="0" tIns="0" rIns="0" bIns="0" rtlCol="0">
                                <a:noAutofit/>
                              </wps:bodyPr>
                            </wps:wsp>
                          </wpg:wgp>
                        </a:graphicData>
                      </a:graphic>
                    </wp:anchor>
                  </w:drawing>
                </mc:Choice>
                <mc:Fallback>
                  <w:pict>
                    <v:group id="Group 44023" o:spid="_x0000_s1110" style="position:absolute;margin-left:5.3pt;margin-top:10.1pt;width:10.1pt;height:13.55pt;z-index:251670528;mso-position-horizontal-relative:text;mso-position-vertical-relative:text" coordsize="128016,1722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">
                      <v:shape id="Picture 5782" o:spid="_x0000_s1111" type="#_x0000_t75" style="position:absolute;width:128016;height:172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">
                        <v:imagedata r:id="rId23" o:title=""/>
                      </v:shape>
                      <v:rect id="Rectangle 5783" o:spid="_x0000_s1112" style="position:absolute;left:64008;top:13319;width:51809;height:207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" filled="f" stroked="f">
                        <v:textbox inset="0,0,0,0">
                          <w:txbxContent>
                            <w:p w:rsidR="0014033C" w:rsidRDefault="0014033C">
                              <w:pPr>
                                <w:spacing w:after="160" w:line="259" w:lineRule="auto"/>
                                <w:ind w:right="0" w:firstLine="0"/>
                                <w:jc w:val="left"/>
                              </w:pPr>
                              <w:r>
                                <w:rPr>
                                  <w:rFonts w:ascii="Arial" w:eastAsia="Arial" w:hAnsi="Arial" w:cs="Arial"/>
                                  <w:sz w:val="22"/>
                                </w:rPr>
                                <w:t xml:space="preserve"> </w:t>
                              </w:r>
                            </w:p>
                          </w:txbxContent>
                        </v:textbox>
                      </v:rect>
                      <w10:wrap type="square"/>
                    </v:group>
                  </w:pict>
                </mc:Fallback>
              </mc:AlternateContent>
            </w:r>
            <w:r>
              <w:rPr>
                <w:sz w:val="22"/>
              </w:rPr>
              <w:t xml:space="preserve">фактов. </w:t>
            </w:r>
          </w:p>
          <w:p w:rsidR="00D715CF" w:rsidRDefault="00932E7A">
            <w:pPr>
              <w:spacing w:after="0" w:line="259" w:lineRule="auto"/>
              <w:ind w:left="708" w:right="0" w:firstLine="0"/>
              <w:jc w:val="left"/>
            </w:pPr>
            <w:r>
              <w:rPr>
                <w:sz w:val="22"/>
              </w:rPr>
              <w:t xml:space="preserve"> </w:t>
            </w:r>
          </w:p>
        </w:tc>
      </w:tr>
      <w:tr w:rsidR="00D715CF">
        <w:trPr>
          <w:trHeight w:val="1321"/>
        </w:trPr>
        <w:tc>
          <w:tcPr>
            <w:tcW w:w="2470" w:type="dxa"/>
            <w:gridSpan w:val="2"/>
            <w:tcBorders>
              <w:top w:val="single" w:sz="8" w:space="0" w:color="000000"/>
              <w:left w:val="single" w:sz="8" w:space="0" w:color="000000"/>
              <w:bottom w:val="single" w:sz="8" w:space="0" w:color="000000"/>
              <w:right w:val="single" w:sz="8" w:space="0" w:color="000000"/>
            </w:tcBorders>
            <w:vAlign w:val="center"/>
          </w:tcPr>
          <w:p w:rsidR="00D715CF" w:rsidRDefault="00932E7A">
            <w:pPr>
              <w:spacing w:after="27" w:line="259" w:lineRule="auto"/>
              <w:ind w:left="2" w:right="0" w:firstLine="0"/>
              <w:jc w:val="left"/>
            </w:pPr>
            <w:r>
              <w:rPr>
                <w:sz w:val="22"/>
              </w:rPr>
              <w:lastRenderedPageBreak/>
              <w:t xml:space="preserve">  </w:t>
            </w:r>
          </w:p>
          <w:p w:rsidR="00D715CF" w:rsidRDefault="00932E7A">
            <w:pPr>
              <w:spacing w:after="0" w:line="259" w:lineRule="auto"/>
              <w:ind w:left="2" w:right="0" w:firstLine="0"/>
              <w:jc w:val="left"/>
            </w:pPr>
            <w:r>
              <w:rPr>
                <w:b/>
                <w:sz w:val="22"/>
              </w:rPr>
              <w:t xml:space="preserve">Объем информации </w:t>
            </w:r>
          </w:p>
        </w:tc>
        <w:tc>
          <w:tcPr>
            <w:tcW w:w="7417" w:type="dxa"/>
            <w:tcBorders>
              <w:top w:val="single" w:sz="8" w:space="0" w:color="000000"/>
              <w:left w:val="single" w:sz="8" w:space="0" w:color="000000"/>
              <w:bottom w:val="single" w:sz="8" w:space="0" w:color="000000"/>
              <w:right w:val="single" w:sz="8" w:space="0" w:color="000000"/>
            </w:tcBorders>
          </w:tcPr>
          <w:p w:rsidR="00D715CF" w:rsidRDefault="00932E7A">
            <w:pPr>
              <w:spacing w:after="0" w:line="255" w:lineRule="auto"/>
              <w:ind w:right="55" w:firstLine="0"/>
            </w:pPr>
            <w:r>
              <w:rPr>
                <w:noProof/>
              </w:rPr>
              <w:drawing>
                <wp:inline distT="0" distB="0" distL="0" distR="0">
                  <wp:extent cx="54864" cy="57912"/>
                  <wp:effectExtent l="0" t="0" r="0" b="0"/>
                  <wp:docPr id="48114" name="Picture 48114"/>
                  <wp:cNvGraphicFramePr/>
                  <a:graphic xmlns:a="http://schemas.openxmlformats.org/drawingml/2006/main">
                    <a:graphicData uri="http://schemas.openxmlformats.org/drawingml/2006/picture">
                      <pic:pic xmlns:pic="http://schemas.openxmlformats.org/drawingml/2006/picture">
                        <pic:nvPicPr>
                          <pic:cNvPr id="48114" name="Picture 48114"/>
                          <pic:cNvPicPr/>
                        </pic:nvPicPr>
                        <pic:blipFill>
                          <a:blip r:embed="rId33"/>
                          <a:stretch>
                            <a:fillRect/>
                          </a:stretch>
                        </pic:blipFill>
                        <pic:spPr>
                          <a:xfrm>
                            <a:off x="0" y="0"/>
                            <a:ext cx="54864" cy="57912"/>
                          </a:xfrm>
                          <a:prstGeom prst="rect">
                            <a:avLst/>
                          </a:prstGeom>
                        </pic:spPr>
                      </pic:pic>
                    </a:graphicData>
                  </a:graphic>
                </wp:inline>
              </w:drawing>
            </w:r>
            <w:r>
              <w:rPr>
                <w:sz w:val="22"/>
              </w:rPr>
              <w:t xml:space="preserve">   Не стоит заполнять один слайд слишком большим объемом информации: люди могут единовременно запомнить не более трех фактов, выводов, определений. </w:t>
            </w:r>
          </w:p>
          <w:p w:rsidR="00D715CF" w:rsidRDefault="00932E7A">
            <w:pPr>
              <w:spacing w:after="0" w:line="259" w:lineRule="auto"/>
              <w:ind w:right="0" w:firstLine="0"/>
            </w:pPr>
            <w:r>
              <w:rPr>
                <w:noProof/>
              </w:rPr>
              <w:drawing>
                <wp:inline distT="0" distB="0" distL="0" distR="0">
                  <wp:extent cx="128016" cy="172212"/>
                  <wp:effectExtent l="0" t="0" r="0" b="0"/>
                  <wp:docPr id="5807" name="Picture 5807"/>
                  <wp:cNvGraphicFramePr/>
                  <a:graphic xmlns:a="http://schemas.openxmlformats.org/drawingml/2006/main">
                    <a:graphicData uri="http://schemas.openxmlformats.org/drawingml/2006/picture">
                      <pic:pic xmlns:pic="http://schemas.openxmlformats.org/drawingml/2006/picture">
                        <pic:nvPicPr>
                          <pic:cNvPr id="5807" name="Picture 5807"/>
                          <pic:cNvPicPr/>
                        </pic:nvPicPr>
                        <pic:blipFill>
                          <a:blip r:embed="rId22"/>
                          <a:stretch>
                            <a:fillRect/>
                          </a:stretch>
                        </pic:blipFill>
                        <pic:spPr>
                          <a:xfrm>
                            <a:off x="0" y="0"/>
                            <a:ext cx="128016" cy="172212"/>
                          </a:xfrm>
                          <a:prstGeom prst="rect">
                            <a:avLst/>
                          </a:prstGeom>
                        </pic:spPr>
                      </pic:pic>
                    </a:graphicData>
                  </a:graphic>
                </wp:inline>
              </w:drawing>
            </w:r>
            <w:r>
              <w:rPr>
                <w:sz w:val="22"/>
              </w:rPr>
              <w:t xml:space="preserve">   Наибольшая эффективность достигается тогда, </w:t>
            </w:r>
            <w:proofErr w:type="gramStart"/>
            <w:r>
              <w:rPr>
                <w:sz w:val="22"/>
              </w:rPr>
              <w:t>когда  ключевые</w:t>
            </w:r>
            <w:proofErr w:type="gramEnd"/>
            <w:r>
              <w:rPr>
                <w:sz w:val="22"/>
              </w:rPr>
              <w:t xml:space="preserve"> пункты отображаются по одному на каждом отдельном слайде. </w:t>
            </w:r>
          </w:p>
        </w:tc>
      </w:tr>
    </w:tbl>
    <w:p w:rsidR="00D715CF" w:rsidRDefault="00932E7A">
      <w:pPr>
        <w:spacing w:after="129" w:line="259" w:lineRule="auto"/>
        <w:ind w:left="708" w:right="0" w:firstLine="0"/>
        <w:jc w:val="left"/>
      </w:pPr>
      <w:r>
        <w:rPr>
          <w:b/>
          <w:i/>
        </w:rPr>
        <w:t xml:space="preserve"> </w:t>
      </w:r>
    </w:p>
    <w:p w:rsidR="00F77A2C" w:rsidRPr="000671CE" w:rsidRDefault="00932E7A" w:rsidP="00F77A2C">
      <w:pPr>
        <w:spacing w:after="0" w:line="271" w:lineRule="auto"/>
        <w:ind w:left="10" w:right="0" w:hanging="10"/>
        <w:jc w:val="center"/>
        <w:rPr>
          <w:b/>
          <w:szCs w:val="28"/>
        </w:rPr>
      </w:pPr>
      <w:r w:rsidRPr="00F77A2C">
        <w:rPr>
          <w:b/>
        </w:rPr>
        <w:t>Тематика презентаций по</w:t>
      </w:r>
      <w:r>
        <w:rPr>
          <w:b/>
          <w:i/>
          <w:sz w:val="28"/>
        </w:rPr>
        <w:t xml:space="preserve"> </w:t>
      </w:r>
      <w:r w:rsidR="00F77A2C" w:rsidRPr="000671CE">
        <w:rPr>
          <w:b/>
          <w:szCs w:val="28"/>
        </w:rPr>
        <w:t xml:space="preserve">ПМ 02. </w:t>
      </w:r>
      <w:r w:rsidR="00F77A2C" w:rsidRPr="000671CE">
        <w:rPr>
          <w:b/>
          <w:color w:val="22272F"/>
          <w:szCs w:val="28"/>
          <w:shd w:val="clear" w:color="auto" w:fill="FFFFFF"/>
        </w:rPr>
        <w:t>Организационное обеспечение деятельности учреждений социальной защиты населения и органов Пенсионного фонда Российской Федерации</w:t>
      </w:r>
      <w:r w:rsidR="00F77A2C" w:rsidRPr="000671CE">
        <w:rPr>
          <w:b/>
          <w:szCs w:val="28"/>
        </w:rPr>
        <w:t xml:space="preserve"> МДК.02.01 Организация работы органов Пенсионного фонда Российской Федерации</w:t>
      </w:r>
    </w:p>
    <w:p w:rsidR="00F77A2C" w:rsidRPr="00F77A2C" w:rsidRDefault="00F77A2C" w:rsidP="00F77A2C">
      <w:pPr>
        <w:jc w:val="center"/>
        <w:rPr>
          <w:rFonts w:eastAsia="Calibri"/>
          <w:b/>
          <w:bCs/>
          <w:szCs w:val="20"/>
        </w:rPr>
      </w:pPr>
      <w:r w:rsidRPr="00F77A2C">
        <w:rPr>
          <w:rFonts w:eastAsia="Calibri"/>
          <w:b/>
          <w:bCs/>
          <w:szCs w:val="20"/>
        </w:rPr>
        <w:t xml:space="preserve">Тема 1.2 Нормативно-правовое регулирование социальной защиты населения и пенсионного обеспечения </w:t>
      </w:r>
    </w:p>
    <w:p w:rsidR="00D715CF" w:rsidRDefault="00932E7A">
      <w:pPr>
        <w:spacing w:after="20"/>
        <w:ind w:left="708" w:right="167"/>
      </w:pPr>
      <w:r>
        <w:t xml:space="preserve">1.Этапы и стадии развития пенсионного законодательства. </w:t>
      </w:r>
    </w:p>
    <w:p w:rsidR="00D715CF" w:rsidRDefault="00932E7A">
      <w:pPr>
        <w:spacing w:after="0" w:line="326" w:lineRule="auto"/>
        <w:ind w:left="-15" w:right="167" w:firstLine="708"/>
      </w:pPr>
      <w:r>
        <w:t xml:space="preserve">В презентации следует отразить этапы становления пенсионной системе от Древней Руси до наших дней, указав основные пенсионные реформы </w:t>
      </w:r>
    </w:p>
    <w:p w:rsidR="00D715CF" w:rsidRDefault="00F77A2C" w:rsidP="00F77A2C">
      <w:pPr>
        <w:spacing w:after="36" w:line="259" w:lineRule="auto"/>
        <w:ind w:left="708" w:right="0" w:firstLine="0"/>
        <w:jc w:val="center"/>
      </w:pPr>
      <w:r w:rsidRPr="00F77A2C">
        <w:rPr>
          <w:rFonts w:eastAsia="Calibri"/>
          <w:b/>
          <w:bCs/>
          <w:szCs w:val="20"/>
        </w:rPr>
        <w:t xml:space="preserve">Тема 1.3. </w:t>
      </w:r>
      <w:r w:rsidRPr="00F77A2C">
        <w:rPr>
          <w:b/>
          <w:bCs/>
          <w:szCs w:val="20"/>
        </w:rPr>
        <w:t>Правовая характеристика государственной системы социального обеспечения</w:t>
      </w:r>
    </w:p>
    <w:p w:rsidR="00D715CF" w:rsidRDefault="00932E7A">
      <w:pPr>
        <w:spacing w:after="0" w:line="326" w:lineRule="auto"/>
        <w:ind w:left="708" w:right="2651"/>
      </w:pPr>
      <w:r>
        <w:t>1. Пособия и иные выплаты при устройстве ребенка в семью</w:t>
      </w:r>
      <w:r w:rsidR="00F77A2C">
        <w:t xml:space="preserve">. </w:t>
      </w:r>
      <w:r>
        <w:t xml:space="preserve"> В презентации следует отразить: </w:t>
      </w:r>
    </w:p>
    <w:p w:rsidR="00D715CF" w:rsidRDefault="00932E7A" w:rsidP="00A50646">
      <w:pPr>
        <w:numPr>
          <w:ilvl w:val="0"/>
          <w:numId w:val="36"/>
        </w:numPr>
        <w:ind w:right="167" w:firstLine="708"/>
      </w:pPr>
      <w:r>
        <w:t xml:space="preserve">основные пособия и выплаты, которые выплачиваются при устройстве ребёнка в семью на различных правовых основаниях в соответствии с федеральным законодательством; </w:t>
      </w:r>
    </w:p>
    <w:p w:rsidR="00D715CF" w:rsidRDefault="00932E7A" w:rsidP="00A50646">
      <w:pPr>
        <w:numPr>
          <w:ilvl w:val="0"/>
          <w:numId w:val="36"/>
        </w:numPr>
        <w:ind w:right="167" w:firstLine="708"/>
      </w:pPr>
      <w:r>
        <w:t xml:space="preserve">условия получения данных пособий и выплат; </w:t>
      </w:r>
    </w:p>
    <w:p w:rsidR="00D715CF" w:rsidRDefault="00932E7A" w:rsidP="00A50646">
      <w:pPr>
        <w:numPr>
          <w:ilvl w:val="0"/>
          <w:numId w:val="36"/>
        </w:numPr>
        <w:ind w:right="167" w:firstLine="708"/>
      </w:pPr>
      <w:r>
        <w:t xml:space="preserve">размер пособий и выплат; </w:t>
      </w:r>
    </w:p>
    <w:p w:rsidR="00D715CF" w:rsidRDefault="00932E7A" w:rsidP="00A50646">
      <w:pPr>
        <w:numPr>
          <w:ilvl w:val="0"/>
          <w:numId w:val="36"/>
        </w:numPr>
        <w:ind w:right="167" w:firstLine="708"/>
      </w:pPr>
      <w:r>
        <w:t xml:space="preserve">орган, уполномоченный на выплату пособий; </w:t>
      </w:r>
    </w:p>
    <w:p w:rsidR="00D715CF" w:rsidRDefault="00932E7A" w:rsidP="00A50646">
      <w:pPr>
        <w:numPr>
          <w:ilvl w:val="0"/>
          <w:numId w:val="36"/>
        </w:numPr>
        <w:ind w:right="167" w:firstLine="708"/>
      </w:pPr>
      <w:r>
        <w:t xml:space="preserve">основные пособия и выплаты, которые выплачиваются при устройстве ребёнка в семью на различных правовых основаниях в соответствии с региональным законодательством; </w:t>
      </w:r>
    </w:p>
    <w:p w:rsidR="00D715CF" w:rsidRDefault="00932E7A" w:rsidP="00A50646">
      <w:pPr>
        <w:numPr>
          <w:ilvl w:val="0"/>
          <w:numId w:val="36"/>
        </w:numPr>
        <w:spacing w:after="20"/>
        <w:ind w:right="167" w:firstLine="708"/>
      </w:pPr>
      <w:r>
        <w:t xml:space="preserve">практические ситуации и примеры из судебной практики </w:t>
      </w:r>
    </w:p>
    <w:p w:rsidR="00D715CF" w:rsidRDefault="00932E7A">
      <w:pPr>
        <w:spacing w:after="78" w:line="259" w:lineRule="auto"/>
        <w:ind w:left="708" w:right="0" w:firstLine="0"/>
        <w:jc w:val="left"/>
      </w:pPr>
      <w:r>
        <w:t xml:space="preserve"> </w:t>
      </w:r>
    </w:p>
    <w:p w:rsidR="00D715CF" w:rsidRDefault="00932E7A">
      <w:pPr>
        <w:spacing w:after="0" w:line="326" w:lineRule="auto"/>
        <w:ind w:left="708" w:right="4000"/>
      </w:pPr>
      <w:r>
        <w:t xml:space="preserve">2. Одно из видов пособий (по выбору студента) </w:t>
      </w:r>
      <w:proofErr w:type="gramStart"/>
      <w:r>
        <w:t>В</w:t>
      </w:r>
      <w:proofErr w:type="gramEnd"/>
      <w:r>
        <w:t xml:space="preserve"> презентации следует отразить: </w:t>
      </w:r>
    </w:p>
    <w:p w:rsidR="00D715CF" w:rsidRDefault="00932E7A" w:rsidP="00A50646">
      <w:pPr>
        <w:numPr>
          <w:ilvl w:val="0"/>
          <w:numId w:val="37"/>
        </w:numPr>
        <w:ind w:right="167" w:firstLine="708"/>
      </w:pPr>
      <w:r>
        <w:t xml:space="preserve">основные понятия, связанные с выплатой данного пособия; </w:t>
      </w:r>
    </w:p>
    <w:p w:rsidR="00D715CF" w:rsidRDefault="00932E7A" w:rsidP="00A50646">
      <w:pPr>
        <w:numPr>
          <w:ilvl w:val="0"/>
          <w:numId w:val="37"/>
        </w:numPr>
        <w:spacing w:line="325" w:lineRule="auto"/>
        <w:ind w:right="167" w:firstLine="708"/>
      </w:pPr>
      <w:r>
        <w:t xml:space="preserve">понятие данного пособия и нормативно-правовое регулирование его выплаты; - условия получения этого пособия; </w:t>
      </w:r>
    </w:p>
    <w:p w:rsidR="00D715CF" w:rsidRDefault="00932E7A" w:rsidP="00A50646">
      <w:pPr>
        <w:numPr>
          <w:ilvl w:val="0"/>
          <w:numId w:val="37"/>
        </w:numPr>
        <w:ind w:right="167" w:firstLine="708"/>
      </w:pPr>
      <w:r>
        <w:t xml:space="preserve">размер пособия; </w:t>
      </w:r>
    </w:p>
    <w:p w:rsidR="00D715CF" w:rsidRDefault="00932E7A" w:rsidP="00A50646">
      <w:pPr>
        <w:numPr>
          <w:ilvl w:val="0"/>
          <w:numId w:val="37"/>
        </w:numPr>
        <w:ind w:right="167" w:firstLine="708"/>
      </w:pPr>
      <w:r>
        <w:t xml:space="preserve">орган, уполномоченный на выплату пособия; </w:t>
      </w:r>
    </w:p>
    <w:p w:rsidR="00D715CF" w:rsidRDefault="00932E7A" w:rsidP="00A50646">
      <w:pPr>
        <w:numPr>
          <w:ilvl w:val="0"/>
          <w:numId w:val="37"/>
        </w:numPr>
        <w:spacing w:after="0" w:line="326" w:lineRule="auto"/>
        <w:ind w:right="167" w:firstLine="708"/>
      </w:pPr>
      <w:r>
        <w:t xml:space="preserve">особенности назначения и выплаты данного вида пособия в соответствии с региональным законодательством; </w:t>
      </w:r>
    </w:p>
    <w:p w:rsidR="00D715CF" w:rsidRDefault="00932E7A" w:rsidP="00A50646">
      <w:pPr>
        <w:numPr>
          <w:ilvl w:val="0"/>
          <w:numId w:val="37"/>
        </w:numPr>
        <w:spacing w:after="25"/>
        <w:ind w:right="167" w:firstLine="708"/>
      </w:pPr>
      <w:r>
        <w:t xml:space="preserve">- практические ситуации и примеры из судебной практики </w:t>
      </w:r>
    </w:p>
    <w:p w:rsidR="00D715CF" w:rsidRDefault="00932E7A">
      <w:pPr>
        <w:spacing w:after="82" w:line="259" w:lineRule="auto"/>
        <w:ind w:left="708" w:right="0" w:firstLine="0"/>
        <w:jc w:val="left"/>
      </w:pPr>
      <w:r>
        <w:rPr>
          <w:b/>
          <w:i/>
        </w:rPr>
        <w:t xml:space="preserve"> </w:t>
      </w:r>
    </w:p>
    <w:p w:rsidR="00D715CF" w:rsidRDefault="00932E7A">
      <w:pPr>
        <w:spacing w:after="73" w:line="259" w:lineRule="auto"/>
        <w:ind w:left="703" w:right="99" w:hanging="10"/>
        <w:jc w:val="left"/>
      </w:pPr>
      <w:r>
        <w:rPr>
          <w:b/>
          <w:i/>
        </w:rPr>
        <w:t xml:space="preserve">Тема 2.20. Международное право социального обеспечения </w:t>
      </w:r>
    </w:p>
    <w:p w:rsidR="00D715CF" w:rsidRDefault="00932E7A">
      <w:pPr>
        <w:ind w:left="708" w:right="167"/>
      </w:pPr>
      <w:r>
        <w:lastRenderedPageBreak/>
        <w:t xml:space="preserve">1.Сравнительный анализ социальной защиты в России и странах Восточной Европы. </w:t>
      </w:r>
    </w:p>
    <w:p w:rsidR="00D715CF" w:rsidRDefault="00932E7A" w:rsidP="00A50646">
      <w:pPr>
        <w:numPr>
          <w:ilvl w:val="0"/>
          <w:numId w:val="38"/>
        </w:numPr>
        <w:ind w:right="167" w:hanging="240"/>
      </w:pPr>
      <w:r>
        <w:t xml:space="preserve">Сравнительный анализ социальной защиты в России и странах Азии. </w:t>
      </w:r>
    </w:p>
    <w:p w:rsidR="00D715CF" w:rsidRDefault="00932E7A" w:rsidP="00A50646">
      <w:pPr>
        <w:numPr>
          <w:ilvl w:val="0"/>
          <w:numId w:val="38"/>
        </w:numPr>
        <w:spacing w:after="20"/>
        <w:ind w:right="167" w:hanging="240"/>
      </w:pPr>
      <w:r>
        <w:t xml:space="preserve">Сравнительный анализ социальной защиты в России и странах Америки </w:t>
      </w:r>
    </w:p>
    <w:p w:rsidR="00D715CF" w:rsidRDefault="00932E7A">
      <w:pPr>
        <w:spacing w:after="31" w:line="259" w:lineRule="auto"/>
        <w:ind w:left="708" w:right="0" w:firstLine="0"/>
        <w:jc w:val="left"/>
      </w:pPr>
      <w:r>
        <w:t xml:space="preserve"> </w:t>
      </w:r>
    </w:p>
    <w:p w:rsidR="00D715CF" w:rsidRDefault="00932E7A">
      <w:pPr>
        <w:spacing w:after="36"/>
        <w:ind w:left="-15" w:right="167" w:firstLine="708"/>
      </w:pPr>
      <w:r>
        <w:t xml:space="preserve">После защиты данных презентаций проводится свободная дискуссия по обсуждению вопроса: «Основные элементы социальной защиты и социального обеспечения в странах Европы, Азии, Америки» </w:t>
      </w:r>
    </w:p>
    <w:p w:rsidR="00D715CF" w:rsidRDefault="00932E7A">
      <w:pPr>
        <w:spacing w:after="86" w:line="259" w:lineRule="auto"/>
        <w:ind w:left="708" w:right="0" w:firstLine="0"/>
        <w:jc w:val="left"/>
      </w:pPr>
      <w:r>
        <w:t xml:space="preserve"> </w:t>
      </w:r>
    </w:p>
    <w:p w:rsidR="003724CE" w:rsidRPr="003724CE" w:rsidRDefault="003724CE" w:rsidP="003724CE">
      <w:pPr>
        <w:ind w:firstLine="0"/>
        <w:jc w:val="center"/>
        <w:rPr>
          <w:rFonts w:eastAsia="Calibri"/>
          <w:b/>
          <w:bCs/>
          <w:szCs w:val="20"/>
        </w:rPr>
      </w:pPr>
      <w:r w:rsidRPr="003724CE">
        <w:rPr>
          <w:rFonts w:eastAsia="Calibri"/>
          <w:b/>
          <w:bCs/>
          <w:szCs w:val="20"/>
        </w:rPr>
        <w:t>Тема 2.6 Федеральный фонд обязательного медицинского страхования</w:t>
      </w:r>
    </w:p>
    <w:p w:rsidR="003724CE" w:rsidRDefault="00932E7A" w:rsidP="00A50646">
      <w:pPr>
        <w:pStyle w:val="a5"/>
        <w:numPr>
          <w:ilvl w:val="0"/>
          <w:numId w:val="55"/>
        </w:numPr>
        <w:spacing w:after="77" w:line="259" w:lineRule="auto"/>
        <w:ind w:right="0"/>
        <w:jc w:val="left"/>
      </w:pPr>
      <w:r>
        <w:t xml:space="preserve">Административный регламент по проведению услуги медико-социальной экспертизы.  </w:t>
      </w:r>
    </w:p>
    <w:p w:rsidR="00D715CF" w:rsidRDefault="00932E7A" w:rsidP="00A50646">
      <w:pPr>
        <w:pStyle w:val="a5"/>
        <w:numPr>
          <w:ilvl w:val="0"/>
          <w:numId w:val="55"/>
        </w:numPr>
        <w:spacing w:after="0" w:line="325" w:lineRule="auto"/>
        <w:ind w:left="708" w:right="1737"/>
        <w:jc w:val="left"/>
      </w:pPr>
      <w:r>
        <w:t xml:space="preserve">Организация работы бюро медико-социальной экспертизы.  В презентации следует отразить: - специфику деятельности бюро медико-социальной экспертизы в РФ; - структурные компоненты бюро медико-социальной экспертизы в РФ; </w:t>
      </w:r>
    </w:p>
    <w:p w:rsidR="00D715CF" w:rsidRDefault="00932E7A" w:rsidP="00A50646">
      <w:pPr>
        <w:pStyle w:val="a5"/>
        <w:numPr>
          <w:ilvl w:val="0"/>
          <w:numId w:val="55"/>
        </w:numPr>
        <w:spacing w:after="77" w:line="259" w:lineRule="auto"/>
        <w:ind w:right="0"/>
        <w:jc w:val="left"/>
      </w:pPr>
      <w:r>
        <w:t xml:space="preserve">Статистика медико-социальной экспертизы </w:t>
      </w:r>
    </w:p>
    <w:p w:rsidR="00D715CF" w:rsidRDefault="00932E7A" w:rsidP="00A50646">
      <w:pPr>
        <w:numPr>
          <w:ilvl w:val="0"/>
          <w:numId w:val="39"/>
        </w:numPr>
        <w:ind w:right="167" w:hanging="139"/>
      </w:pPr>
      <w:r>
        <w:t xml:space="preserve">статистические данные в соответствии с федеральными данными; </w:t>
      </w:r>
    </w:p>
    <w:p w:rsidR="00D715CF" w:rsidRDefault="00932E7A" w:rsidP="00A50646">
      <w:pPr>
        <w:numPr>
          <w:ilvl w:val="0"/>
          <w:numId w:val="39"/>
        </w:numPr>
        <w:ind w:right="167" w:hanging="139"/>
      </w:pPr>
      <w:r>
        <w:t xml:space="preserve">статистические данные в соответствии с региональными данными; </w:t>
      </w:r>
    </w:p>
    <w:p w:rsidR="00D715CF" w:rsidRDefault="00932E7A">
      <w:pPr>
        <w:spacing w:after="110" w:line="259" w:lineRule="auto"/>
        <w:ind w:left="708" w:right="0" w:firstLine="0"/>
        <w:jc w:val="left"/>
      </w:pPr>
      <w:r>
        <w:rPr>
          <w:sz w:val="28"/>
        </w:rPr>
        <w:t xml:space="preserve"> </w:t>
      </w:r>
    </w:p>
    <w:p w:rsidR="00D715CF" w:rsidRDefault="00932E7A">
      <w:pPr>
        <w:spacing w:after="40"/>
        <w:ind w:left="-15" w:right="167" w:firstLine="708"/>
      </w:pPr>
      <w:r>
        <w:rPr>
          <w:b/>
          <w:sz w:val="28"/>
        </w:rPr>
        <w:t>8. Составление глоссария</w:t>
      </w:r>
      <w:r>
        <w:rPr>
          <w:i/>
        </w:rPr>
        <w:t xml:space="preserve"> </w:t>
      </w:r>
      <w:r>
        <w:t xml:space="preserve">– вид самостоятельной работы студента, выражающейся в подборе и систематизации терминов, непонятных слов и выражений, встречающихся при изучении темы. Развивает у студентов способность выделять главные понятия темы и формулировать их. Оформляется письменно, включает название и значение терминов, слов и понятий в алфавитном порядке. </w:t>
      </w:r>
    </w:p>
    <w:p w:rsidR="00D715CF" w:rsidRDefault="00932E7A">
      <w:pPr>
        <w:spacing w:after="0" w:line="326" w:lineRule="auto"/>
        <w:ind w:left="-15" w:right="167" w:firstLine="708"/>
      </w:pPr>
      <w:r>
        <w:t xml:space="preserve">Затраты времени зависят от сложности материала по теме, индивидуальных особенностей студента и определяются преподавателем.  </w:t>
      </w:r>
    </w:p>
    <w:p w:rsidR="00D715CF" w:rsidRDefault="00932E7A">
      <w:pPr>
        <w:spacing w:after="80" w:line="259" w:lineRule="auto"/>
        <w:ind w:left="703" w:right="163" w:hanging="10"/>
      </w:pPr>
      <w:r>
        <w:rPr>
          <w:i/>
        </w:rPr>
        <w:t>Роль преподавателя:</w:t>
      </w:r>
      <w:r>
        <w:t xml:space="preserve"> </w:t>
      </w:r>
    </w:p>
    <w:p w:rsidR="00D715CF" w:rsidRDefault="00932E7A" w:rsidP="00A50646">
      <w:pPr>
        <w:numPr>
          <w:ilvl w:val="0"/>
          <w:numId w:val="40"/>
        </w:numPr>
        <w:ind w:right="167" w:firstLine="708"/>
      </w:pPr>
      <w:r>
        <w:t xml:space="preserve">определить тему, рекомендовать источник информации; </w:t>
      </w:r>
    </w:p>
    <w:p w:rsidR="00D715CF" w:rsidRDefault="00932E7A" w:rsidP="00A50646">
      <w:pPr>
        <w:numPr>
          <w:ilvl w:val="0"/>
          <w:numId w:val="40"/>
        </w:numPr>
        <w:spacing w:after="1" w:line="324" w:lineRule="auto"/>
        <w:ind w:right="167" w:firstLine="708"/>
      </w:pPr>
      <w:r>
        <w:t xml:space="preserve">проверить использование и степень эффективности в рамках практического занятия. </w:t>
      </w:r>
    </w:p>
    <w:p w:rsidR="00D715CF" w:rsidRDefault="00932E7A">
      <w:pPr>
        <w:spacing w:after="80" w:line="259" w:lineRule="auto"/>
        <w:ind w:left="703" w:right="163" w:hanging="10"/>
      </w:pPr>
      <w:r>
        <w:rPr>
          <w:i/>
        </w:rPr>
        <w:t>Роль студента:</w:t>
      </w:r>
      <w:r>
        <w:t xml:space="preserve"> </w:t>
      </w:r>
    </w:p>
    <w:p w:rsidR="00D715CF" w:rsidRDefault="00932E7A" w:rsidP="00A50646">
      <w:pPr>
        <w:numPr>
          <w:ilvl w:val="0"/>
          <w:numId w:val="40"/>
        </w:numPr>
        <w:ind w:right="167" w:firstLine="708"/>
      </w:pPr>
      <w:r>
        <w:t xml:space="preserve">прочитать материал источника, выбрать главные термины, непонятные слова; </w:t>
      </w:r>
    </w:p>
    <w:p w:rsidR="00D715CF" w:rsidRDefault="00932E7A" w:rsidP="00A50646">
      <w:pPr>
        <w:numPr>
          <w:ilvl w:val="0"/>
          <w:numId w:val="40"/>
        </w:numPr>
        <w:ind w:right="167" w:firstLine="708"/>
      </w:pPr>
      <w:r>
        <w:t xml:space="preserve">подобрать к ним и записать основные определения или расшифровку понятий; </w:t>
      </w:r>
    </w:p>
    <w:p w:rsidR="00D715CF" w:rsidRDefault="00932E7A" w:rsidP="00A50646">
      <w:pPr>
        <w:numPr>
          <w:ilvl w:val="0"/>
          <w:numId w:val="40"/>
        </w:numPr>
        <w:ind w:right="167" w:firstLine="708"/>
      </w:pPr>
      <w:r>
        <w:t xml:space="preserve">критически </w:t>
      </w:r>
      <w:r>
        <w:tab/>
        <w:t xml:space="preserve">осмыслить </w:t>
      </w:r>
      <w:r>
        <w:tab/>
        <w:t xml:space="preserve">подобранные </w:t>
      </w:r>
      <w:r>
        <w:tab/>
        <w:t xml:space="preserve">определения </w:t>
      </w:r>
      <w:r>
        <w:tab/>
        <w:t xml:space="preserve">и </w:t>
      </w:r>
      <w:r>
        <w:tab/>
        <w:t xml:space="preserve">попытаться </w:t>
      </w:r>
      <w:r>
        <w:tab/>
        <w:t xml:space="preserve">их </w:t>
      </w:r>
    </w:p>
    <w:p w:rsidR="00D715CF" w:rsidRDefault="00932E7A">
      <w:pPr>
        <w:ind w:left="-15" w:right="167"/>
      </w:pPr>
      <w:r>
        <w:t xml:space="preserve">модифицировать (упростить в плане устранения избыточности и повторений); </w:t>
      </w:r>
    </w:p>
    <w:p w:rsidR="00D715CF" w:rsidRDefault="00932E7A" w:rsidP="00A50646">
      <w:pPr>
        <w:numPr>
          <w:ilvl w:val="0"/>
          <w:numId w:val="40"/>
        </w:numPr>
        <w:ind w:right="167" w:firstLine="708"/>
      </w:pPr>
      <w:r>
        <w:t xml:space="preserve">оформить работу и представить в установленный срок.  </w:t>
      </w:r>
    </w:p>
    <w:p w:rsidR="00D715CF" w:rsidRDefault="00932E7A">
      <w:pPr>
        <w:spacing w:after="80" w:line="259" w:lineRule="auto"/>
        <w:ind w:left="703" w:right="163" w:hanging="10"/>
      </w:pPr>
      <w:r>
        <w:rPr>
          <w:i/>
        </w:rPr>
        <w:t>Критерии оценки:</w:t>
      </w:r>
      <w:r>
        <w:t xml:space="preserve"> </w:t>
      </w:r>
    </w:p>
    <w:p w:rsidR="00D715CF" w:rsidRDefault="00932E7A" w:rsidP="00A50646">
      <w:pPr>
        <w:numPr>
          <w:ilvl w:val="0"/>
          <w:numId w:val="40"/>
        </w:numPr>
        <w:ind w:right="167" w:firstLine="708"/>
      </w:pPr>
      <w:r>
        <w:t xml:space="preserve">соответствие терминов теме; </w:t>
      </w:r>
    </w:p>
    <w:p w:rsidR="00D715CF" w:rsidRDefault="00932E7A" w:rsidP="00A50646">
      <w:pPr>
        <w:numPr>
          <w:ilvl w:val="0"/>
          <w:numId w:val="40"/>
        </w:numPr>
        <w:spacing w:after="5" w:line="317" w:lineRule="auto"/>
        <w:ind w:right="167" w:firstLine="708"/>
      </w:pPr>
      <w:r>
        <w:lastRenderedPageBreak/>
        <w:t>многоаспектность интерпретации терминов и конкретизация их трактовки в соответствии со спецификой изучения дисциплины; •</w:t>
      </w:r>
      <w:r>
        <w:rPr>
          <w:rFonts w:ascii="Arial" w:eastAsia="Arial" w:hAnsi="Arial" w:cs="Arial"/>
        </w:rPr>
        <w:t xml:space="preserve"> </w:t>
      </w:r>
      <w:r>
        <w:t xml:space="preserve">соответствие оформления требованиям; </w:t>
      </w:r>
    </w:p>
    <w:p w:rsidR="00D715CF" w:rsidRDefault="00932E7A" w:rsidP="00A50646">
      <w:pPr>
        <w:numPr>
          <w:ilvl w:val="0"/>
          <w:numId w:val="40"/>
        </w:numPr>
        <w:spacing w:after="20"/>
        <w:ind w:right="167" w:firstLine="708"/>
      </w:pPr>
      <w:r>
        <w:t xml:space="preserve">работа сдана в срок. </w:t>
      </w:r>
    </w:p>
    <w:p w:rsidR="00D715CF" w:rsidRDefault="00932E7A">
      <w:pPr>
        <w:spacing w:after="0" w:line="259" w:lineRule="auto"/>
        <w:ind w:left="708" w:right="0" w:firstLine="0"/>
        <w:jc w:val="left"/>
      </w:pPr>
      <w:r>
        <w:t xml:space="preserve"> </w:t>
      </w:r>
      <w:r>
        <w:br w:type="page"/>
      </w:r>
    </w:p>
    <w:p w:rsidR="00D715CF" w:rsidRDefault="003B2A71">
      <w:pPr>
        <w:spacing w:after="27" w:line="259" w:lineRule="auto"/>
        <w:ind w:left="656" w:right="115" w:hanging="10"/>
        <w:jc w:val="center"/>
      </w:pPr>
      <w:r>
        <w:rPr>
          <w:b/>
        </w:rPr>
        <w:lastRenderedPageBreak/>
        <w:t>БИБЛИОГРАФИЧЕСКИЙ СПИСОК</w:t>
      </w:r>
    </w:p>
    <w:p w:rsidR="00D715CF" w:rsidRDefault="00932E7A">
      <w:pPr>
        <w:spacing w:after="73" w:line="259" w:lineRule="auto"/>
        <w:ind w:left="708" w:right="0" w:firstLine="0"/>
        <w:jc w:val="left"/>
      </w:pPr>
      <w:r>
        <w:rPr>
          <w:b/>
        </w:rPr>
        <w:t xml:space="preserve"> </w:t>
      </w:r>
    </w:p>
    <w:p w:rsidR="00D715CF" w:rsidRPr="00A50646" w:rsidRDefault="00932E7A" w:rsidP="00A50646">
      <w:pPr>
        <w:ind w:left="708" w:right="167"/>
        <w:jc w:val="center"/>
        <w:rPr>
          <w:b/>
        </w:rPr>
      </w:pPr>
      <w:r w:rsidRPr="00A50646">
        <w:rPr>
          <w:b/>
        </w:rPr>
        <w:t>Нормативные правовые акты:</w:t>
      </w:r>
    </w:p>
    <w:p w:rsidR="00A50646" w:rsidRPr="00A50646" w:rsidRDefault="00A50646" w:rsidP="00A50646">
      <w:pPr>
        <w:numPr>
          <w:ilvl w:val="2"/>
          <w:numId w:val="57"/>
        </w:numPr>
        <w:spacing w:after="0" w:line="240" w:lineRule="auto"/>
        <w:ind w:right="0"/>
        <w:rPr>
          <w:szCs w:val="24"/>
        </w:rPr>
      </w:pPr>
      <w:r w:rsidRPr="00A50646">
        <w:rPr>
          <w:szCs w:val="24"/>
        </w:rPr>
        <w:t>Конституция Российской Федерации от 12.12.1993 (с изменениями и дополнениями на от 14.03.2020 N 1-ФКЗ.)</w:t>
      </w:r>
    </w:p>
    <w:p w:rsidR="00A50646" w:rsidRPr="00A50646" w:rsidRDefault="00A50646" w:rsidP="00A50646">
      <w:pPr>
        <w:numPr>
          <w:ilvl w:val="2"/>
          <w:numId w:val="57"/>
        </w:numPr>
        <w:tabs>
          <w:tab w:val="num" w:pos="0"/>
        </w:tabs>
        <w:spacing w:after="0" w:line="240" w:lineRule="auto"/>
        <w:ind w:right="0"/>
        <w:rPr>
          <w:szCs w:val="24"/>
        </w:rPr>
      </w:pPr>
      <w:r w:rsidRPr="00A50646">
        <w:rPr>
          <w:szCs w:val="24"/>
        </w:rPr>
        <w:t xml:space="preserve">ФКЗ «О Правительстве РФ» от 06.11.2020 N 4-ФКЗ </w:t>
      </w:r>
    </w:p>
    <w:p w:rsidR="00A50646" w:rsidRPr="00A50646" w:rsidRDefault="00A50646" w:rsidP="00A50646">
      <w:pPr>
        <w:numPr>
          <w:ilvl w:val="2"/>
          <w:numId w:val="57"/>
        </w:numPr>
        <w:tabs>
          <w:tab w:val="num" w:pos="0"/>
        </w:tabs>
        <w:spacing w:after="0" w:line="240" w:lineRule="auto"/>
        <w:ind w:right="0"/>
        <w:rPr>
          <w:szCs w:val="24"/>
        </w:rPr>
      </w:pPr>
      <w:r w:rsidRPr="00A50646">
        <w:rPr>
          <w:szCs w:val="24"/>
        </w:rPr>
        <w:t xml:space="preserve">ФКЗ «О судебной системе РФ» от 31 декабря </w:t>
      </w:r>
      <w:smartTag w:uri="urn:schemas-microsoft-com:office:smarttags" w:element="metricconverter">
        <w:smartTagPr>
          <w:attr w:name="ProductID" w:val="1996 г"/>
        </w:smartTagPr>
        <w:r w:rsidRPr="00A50646">
          <w:rPr>
            <w:szCs w:val="24"/>
          </w:rPr>
          <w:t xml:space="preserve">1996 </w:t>
        </w:r>
        <w:proofErr w:type="gramStart"/>
        <w:r w:rsidRPr="00A50646">
          <w:rPr>
            <w:szCs w:val="24"/>
          </w:rPr>
          <w:t>г</w:t>
        </w:r>
      </w:smartTag>
      <w:r w:rsidRPr="00A50646">
        <w:rPr>
          <w:szCs w:val="24"/>
        </w:rPr>
        <w:t>.( с</w:t>
      </w:r>
      <w:proofErr w:type="gramEnd"/>
      <w:r w:rsidRPr="00A50646">
        <w:rPr>
          <w:szCs w:val="24"/>
        </w:rPr>
        <w:t xml:space="preserve"> изменениями и дополнениями на от 08.12.2020 N 7-ФКЗ).)</w:t>
      </w:r>
    </w:p>
    <w:p w:rsidR="00A50646" w:rsidRPr="00A50646" w:rsidRDefault="00A50646" w:rsidP="00A50646">
      <w:pPr>
        <w:numPr>
          <w:ilvl w:val="2"/>
          <w:numId w:val="57"/>
        </w:numPr>
        <w:spacing w:after="0" w:line="240" w:lineRule="auto"/>
        <w:ind w:right="0"/>
        <w:rPr>
          <w:szCs w:val="24"/>
        </w:rPr>
      </w:pPr>
      <w:r w:rsidRPr="00A50646">
        <w:rPr>
          <w:szCs w:val="24"/>
        </w:rPr>
        <w:t xml:space="preserve">ФКЗ «О Конституционном Суде РФ» от 21 июля </w:t>
      </w:r>
      <w:smartTag w:uri="urn:schemas-microsoft-com:office:smarttags" w:element="metricconverter">
        <w:smartTagPr>
          <w:attr w:name="ProductID" w:val="1994 г"/>
        </w:smartTagPr>
        <w:r w:rsidRPr="00A50646">
          <w:rPr>
            <w:szCs w:val="24"/>
          </w:rPr>
          <w:t>1994 г</w:t>
        </w:r>
      </w:smartTag>
      <w:r w:rsidRPr="00A50646">
        <w:rPr>
          <w:szCs w:val="24"/>
        </w:rPr>
        <w:t>. (с изменениями и дополнениями на 01.07.2021).)</w:t>
      </w:r>
    </w:p>
    <w:p w:rsidR="00A50646" w:rsidRPr="00A50646" w:rsidRDefault="00A50646" w:rsidP="00A50646">
      <w:pPr>
        <w:numPr>
          <w:ilvl w:val="2"/>
          <w:numId w:val="57"/>
        </w:numPr>
        <w:spacing w:after="0" w:line="240" w:lineRule="auto"/>
        <w:ind w:right="0"/>
        <w:rPr>
          <w:szCs w:val="24"/>
        </w:rPr>
      </w:pPr>
      <w:r w:rsidRPr="00A50646">
        <w:rPr>
          <w:szCs w:val="24"/>
        </w:rPr>
        <w:t>ФЗ РФ «О государственном пенсионном обеспечении в РФ» № 166-ФЗ от 15.12,2001г. (с изменениями и дополнениями на от 22.12.2020 N 431-</w:t>
      </w:r>
      <w:proofErr w:type="gramStart"/>
      <w:r w:rsidRPr="00A50646">
        <w:rPr>
          <w:szCs w:val="24"/>
        </w:rPr>
        <w:t>ФЗ,.</w:t>
      </w:r>
      <w:proofErr w:type="gramEnd"/>
      <w:r w:rsidRPr="00A50646">
        <w:rPr>
          <w:szCs w:val="24"/>
        </w:rPr>
        <w:t>)</w:t>
      </w:r>
    </w:p>
    <w:p w:rsidR="00A50646" w:rsidRPr="00A50646" w:rsidRDefault="00A50646" w:rsidP="00A50646">
      <w:pPr>
        <w:numPr>
          <w:ilvl w:val="2"/>
          <w:numId w:val="57"/>
        </w:numPr>
        <w:spacing w:after="0" w:line="240" w:lineRule="auto"/>
        <w:ind w:right="0"/>
        <w:rPr>
          <w:szCs w:val="24"/>
        </w:rPr>
      </w:pPr>
      <w:r w:rsidRPr="00A50646">
        <w:rPr>
          <w:szCs w:val="24"/>
        </w:rPr>
        <w:t>ФЗ РФ «Об основах обязательного социального страхования» № 165-ФЗ от 16.07.1999г. (с изменениями и дополнениями на от 26.05.2021 N 151-ФЗ).)</w:t>
      </w:r>
    </w:p>
    <w:p w:rsidR="00A50646" w:rsidRPr="00A50646" w:rsidRDefault="00A50646" w:rsidP="00A50646">
      <w:pPr>
        <w:numPr>
          <w:ilvl w:val="2"/>
          <w:numId w:val="57"/>
        </w:numPr>
        <w:spacing w:after="0" w:line="240" w:lineRule="auto"/>
        <w:ind w:right="0"/>
        <w:rPr>
          <w:szCs w:val="24"/>
        </w:rPr>
      </w:pPr>
      <w:r w:rsidRPr="00A50646">
        <w:rPr>
          <w:szCs w:val="24"/>
        </w:rPr>
        <w:t>ФЗ РФ «О ветеранах» от 12.01.1995г. (с изменениями и дополнениями на 22.12.2020 N 431-ФЗ)</w:t>
      </w:r>
    </w:p>
    <w:p w:rsidR="00A50646" w:rsidRPr="00A50646" w:rsidRDefault="00A50646" w:rsidP="00A50646">
      <w:pPr>
        <w:numPr>
          <w:ilvl w:val="2"/>
          <w:numId w:val="57"/>
        </w:numPr>
        <w:spacing w:after="0" w:line="240" w:lineRule="auto"/>
        <w:ind w:right="0"/>
        <w:rPr>
          <w:szCs w:val="24"/>
        </w:rPr>
      </w:pPr>
      <w:r w:rsidRPr="00A50646">
        <w:rPr>
          <w:szCs w:val="24"/>
        </w:rPr>
        <w:t>ФЗ РФ «</w:t>
      </w:r>
      <w:proofErr w:type="gramStart"/>
      <w:r w:rsidRPr="00A50646">
        <w:rPr>
          <w:szCs w:val="24"/>
        </w:rPr>
        <w:t>Об  основах</w:t>
      </w:r>
      <w:proofErr w:type="gramEnd"/>
      <w:r w:rsidRPr="00A50646">
        <w:rPr>
          <w:szCs w:val="24"/>
        </w:rPr>
        <w:t xml:space="preserve"> социального обслуживания граждан в РФ» от 28 декабря 2013 года N 442-ФЗ  (с изменениями и дополнениями на от 11.06.2021 N 170-ФЗ).)</w:t>
      </w:r>
    </w:p>
    <w:p w:rsidR="00A50646" w:rsidRPr="00A50646" w:rsidRDefault="00A50646" w:rsidP="00A50646">
      <w:pPr>
        <w:numPr>
          <w:ilvl w:val="2"/>
          <w:numId w:val="57"/>
        </w:numPr>
        <w:spacing w:after="0" w:line="240" w:lineRule="auto"/>
        <w:ind w:right="0"/>
        <w:rPr>
          <w:szCs w:val="24"/>
        </w:rPr>
      </w:pPr>
      <w:r w:rsidRPr="00A50646">
        <w:rPr>
          <w:szCs w:val="24"/>
        </w:rPr>
        <w:t>Закон РФ «О занятости населения в РФ» от 19.04.1991г. № 1032-1 (с изменениями и дополнениями от 11.06.2021 N 170-ФЗ)</w:t>
      </w:r>
    </w:p>
    <w:p w:rsidR="00A50646" w:rsidRPr="00A50646" w:rsidRDefault="00A50646" w:rsidP="00A50646">
      <w:pPr>
        <w:numPr>
          <w:ilvl w:val="2"/>
          <w:numId w:val="57"/>
        </w:numPr>
        <w:spacing w:after="0" w:line="240" w:lineRule="auto"/>
        <w:ind w:right="0"/>
        <w:rPr>
          <w:szCs w:val="24"/>
        </w:rPr>
      </w:pPr>
      <w:r w:rsidRPr="00A50646">
        <w:rPr>
          <w:szCs w:val="24"/>
        </w:rPr>
        <w:t>ФЗ РФ «О государственной социальной помощи» от 17.07.1999г.  (с изменениями и дополнениями от 11.06.2021 N 170-ФЗ)</w:t>
      </w:r>
    </w:p>
    <w:p w:rsidR="00A50646" w:rsidRPr="00A50646" w:rsidRDefault="00A50646" w:rsidP="00A50646">
      <w:pPr>
        <w:numPr>
          <w:ilvl w:val="2"/>
          <w:numId w:val="57"/>
        </w:numPr>
        <w:tabs>
          <w:tab w:val="num" w:pos="0"/>
        </w:tabs>
        <w:spacing w:after="0" w:line="240" w:lineRule="auto"/>
        <w:ind w:left="0" w:right="0" w:firstLine="0"/>
        <w:rPr>
          <w:szCs w:val="24"/>
        </w:rPr>
      </w:pPr>
      <w:r w:rsidRPr="00A50646">
        <w:rPr>
          <w:szCs w:val="24"/>
        </w:rPr>
        <w:t>Постановление Правительства РФ от 27.07.1996г. № 901 «О предоставлении льгот инвалидам и семьям, имеющим детей-инвалидов, по обеспечению их жилыми помещениями, оплате жилья и коммунальных услуг»</w:t>
      </w:r>
    </w:p>
    <w:p w:rsidR="00A50646" w:rsidRPr="00A50646" w:rsidRDefault="00A50646" w:rsidP="00A50646">
      <w:pPr>
        <w:numPr>
          <w:ilvl w:val="2"/>
          <w:numId w:val="57"/>
        </w:numPr>
        <w:tabs>
          <w:tab w:val="num" w:pos="0"/>
        </w:tabs>
        <w:spacing w:after="0" w:line="240" w:lineRule="auto"/>
        <w:ind w:left="0" w:right="0" w:firstLine="0"/>
        <w:rPr>
          <w:szCs w:val="24"/>
        </w:rPr>
      </w:pPr>
      <w:r w:rsidRPr="00A50646">
        <w:rPr>
          <w:szCs w:val="24"/>
        </w:rPr>
        <w:t>Постановление Правительства РФ от 20.02.2006г. № 95 «О порядке и условиях признания лица инвалидом»</w:t>
      </w:r>
    </w:p>
    <w:p w:rsidR="00A50646" w:rsidRPr="00A50646" w:rsidRDefault="00A50646" w:rsidP="00A50646">
      <w:pPr>
        <w:numPr>
          <w:ilvl w:val="2"/>
          <w:numId w:val="57"/>
        </w:numPr>
        <w:tabs>
          <w:tab w:val="num" w:pos="0"/>
        </w:tabs>
        <w:spacing w:after="0" w:line="240" w:lineRule="auto"/>
        <w:ind w:left="0" w:right="0" w:firstLine="0"/>
        <w:rPr>
          <w:szCs w:val="24"/>
        </w:rPr>
      </w:pPr>
      <w:r w:rsidRPr="00A50646">
        <w:rPr>
          <w:szCs w:val="24"/>
        </w:rPr>
        <w:t>Постановление Правительства РФ от 16.12.2004г. № 805 «О порядке организации и деятельности федеральных государственных учреждений медико-социальной экспертизы»</w:t>
      </w:r>
    </w:p>
    <w:p w:rsidR="00A50646" w:rsidRPr="00A50646" w:rsidRDefault="00A50646" w:rsidP="00A50646">
      <w:pPr>
        <w:numPr>
          <w:ilvl w:val="2"/>
          <w:numId w:val="57"/>
        </w:numPr>
        <w:spacing w:after="0" w:line="240" w:lineRule="auto"/>
        <w:ind w:right="0"/>
        <w:rPr>
          <w:szCs w:val="24"/>
        </w:rPr>
      </w:pPr>
      <w:r w:rsidRPr="00A50646">
        <w:rPr>
          <w:szCs w:val="24"/>
        </w:rPr>
        <w:t>Постановление Правительства РФ от 30.04.2014 N 401 "О внесении изменений в Правила направления средств (части средств) материнского (семейного) капитала на улучшение жилищных условий"</w:t>
      </w:r>
    </w:p>
    <w:p w:rsidR="00A50646" w:rsidRDefault="00A50646" w:rsidP="00A50646">
      <w:pPr>
        <w:numPr>
          <w:ilvl w:val="2"/>
          <w:numId w:val="57"/>
        </w:numPr>
        <w:spacing w:after="0" w:line="240" w:lineRule="auto"/>
        <w:ind w:right="0"/>
        <w:rPr>
          <w:szCs w:val="24"/>
        </w:rPr>
      </w:pPr>
      <w:r w:rsidRPr="00A50646">
        <w:rPr>
          <w:szCs w:val="24"/>
        </w:rPr>
        <w:t>Постановление Правления ПФ РФ от 09.04.2014 N 44п "Об утверждении формы Отчета об использовании средств материнского (семейного) капитала Пенсионным фондом Российской Федерации" (Зарегистрировано в Минюсте России 29.04.2014 N 32144)</w:t>
      </w:r>
    </w:p>
    <w:p w:rsidR="00A50646" w:rsidRPr="00A50646" w:rsidRDefault="00A50646" w:rsidP="00A50646">
      <w:pPr>
        <w:spacing w:after="0" w:line="240" w:lineRule="auto"/>
        <w:ind w:right="0" w:firstLine="0"/>
        <w:rPr>
          <w:szCs w:val="24"/>
        </w:rPr>
      </w:pPr>
      <w:r>
        <w:rPr>
          <w:szCs w:val="24"/>
        </w:rPr>
        <w:t>16.</w:t>
      </w:r>
      <w:r w:rsidRPr="00A50646">
        <w:rPr>
          <w:szCs w:val="24"/>
        </w:rPr>
        <w:t>Приказ Минтруда России от 18.11.2013 N 674н "О внесении изменений в Правила подачи заявления о распоряжении средствами (частью средств) материнского (семейного) капитала, утвержденные приказом Министерства здравоохранения и социального развития Российской Федерации от 26 декабря 2008 г. N 779н" (Зарегистрировано в Минюсте России 31.12.2013 N 30965)</w:t>
      </w:r>
    </w:p>
    <w:p w:rsidR="00A50646" w:rsidRPr="00A50646" w:rsidRDefault="00A50646" w:rsidP="00A50646">
      <w:pPr>
        <w:pStyle w:val="a5"/>
        <w:numPr>
          <w:ilvl w:val="0"/>
          <w:numId w:val="17"/>
        </w:numPr>
        <w:spacing w:after="0" w:line="240" w:lineRule="auto"/>
        <w:ind w:right="0"/>
        <w:rPr>
          <w:szCs w:val="24"/>
        </w:rPr>
      </w:pPr>
      <w:r w:rsidRPr="00A50646">
        <w:rPr>
          <w:szCs w:val="24"/>
        </w:rPr>
        <w:t xml:space="preserve">Федеральный закон от 07.06.2013 N 128-ФЗ "О внесении изменений в статьи 8 и 10 Федерального закона "О дополнительных мерах государственной поддержки семей, имеющих детей" </w:t>
      </w:r>
    </w:p>
    <w:p w:rsidR="00A50646" w:rsidRPr="00A50646" w:rsidRDefault="00A50646" w:rsidP="00A50646">
      <w:pPr>
        <w:numPr>
          <w:ilvl w:val="0"/>
          <w:numId w:val="17"/>
        </w:numPr>
        <w:spacing w:after="0" w:line="240" w:lineRule="auto"/>
        <w:ind w:right="0"/>
        <w:rPr>
          <w:szCs w:val="24"/>
        </w:rPr>
      </w:pPr>
      <w:r w:rsidRPr="00A50646">
        <w:rPr>
          <w:szCs w:val="24"/>
        </w:rPr>
        <w:t>Приказ Министерства труда и социальной защиты Российской Федерации от 30 апреля 2013 г. N 184н г. Москва "Об утверждении Правил отказа от направления средств (части средств) материнского (семейного) капитала на формирование накопительной части трудовой пенсии" (Зарегистрирован в Минюсте РФ 21 июня 2013 г.)</w:t>
      </w:r>
    </w:p>
    <w:p w:rsidR="00A50646" w:rsidRPr="00A50646" w:rsidRDefault="00A50646" w:rsidP="00A50646">
      <w:pPr>
        <w:numPr>
          <w:ilvl w:val="0"/>
          <w:numId w:val="17"/>
        </w:numPr>
        <w:spacing w:after="0" w:line="240" w:lineRule="auto"/>
        <w:ind w:right="0"/>
        <w:rPr>
          <w:szCs w:val="24"/>
        </w:rPr>
      </w:pPr>
      <w:r w:rsidRPr="00A50646">
        <w:rPr>
          <w:szCs w:val="24"/>
        </w:rPr>
        <w:t>Приказ Минтруда России от 29.10.2012 N 346н "Об утвержде</w:t>
      </w:r>
      <w:r>
        <w:rPr>
          <w:szCs w:val="24"/>
        </w:rPr>
        <w:t>нии Административного регламент</w:t>
      </w:r>
      <w:r w:rsidRPr="00A50646">
        <w:rPr>
          <w:szCs w:val="24"/>
        </w:rPr>
        <w:t xml:space="preserve"> предоставления Пенсионным фондом Россий</w:t>
      </w:r>
      <w:r>
        <w:rPr>
          <w:szCs w:val="24"/>
        </w:rPr>
        <w:t xml:space="preserve">ской Федерации и его </w:t>
      </w:r>
      <w:proofErr w:type="spellStart"/>
      <w:r>
        <w:rPr>
          <w:szCs w:val="24"/>
        </w:rPr>
        <w:t>территориа</w:t>
      </w:r>
      <w:r w:rsidRPr="00A50646">
        <w:rPr>
          <w:szCs w:val="24"/>
        </w:rPr>
        <w:t>ьными</w:t>
      </w:r>
      <w:proofErr w:type="spellEnd"/>
      <w:r w:rsidRPr="00A50646">
        <w:rPr>
          <w:szCs w:val="24"/>
        </w:rPr>
        <w:t xml:space="preserve"> органами государственной услуги по рассмотрению заявления о распоряжении средствами (частью средств) материнского (семейного) капитала" (Зарегистрировано в Минюсте России 10.04.2013 N 28074)</w:t>
      </w:r>
    </w:p>
    <w:p w:rsidR="00A50646" w:rsidRPr="00A50646" w:rsidRDefault="00A50646" w:rsidP="00A50646">
      <w:pPr>
        <w:numPr>
          <w:ilvl w:val="0"/>
          <w:numId w:val="17"/>
        </w:numPr>
        <w:spacing w:after="0" w:line="240" w:lineRule="auto"/>
        <w:ind w:right="0"/>
        <w:rPr>
          <w:szCs w:val="24"/>
        </w:rPr>
      </w:pPr>
      <w:r w:rsidRPr="00A50646">
        <w:rPr>
          <w:szCs w:val="24"/>
        </w:rPr>
        <w:lastRenderedPageBreak/>
        <w:t>Приказ Министерства труда и социальной защиты Российской Федерации от 29 октября 2012 г. N 345н г. Москва "Об утверждении Административного регламента предоставления Пенсионным фондом Российской Федерации и его территориальными органами государственной услуги по выдаче государственного сертификата на материнский (семейный) капитал"</w:t>
      </w:r>
    </w:p>
    <w:p w:rsidR="00A50646" w:rsidRPr="00A50646" w:rsidRDefault="00A50646" w:rsidP="00A50646">
      <w:pPr>
        <w:numPr>
          <w:ilvl w:val="0"/>
          <w:numId w:val="17"/>
        </w:numPr>
        <w:spacing w:after="0" w:line="240" w:lineRule="auto"/>
        <w:ind w:right="0"/>
        <w:rPr>
          <w:szCs w:val="24"/>
        </w:rPr>
      </w:pPr>
      <w:r w:rsidRPr="00A50646">
        <w:rPr>
          <w:szCs w:val="24"/>
        </w:rPr>
        <w:t xml:space="preserve">Постановление Правительства Российской Федерации от 23 апреля 2012 г. N 377 г. Москва "О внесении изменения в Правила направления средств (части средств) материнского (семейного) капитала на получение образования ребенком (детьми) и осуществление иных связанных с получением образования ребенком (детьми) расходов" </w:t>
      </w:r>
    </w:p>
    <w:p w:rsidR="00A50646" w:rsidRPr="00A50646" w:rsidRDefault="00A50646" w:rsidP="00A50646">
      <w:pPr>
        <w:numPr>
          <w:ilvl w:val="0"/>
          <w:numId w:val="17"/>
        </w:numPr>
        <w:spacing w:after="0" w:line="240" w:lineRule="auto"/>
        <w:ind w:right="0"/>
        <w:rPr>
          <w:szCs w:val="24"/>
        </w:rPr>
      </w:pPr>
      <w:r w:rsidRPr="00A50646">
        <w:rPr>
          <w:szCs w:val="24"/>
        </w:rPr>
        <w:t xml:space="preserve">Приказ </w:t>
      </w:r>
      <w:proofErr w:type="spellStart"/>
      <w:r w:rsidRPr="00A50646">
        <w:rPr>
          <w:szCs w:val="24"/>
        </w:rPr>
        <w:t>Минздравсоцразвития</w:t>
      </w:r>
      <w:proofErr w:type="spellEnd"/>
      <w:r w:rsidRPr="00A50646">
        <w:rPr>
          <w:szCs w:val="24"/>
        </w:rPr>
        <w:t xml:space="preserve"> РФ от 18.10.2011 N 1180н "Об утверждении Правил подачи заявления о выдаче государственного сертификата на материнский (семейный) капитал и выдачи государственного сертификата на материнский (семейный) капитал (его дубликата) и формы государственного сертификата на материнский (семейный) капитал"</w:t>
      </w:r>
    </w:p>
    <w:p w:rsidR="00A50646" w:rsidRPr="00A50646" w:rsidRDefault="00A50646" w:rsidP="00A50646">
      <w:pPr>
        <w:numPr>
          <w:ilvl w:val="0"/>
          <w:numId w:val="17"/>
        </w:numPr>
        <w:spacing w:after="0" w:line="240" w:lineRule="auto"/>
        <w:ind w:right="0"/>
        <w:rPr>
          <w:szCs w:val="24"/>
        </w:rPr>
      </w:pPr>
      <w:r w:rsidRPr="00A50646">
        <w:rPr>
          <w:szCs w:val="24"/>
        </w:rPr>
        <w:t>Приказ Министерства здравоохранения и социального развития Российской Федерации от 26.12.2008 № 779н «Об утверждении Правил подачи заявления о распоряжении средствами (частью средств) материнского (семейного) капитала» (в редакции приказа Министерства здравоохранения и социального развития Российской Федерации от 22.09.2011 N 1066н)</w:t>
      </w:r>
    </w:p>
    <w:p w:rsidR="00A50646" w:rsidRPr="00A50646" w:rsidRDefault="00A50646" w:rsidP="00A50646">
      <w:pPr>
        <w:numPr>
          <w:ilvl w:val="0"/>
          <w:numId w:val="17"/>
        </w:numPr>
        <w:spacing w:after="0" w:line="240" w:lineRule="auto"/>
        <w:ind w:right="0"/>
        <w:rPr>
          <w:szCs w:val="24"/>
        </w:rPr>
      </w:pPr>
      <w:r w:rsidRPr="00A50646">
        <w:rPr>
          <w:szCs w:val="24"/>
        </w:rPr>
        <w:t>Приказ Министерства здравоохранения и социального развития Российской Федерации от 30.12.2006 N 892 «Об утверждении Правил ведения федерального регистра лиц, имеющих право на дополнительные меры государственной поддержки» (в редакции приказа Министерства здравоохранения и социального развития Российской Федерации от 09.09.2011 N 1038н)</w:t>
      </w:r>
    </w:p>
    <w:p w:rsidR="00A50646" w:rsidRPr="00A50646" w:rsidRDefault="00A50646" w:rsidP="00A50646">
      <w:pPr>
        <w:numPr>
          <w:ilvl w:val="0"/>
          <w:numId w:val="17"/>
        </w:numPr>
        <w:spacing w:after="0" w:line="240" w:lineRule="auto"/>
        <w:ind w:right="0"/>
        <w:rPr>
          <w:szCs w:val="24"/>
        </w:rPr>
      </w:pPr>
      <w:r w:rsidRPr="00A50646">
        <w:rPr>
          <w:szCs w:val="24"/>
        </w:rPr>
        <w:t>Постановление Правительства Российской Федерации от 30.12.2006 № 875 «Об издании разъяснений по единообразному применению Федерального закона «О дополнительных мерах государственной поддержки семей, имеющих детей»</w:t>
      </w:r>
    </w:p>
    <w:p w:rsidR="00A50646" w:rsidRPr="00A50646" w:rsidRDefault="00A50646" w:rsidP="00A50646">
      <w:pPr>
        <w:numPr>
          <w:ilvl w:val="0"/>
          <w:numId w:val="17"/>
        </w:numPr>
        <w:spacing w:after="0" w:line="240" w:lineRule="auto"/>
        <w:ind w:right="0"/>
        <w:rPr>
          <w:szCs w:val="24"/>
        </w:rPr>
      </w:pPr>
      <w:r w:rsidRPr="00A50646">
        <w:rPr>
          <w:szCs w:val="24"/>
        </w:rPr>
        <w:t>Постановление Правительства Российской Федерации от 24.12.2007 № 926 «Об утверждении Правил направления средств (части средств) материнского (семейного) капитала на получение образования ребенком (детьми) и осуществление иных связанных с получением образования ребенком (детьми) расходов» (в редакции постановления Правительства Российской Федерации от 14.11.2011 № 931)</w:t>
      </w:r>
    </w:p>
    <w:p w:rsidR="00A50646" w:rsidRPr="00A50646" w:rsidRDefault="00A50646" w:rsidP="00A50646">
      <w:pPr>
        <w:numPr>
          <w:ilvl w:val="0"/>
          <w:numId w:val="17"/>
        </w:numPr>
        <w:spacing w:after="0" w:line="240" w:lineRule="auto"/>
        <w:ind w:right="0"/>
        <w:rPr>
          <w:szCs w:val="24"/>
        </w:rPr>
      </w:pPr>
      <w:r w:rsidRPr="00A50646">
        <w:rPr>
          <w:szCs w:val="24"/>
        </w:rPr>
        <w:t>Федеральный закон от 29.12.2006 N 256-ФЗ (ред. от 02.07.2013) "О дополнительных мерах государственной поддержки семей, имеющих детей"</w:t>
      </w:r>
    </w:p>
    <w:p w:rsidR="00A50646" w:rsidRPr="00A50646" w:rsidRDefault="00A50646" w:rsidP="00A50646">
      <w:pPr>
        <w:numPr>
          <w:ilvl w:val="0"/>
          <w:numId w:val="17"/>
        </w:numPr>
        <w:spacing w:after="0" w:line="240" w:lineRule="auto"/>
        <w:ind w:right="0"/>
        <w:rPr>
          <w:szCs w:val="24"/>
        </w:rPr>
      </w:pPr>
      <w:r w:rsidRPr="00A50646">
        <w:rPr>
          <w:szCs w:val="24"/>
        </w:rPr>
        <w:t>Постановление Правительства Российской Федерации от 14 ноября 2011 г. N 931 "О внесении изменений в Правила направления средств (части средств) материнского (семейного) капитала на получение образования ребенком (детьми) и осуществление иных связанных с получением образования ребенком (детьми) расходов"</w:t>
      </w:r>
    </w:p>
    <w:p w:rsidR="00A50646" w:rsidRPr="00A50646" w:rsidRDefault="00A50646" w:rsidP="00A50646">
      <w:pPr>
        <w:numPr>
          <w:ilvl w:val="0"/>
          <w:numId w:val="17"/>
        </w:numPr>
        <w:spacing w:after="0" w:line="240" w:lineRule="auto"/>
        <w:ind w:right="0"/>
        <w:rPr>
          <w:szCs w:val="24"/>
        </w:rPr>
      </w:pPr>
      <w:r w:rsidRPr="00A50646">
        <w:rPr>
          <w:szCs w:val="24"/>
        </w:rPr>
        <w:t>Постановление Правительства РФ от 18.08.2011 N 686 "Об утверждении Правил выдачи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p>
    <w:p w:rsidR="00A50646" w:rsidRPr="00A50646" w:rsidRDefault="00A50646" w:rsidP="00A50646">
      <w:pPr>
        <w:numPr>
          <w:ilvl w:val="0"/>
          <w:numId w:val="17"/>
        </w:numPr>
        <w:spacing w:after="0" w:line="240" w:lineRule="auto"/>
        <w:ind w:right="0"/>
        <w:rPr>
          <w:szCs w:val="24"/>
        </w:rPr>
      </w:pPr>
      <w:r w:rsidRPr="00A50646">
        <w:rPr>
          <w:szCs w:val="24"/>
        </w:rPr>
        <w:t>Приказ Министерства регионального развития РФ от 17 июня 2011 г. N 286 "Об утверждении формы документа, подтверждающего проведение основных работ по строительству объекта индивидуального жилищного строительства (монтаж фундамента, возведение стен и кровли) или проведение работ по реконструкции объекта индивидуального жилищного строительства, в результате которых общая площадь жилого помещения (жилых помещений) реконструируемого объекта увеличивается не менее чем на учетную норму площади...</w:t>
      </w:r>
    </w:p>
    <w:p w:rsidR="00A50646" w:rsidRPr="00A50646" w:rsidRDefault="00A50646" w:rsidP="00A50646">
      <w:pPr>
        <w:numPr>
          <w:ilvl w:val="0"/>
          <w:numId w:val="17"/>
        </w:numPr>
        <w:spacing w:after="0" w:line="240" w:lineRule="auto"/>
        <w:ind w:right="0"/>
        <w:rPr>
          <w:szCs w:val="24"/>
        </w:rPr>
      </w:pPr>
      <w:r w:rsidRPr="00A50646">
        <w:rPr>
          <w:szCs w:val="24"/>
        </w:rPr>
        <w:t>Федеральный закон от 29 декабря 2010 года N 440-Ф "О внесении изменений в статьи 7 и 10 Федерального закона "О дополнительных мерах государственной поддержки семей, имеющих детей"</w:t>
      </w:r>
    </w:p>
    <w:p w:rsidR="00A50646" w:rsidRPr="00A50646" w:rsidRDefault="00A50646" w:rsidP="00A50646">
      <w:pPr>
        <w:numPr>
          <w:ilvl w:val="0"/>
          <w:numId w:val="17"/>
        </w:numPr>
        <w:spacing w:after="0" w:line="240" w:lineRule="auto"/>
        <w:ind w:right="0"/>
        <w:rPr>
          <w:szCs w:val="24"/>
        </w:rPr>
      </w:pPr>
      <w:r w:rsidRPr="00A50646">
        <w:rPr>
          <w:szCs w:val="24"/>
        </w:rPr>
        <w:t>Постановление Правительства Российской Федерации от 27 ноября 2010 г. N 937 "О внесении изменений в Правила направления средств (части средств) материнского (семейного) капитала на улучшение жилищных условий"</w:t>
      </w:r>
    </w:p>
    <w:p w:rsidR="00A50646" w:rsidRPr="00A50646" w:rsidRDefault="00A50646" w:rsidP="00A50646">
      <w:pPr>
        <w:numPr>
          <w:ilvl w:val="0"/>
          <w:numId w:val="17"/>
        </w:numPr>
        <w:spacing w:after="0" w:line="240" w:lineRule="auto"/>
        <w:ind w:right="0"/>
        <w:rPr>
          <w:szCs w:val="24"/>
        </w:rPr>
      </w:pPr>
      <w:r w:rsidRPr="00A50646">
        <w:rPr>
          <w:szCs w:val="24"/>
        </w:rPr>
        <w:lastRenderedPageBreak/>
        <w:t>Федеральный закон от 28 июля 2010 года N 241-ФЗ "О внесении изменений в отдельные законодательные акты Российской Федерации и о порядке предоставления единовременной выплаты за счет средств материнского (семейного) капитала"</w:t>
      </w:r>
    </w:p>
    <w:p w:rsidR="00A50646" w:rsidRPr="00A50646" w:rsidRDefault="00A50646" w:rsidP="00A50646">
      <w:pPr>
        <w:numPr>
          <w:ilvl w:val="0"/>
          <w:numId w:val="17"/>
        </w:numPr>
        <w:spacing w:after="0" w:line="240" w:lineRule="auto"/>
        <w:ind w:right="0"/>
        <w:rPr>
          <w:szCs w:val="24"/>
        </w:rPr>
      </w:pPr>
      <w:r w:rsidRPr="00A50646">
        <w:rPr>
          <w:szCs w:val="24"/>
        </w:rPr>
        <w:t>Федеральный закон от 25 декабря 2008 года N 288-ФЗ "О внесении изменений в федеральный закон "О дополнительных мерах государственной поддержки семей, имеющих детей"</w:t>
      </w:r>
    </w:p>
    <w:p w:rsidR="00A50646" w:rsidRPr="00A50646" w:rsidRDefault="00A50646" w:rsidP="00A50646">
      <w:pPr>
        <w:numPr>
          <w:ilvl w:val="0"/>
          <w:numId w:val="17"/>
        </w:numPr>
        <w:spacing w:after="0" w:line="240" w:lineRule="auto"/>
        <w:ind w:right="0"/>
        <w:rPr>
          <w:szCs w:val="24"/>
        </w:rPr>
      </w:pPr>
      <w:r w:rsidRPr="00A50646">
        <w:rPr>
          <w:szCs w:val="24"/>
        </w:rPr>
        <w:t>Постановление Правительства Российской Федерации от 12 декабря 2007 года N 862 "О Правилах направления средств (части средств) материнского (семейного) капитала на улучшение жилищных условий"</w:t>
      </w:r>
    </w:p>
    <w:p w:rsidR="00A50646" w:rsidRPr="00A50646" w:rsidRDefault="00A50646" w:rsidP="00A50646">
      <w:pPr>
        <w:numPr>
          <w:ilvl w:val="0"/>
          <w:numId w:val="17"/>
        </w:numPr>
        <w:spacing w:after="0" w:line="240" w:lineRule="auto"/>
        <w:ind w:right="0"/>
        <w:rPr>
          <w:szCs w:val="24"/>
        </w:rPr>
      </w:pPr>
      <w:r w:rsidRPr="00A50646">
        <w:rPr>
          <w:szCs w:val="24"/>
        </w:rPr>
        <w:t>Постановление Правительства РФ от 17.03.2014 N 194 "Об утверждении Правил подачи застрахованными лицами заявления об отказе от финансирования накопительной части трудовой пенсии и направлении на финансирование страховой части трудовой пенсии 6 процентов индивидуальной части тарифа страхового взноса"</w:t>
      </w:r>
    </w:p>
    <w:p w:rsidR="00A50646" w:rsidRPr="00A50646" w:rsidRDefault="00A50646" w:rsidP="00A50646">
      <w:pPr>
        <w:numPr>
          <w:ilvl w:val="0"/>
          <w:numId w:val="17"/>
        </w:numPr>
        <w:spacing w:after="0" w:line="240" w:lineRule="auto"/>
        <w:ind w:right="0"/>
        <w:rPr>
          <w:szCs w:val="24"/>
        </w:rPr>
      </w:pPr>
      <w:r w:rsidRPr="00A50646">
        <w:rPr>
          <w:szCs w:val="24"/>
        </w:rPr>
        <w:t>Постановление Правления ПФ РФ от 31.01.2014 N 13п "Об утверждении формы заявления об отказе от финансирования накопительной части трудовой пенсии и направлении на финансирование страховой части трудовой пенсии 6,0 процента индивидуальной части тарифа страхового взноса" (Зарегистрировано в Минюсте России 26.02.2014 N 31430)</w:t>
      </w:r>
    </w:p>
    <w:p w:rsidR="00A50646" w:rsidRPr="00A50646" w:rsidRDefault="00A50646" w:rsidP="00A50646">
      <w:pPr>
        <w:numPr>
          <w:ilvl w:val="0"/>
          <w:numId w:val="17"/>
        </w:numPr>
        <w:spacing w:after="0" w:line="240" w:lineRule="auto"/>
        <w:ind w:right="0"/>
        <w:rPr>
          <w:szCs w:val="24"/>
        </w:rPr>
      </w:pPr>
      <w:r w:rsidRPr="00A50646">
        <w:rPr>
          <w:szCs w:val="24"/>
        </w:rPr>
        <w:t>Приказ Минтруда России от 30.04.2013 N 184н "Об утверждении Правил отказа от направления средств (части средств) материнского (семейного) капитала на формирование накопительной части трудовой пенсии" (Зарегистрировано в Минюсте России 21.06.2013 N 28861)</w:t>
      </w:r>
    </w:p>
    <w:p w:rsidR="00A50646" w:rsidRPr="00A50646" w:rsidRDefault="00A50646" w:rsidP="00A50646">
      <w:pPr>
        <w:numPr>
          <w:ilvl w:val="0"/>
          <w:numId w:val="17"/>
        </w:numPr>
        <w:spacing w:after="0" w:line="240" w:lineRule="auto"/>
        <w:ind w:right="0"/>
        <w:rPr>
          <w:szCs w:val="24"/>
        </w:rPr>
      </w:pPr>
      <w:r w:rsidRPr="00A50646">
        <w:rPr>
          <w:szCs w:val="24"/>
        </w:rPr>
        <w:t>Федеральный закон от 01.04.1996 N 27-ФЗ (ред. от 28.12.2013) "Об индивидуальном (персонифицированном) учете в системе обязательного пенсионного страхования"</w:t>
      </w:r>
    </w:p>
    <w:p w:rsidR="00A50646" w:rsidRPr="00A50646" w:rsidRDefault="00A50646" w:rsidP="00A50646">
      <w:pPr>
        <w:numPr>
          <w:ilvl w:val="0"/>
          <w:numId w:val="17"/>
        </w:numPr>
        <w:spacing w:after="0" w:line="240" w:lineRule="auto"/>
        <w:ind w:right="0"/>
        <w:rPr>
          <w:szCs w:val="24"/>
        </w:rPr>
      </w:pPr>
      <w:r w:rsidRPr="00A50646">
        <w:rPr>
          <w:szCs w:val="24"/>
        </w:rPr>
        <w:t>Федеральный закон от 29.12.2006 N 256-ФЗ (ред. от 02.07.2013) "О дополнительных мерах государственной поддержки семей, имеющих детей"</w:t>
      </w:r>
    </w:p>
    <w:p w:rsidR="00A50646" w:rsidRPr="00A50646" w:rsidRDefault="00A50646" w:rsidP="00A50646">
      <w:pPr>
        <w:numPr>
          <w:ilvl w:val="0"/>
          <w:numId w:val="17"/>
        </w:numPr>
        <w:spacing w:after="0" w:line="240" w:lineRule="auto"/>
        <w:ind w:right="0"/>
        <w:rPr>
          <w:szCs w:val="24"/>
        </w:rPr>
      </w:pPr>
      <w:r w:rsidRPr="00A50646">
        <w:rPr>
          <w:szCs w:val="24"/>
        </w:rPr>
        <w:t>Федеральный закон от 30.04.2008 N 56-ФЗ "О дополнительных страховых взносах на накопительную часть трудовой пенсии и государственной поддержке формирования пенсионных накоплений" (ред. от 28.07.2012)</w:t>
      </w:r>
    </w:p>
    <w:p w:rsidR="00A50646" w:rsidRPr="00A50646" w:rsidRDefault="00A50646" w:rsidP="00A50646">
      <w:pPr>
        <w:numPr>
          <w:ilvl w:val="0"/>
          <w:numId w:val="17"/>
        </w:numPr>
        <w:spacing w:after="0" w:line="240" w:lineRule="auto"/>
        <w:ind w:right="0"/>
        <w:rPr>
          <w:szCs w:val="24"/>
        </w:rPr>
      </w:pPr>
      <w:r w:rsidRPr="00A50646">
        <w:rPr>
          <w:szCs w:val="24"/>
        </w:rPr>
        <w:t>Федеральный закон от 28.12.2013 N 424-ФЗ "О накопительной пенсии"</w:t>
      </w:r>
    </w:p>
    <w:p w:rsidR="00A50646" w:rsidRPr="00A50646" w:rsidRDefault="00A50646" w:rsidP="00A50646">
      <w:pPr>
        <w:numPr>
          <w:ilvl w:val="0"/>
          <w:numId w:val="17"/>
        </w:numPr>
        <w:spacing w:after="0" w:line="240" w:lineRule="auto"/>
        <w:ind w:right="0"/>
        <w:rPr>
          <w:szCs w:val="24"/>
        </w:rPr>
      </w:pPr>
      <w:r w:rsidRPr="00A50646">
        <w:rPr>
          <w:szCs w:val="24"/>
        </w:rPr>
        <w:t>Федеральный закон от 28.12.2013 N 422-ФЗ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w:t>
      </w:r>
    </w:p>
    <w:p w:rsidR="00A50646" w:rsidRPr="00A50646" w:rsidRDefault="00A50646" w:rsidP="00A50646">
      <w:pPr>
        <w:numPr>
          <w:ilvl w:val="0"/>
          <w:numId w:val="17"/>
        </w:numPr>
        <w:spacing w:after="0" w:line="240" w:lineRule="auto"/>
        <w:ind w:right="0"/>
        <w:rPr>
          <w:szCs w:val="24"/>
        </w:rPr>
      </w:pPr>
      <w:r w:rsidRPr="00A50646">
        <w:rPr>
          <w:szCs w:val="24"/>
        </w:rPr>
        <w:t xml:space="preserve">Приказ Минтруда России от 03.06.2013 N 238н "Об утверждении формы типового договора об обязательном пенсионном страховании между негосударственным пенсионным фондом и застрахованным лицом" (Зарегистрировано в Минюсте России 16.08.2013 N 29424) </w:t>
      </w:r>
    </w:p>
    <w:p w:rsidR="00A50646" w:rsidRPr="00A50646" w:rsidRDefault="00A50646" w:rsidP="00A50646">
      <w:pPr>
        <w:numPr>
          <w:ilvl w:val="0"/>
          <w:numId w:val="17"/>
        </w:numPr>
        <w:spacing w:after="0" w:line="240" w:lineRule="auto"/>
        <w:ind w:right="0"/>
        <w:rPr>
          <w:szCs w:val="24"/>
        </w:rPr>
      </w:pPr>
      <w:r w:rsidRPr="00A50646">
        <w:rPr>
          <w:szCs w:val="24"/>
        </w:rPr>
        <w:t xml:space="preserve">Постановление Правительства РФ от 30.06.2003 N 395 (ред. от 26.08.2013) "О мерах по организации управления средствами пенсионных накоплений" </w:t>
      </w:r>
    </w:p>
    <w:p w:rsidR="00A50646" w:rsidRPr="00A50646" w:rsidRDefault="00A50646" w:rsidP="00A50646">
      <w:pPr>
        <w:numPr>
          <w:ilvl w:val="0"/>
          <w:numId w:val="17"/>
        </w:numPr>
        <w:spacing w:after="0" w:line="240" w:lineRule="auto"/>
        <w:ind w:right="0"/>
        <w:rPr>
          <w:szCs w:val="24"/>
        </w:rPr>
      </w:pPr>
      <w:r w:rsidRPr="00A50646">
        <w:rPr>
          <w:szCs w:val="24"/>
        </w:rPr>
        <w:t xml:space="preserve">Постановление Правительства РФ от 04.11.2003 N 669 (ред. от 26.08.2013) "Об уполномоченном федеральном органе исполнительной власти, осуществляющем государственное регулирование деятельности негосударственных пенсионных фондов по негосударственному пенсионному обеспечению, обязательному пенсионному страхованию и профессиональному пенсионному страхованию" </w:t>
      </w:r>
    </w:p>
    <w:p w:rsidR="00A50646" w:rsidRPr="00A50646" w:rsidRDefault="00A50646" w:rsidP="00A50646">
      <w:pPr>
        <w:numPr>
          <w:ilvl w:val="0"/>
          <w:numId w:val="17"/>
        </w:numPr>
        <w:spacing w:after="0" w:line="240" w:lineRule="auto"/>
        <w:ind w:right="0"/>
        <w:rPr>
          <w:szCs w:val="24"/>
        </w:rPr>
      </w:pPr>
      <w:r w:rsidRPr="00A50646">
        <w:rPr>
          <w:szCs w:val="24"/>
        </w:rPr>
        <w:t xml:space="preserve">Постановление Правительства РФ от 21.12.2009 N 1047 (ред. от 30.05.2012) "Об утверждении Правил единовременной выплаты Пенсионным фондом Российской Федерации средств пенсионных накоплений застрахованным лицам" </w:t>
      </w:r>
    </w:p>
    <w:p w:rsidR="00A50646" w:rsidRPr="00A50646" w:rsidRDefault="00A50646" w:rsidP="00A50646">
      <w:pPr>
        <w:numPr>
          <w:ilvl w:val="0"/>
          <w:numId w:val="17"/>
        </w:numPr>
        <w:spacing w:after="0" w:line="240" w:lineRule="auto"/>
        <w:ind w:right="0"/>
        <w:rPr>
          <w:szCs w:val="24"/>
        </w:rPr>
      </w:pPr>
      <w:r w:rsidRPr="00A50646">
        <w:rPr>
          <w:szCs w:val="24"/>
        </w:rPr>
        <w:t xml:space="preserve">Постановление Правительства РФ от 21.12.2009 N 1048 (ред. от 30.05.2012) "Об утверждении Правил единовременной выплаты негосударственным пенсионным фондом, осуществляющим обязательное пенсионное страхование, средств пенсионных накоплений застрахованным лицам" </w:t>
      </w:r>
    </w:p>
    <w:p w:rsidR="00A50646" w:rsidRPr="00A50646" w:rsidRDefault="00A50646" w:rsidP="00A50646">
      <w:pPr>
        <w:numPr>
          <w:ilvl w:val="0"/>
          <w:numId w:val="17"/>
        </w:numPr>
        <w:spacing w:after="0" w:line="240" w:lineRule="auto"/>
        <w:ind w:right="0"/>
        <w:rPr>
          <w:szCs w:val="24"/>
        </w:rPr>
      </w:pPr>
      <w:r w:rsidRPr="00A50646">
        <w:rPr>
          <w:szCs w:val="24"/>
        </w:rPr>
        <w:t xml:space="preserve">Постановление Правительства РФ от 26.08.2013 N 739 "Об отдельных вопросах государственного регулирования, контроля и надзора в сфере финансового рынка Российской Федерации" </w:t>
      </w:r>
    </w:p>
    <w:p w:rsidR="00A50646" w:rsidRPr="00A50646" w:rsidRDefault="00A50646" w:rsidP="00A50646">
      <w:pPr>
        <w:numPr>
          <w:ilvl w:val="0"/>
          <w:numId w:val="17"/>
        </w:numPr>
        <w:spacing w:after="0" w:line="240" w:lineRule="auto"/>
        <w:ind w:right="0"/>
        <w:rPr>
          <w:szCs w:val="24"/>
        </w:rPr>
      </w:pPr>
      <w:r w:rsidRPr="00A50646">
        <w:rPr>
          <w:szCs w:val="24"/>
        </w:rPr>
        <w:lastRenderedPageBreak/>
        <w:t>Приказ Федеральной службы по финансовым рынкам (ФСФР России) от 14 мая 2013 г. N 13-39/</w:t>
      </w:r>
      <w:proofErr w:type="spellStart"/>
      <w:r w:rsidRPr="00A50646">
        <w:rPr>
          <w:szCs w:val="24"/>
        </w:rPr>
        <w:t>пз</w:t>
      </w:r>
      <w:proofErr w:type="spellEnd"/>
      <w:r w:rsidRPr="00A50646">
        <w:rPr>
          <w:szCs w:val="24"/>
        </w:rPr>
        <w:t>-н г. Москва «Об утверждении Административного регламента предоставления Федеральной службой по финансовым рынкам государственной услуги по согласованию передачи негосударственным пенсионным фондом, лицензия которого аннулирована, обязанности по выплате назначенных негосударственных пенсий и средств пенсионных резервов для исполнения указанной обязанности другому негосударственному пенсионному фонду»</w:t>
      </w:r>
    </w:p>
    <w:p w:rsidR="00A50646" w:rsidRPr="00A50646" w:rsidRDefault="00A50646" w:rsidP="00A50646">
      <w:pPr>
        <w:numPr>
          <w:ilvl w:val="0"/>
          <w:numId w:val="17"/>
        </w:numPr>
        <w:spacing w:after="0" w:line="240" w:lineRule="auto"/>
        <w:ind w:right="0"/>
        <w:rPr>
          <w:szCs w:val="24"/>
        </w:rPr>
      </w:pPr>
      <w:r w:rsidRPr="00A50646">
        <w:rPr>
          <w:szCs w:val="24"/>
        </w:rPr>
        <w:t>Приказ Минтруда России от 24.12.2012 N 620н "Об утверждении формы заявления застрахованного лица о переходе из негосударственного пенсионного фонда в Пенсионный фонд Российской Федерации и инструкции по его заполнению" (Зарегистрировано в Минюсте России 06.03.3013 N 27512)</w:t>
      </w:r>
    </w:p>
    <w:p w:rsidR="00A50646" w:rsidRPr="00A50646" w:rsidRDefault="00A50646" w:rsidP="00A50646">
      <w:pPr>
        <w:numPr>
          <w:ilvl w:val="0"/>
          <w:numId w:val="17"/>
        </w:numPr>
        <w:spacing w:after="0" w:line="240" w:lineRule="auto"/>
        <w:ind w:right="0"/>
        <w:rPr>
          <w:szCs w:val="24"/>
        </w:rPr>
      </w:pPr>
      <w:r w:rsidRPr="00A50646">
        <w:rPr>
          <w:szCs w:val="24"/>
        </w:rPr>
        <w:t xml:space="preserve">Приказ Минтруда России от 09.08.2012 № 49н «Об утверждении форм документов, необходимых для осуществления выплаты Пенсионным фондом Российской Федерации правопреемникам умершего застрахованного лица средств пенсионных накоплений, учтенных в специальной части индивидуального лицевого счета» </w:t>
      </w:r>
      <w:proofErr w:type="gramStart"/>
      <w:r w:rsidRPr="00A50646">
        <w:rPr>
          <w:szCs w:val="24"/>
        </w:rPr>
        <w:t>( Зарегистрировано</w:t>
      </w:r>
      <w:proofErr w:type="gramEnd"/>
      <w:r w:rsidRPr="00A50646">
        <w:rPr>
          <w:szCs w:val="24"/>
        </w:rPr>
        <w:t xml:space="preserve"> в Минюсте России 6 сентября 2012 г. N 25400)</w:t>
      </w:r>
    </w:p>
    <w:p w:rsidR="00A50646" w:rsidRPr="00A50646" w:rsidRDefault="00A50646" w:rsidP="00A50646">
      <w:pPr>
        <w:numPr>
          <w:ilvl w:val="0"/>
          <w:numId w:val="17"/>
        </w:numPr>
        <w:spacing w:after="0" w:line="240" w:lineRule="auto"/>
        <w:ind w:right="0"/>
        <w:rPr>
          <w:szCs w:val="24"/>
        </w:rPr>
      </w:pPr>
      <w:r w:rsidRPr="00A50646">
        <w:rPr>
          <w:szCs w:val="24"/>
        </w:rPr>
        <w:t>Приказ Минтруда России от 09.08.2012 № 48н «Об утверждении форм документов, необходимых для осуществления выплаты негосударственным пенсионным фондом, осуществляющим обязательное пенсионное страхование, правопреемникам умершего застрахованного лица средств пенсионных накоплений, учтенных на пенсионном счете накопительной части трудовой пенсии» (Зарегистрировано в Минюсте России 17 сентября 2012 г. N 25482)</w:t>
      </w:r>
    </w:p>
    <w:p w:rsidR="00A50646" w:rsidRPr="00A50646" w:rsidRDefault="00A50646" w:rsidP="00A50646">
      <w:pPr>
        <w:numPr>
          <w:ilvl w:val="0"/>
          <w:numId w:val="17"/>
        </w:numPr>
        <w:spacing w:after="0" w:line="240" w:lineRule="auto"/>
        <w:ind w:right="0"/>
        <w:rPr>
          <w:szCs w:val="24"/>
        </w:rPr>
      </w:pPr>
      <w:r w:rsidRPr="00A50646">
        <w:rPr>
          <w:szCs w:val="24"/>
        </w:rPr>
        <w:t>Приказ Минтруда России от 03.07.2012 № 12н «Об утверждении форм документов, необходимых для осуществления единовременной выплаты негосударственным пенсионным фондом, осуществляющим обязательное пенсионное страхование, средств пенсионных накоплений застрахованным лицам» (Зарегистрировано в Минюсте России 2 августа 2012 г. N 25077)</w:t>
      </w:r>
    </w:p>
    <w:p w:rsidR="00A50646" w:rsidRPr="00A50646" w:rsidRDefault="00A50646" w:rsidP="00A50646">
      <w:pPr>
        <w:numPr>
          <w:ilvl w:val="0"/>
          <w:numId w:val="17"/>
        </w:numPr>
        <w:spacing w:after="0" w:line="240" w:lineRule="auto"/>
        <w:ind w:right="0"/>
        <w:rPr>
          <w:szCs w:val="24"/>
        </w:rPr>
      </w:pPr>
      <w:r w:rsidRPr="00A50646">
        <w:rPr>
          <w:szCs w:val="24"/>
        </w:rPr>
        <w:t>Приказ Минтруда России от 03.07.2012 № 11н «Об утверждении форм документов, необходимых для осуществления единовременной выплаты Пенсионным фондом Российской Федерации средств пенсионных накоплений застрахованным лицам» (Зарегистрировано в Минюсте России 2 августа 2012 г. N 25076)</w:t>
      </w:r>
    </w:p>
    <w:p w:rsidR="00A50646" w:rsidRPr="00A50646" w:rsidRDefault="00A50646" w:rsidP="00A50646">
      <w:pPr>
        <w:numPr>
          <w:ilvl w:val="0"/>
          <w:numId w:val="17"/>
        </w:numPr>
        <w:spacing w:after="0" w:line="240" w:lineRule="auto"/>
        <w:ind w:right="0"/>
        <w:rPr>
          <w:szCs w:val="24"/>
        </w:rPr>
      </w:pPr>
      <w:r w:rsidRPr="00A50646">
        <w:rPr>
          <w:szCs w:val="24"/>
        </w:rPr>
        <w:t>Приказ Минфина России от 31.05.2012 № 72н «Об утверждении типовых договоров об оказании услуг специализированного депозитария Пенсионному фонду Российской Федерации, доверительного управления средствами выплатного резерва (средствами пенсионных накоплений застрахованных лиц, которым установлена срочная пенсионная выплата) между Пенсионным фондом Российской Федерации и государственной управляющей компанией средствами выплатного резерва и об оказании услуг специализированного депозитария...»</w:t>
      </w:r>
    </w:p>
    <w:p w:rsidR="00A50646" w:rsidRPr="00A50646" w:rsidRDefault="00A50646" w:rsidP="00A50646">
      <w:pPr>
        <w:numPr>
          <w:ilvl w:val="0"/>
          <w:numId w:val="17"/>
        </w:numPr>
        <w:spacing w:after="0" w:line="240" w:lineRule="auto"/>
        <w:ind w:right="0"/>
        <w:rPr>
          <w:szCs w:val="24"/>
        </w:rPr>
      </w:pPr>
      <w:r w:rsidRPr="00A50646">
        <w:rPr>
          <w:szCs w:val="24"/>
        </w:rPr>
        <w:t xml:space="preserve">Приказ </w:t>
      </w:r>
      <w:proofErr w:type="spellStart"/>
      <w:r w:rsidRPr="00A50646">
        <w:rPr>
          <w:szCs w:val="24"/>
        </w:rPr>
        <w:t>Минздравсоцразвития</w:t>
      </w:r>
      <w:proofErr w:type="spellEnd"/>
      <w:r w:rsidRPr="00A50646">
        <w:rPr>
          <w:szCs w:val="24"/>
        </w:rPr>
        <w:t xml:space="preserve"> России от 05.05.2012 № 503н «Об утверждении форм заявлений застрахованного лица о назначении накопительной части трудовой пенсии, срочной пенсионной выплаты, подаваемых в негосударственный пенсионный фонд, инструкций по заполнению указанных форм заявлений" (Зарегистрировано в Минюсте России 25.05.2012 № 24330)</w:t>
      </w:r>
    </w:p>
    <w:p w:rsidR="00A50646" w:rsidRPr="00A50646" w:rsidRDefault="00A50646" w:rsidP="00A50646">
      <w:pPr>
        <w:numPr>
          <w:ilvl w:val="0"/>
          <w:numId w:val="17"/>
        </w:numPr>
        <w:spacing w:after="0" w:line="240" w:lineRule="auto"/>
        <w:ind w:right="0"/>
        <w:rPr>
          <w:szCs w:val="24"/>
        </w:rPr>
      </w:pPr>
      <w:r w:rsidRPr="00A50646">
        <w:rPr>
          <w:szCs w:val="24"/>
        </w:rPr>
        <w:t>Постановление Правительства Российской Федерации от 04.10.2012 № 1009 «Об утверждении Правил передачи активов, находящихся в доверительном управлении государственной управляющей компании средствами выплатного резерва, с которой прекращаются (расторгаются) договор доверительного управления средствами выплатного резерва и договор доверительного управления средствами пенсионных накоплений застрахованных лиц, которым назначена срочная пенсионная выплата, вновь назначенной государственной...»</w:t>
      </w:r>
    </w:p>
    <w:p w:rsidR="00A50646" w:rsidRPr="00A50646" w:rsidRDefault="00A50646" w:rsidP="00A50646">
      <w:pPr>
        <w:numPr>
          <w:ilvl w:val="0"/>
          <w:numId w:val="17"/>
        </w:numPr>
        <w:spacing w:after="0" w:line="240" w:lineRule="auto"/>
        <w:ind w:right="0"/>
        <w:rPr>
          <w:szCs w:val="24"/>
        </w:rPr>
      </w:pPr>
      <w:r w:rsidRPr="00A50646">
        <w:rPr>
          <w:szCs w:val="24"/>
        </w:rPr>
        <w:t xml:space="preserve">Постановление Правительства Российской Федерации от 18.10.2012 № 1062 «Об утверждении </w:t>
      </w:r>
      <w:proofErr w:type="gramStart"/>
      <w:r w:rsidRPr="00A50646">
        <w:rPr>
          <w:szCs w:val="24"/>
        </w:rPr>
        <w:t>Правил денежной оценки</w:t>
      </w:r>
      <w:proofErr w:type="gramEnd"/>
      <w:r w:rsidRPr="00A50646">
        <w:rPr>
          <w:szCs w:val="24"/>
        </w:rPr>
        <w:t xml:space="preserve"> принятых негосударственным пенсионным фондом обязательств в отношении застрахованных лиц по выплате установленных им накопительной части трудовой пенсии по старости и (или) срочной пенсионной выплаты»</w:t>
      </w:r>
    </w:p>
    <w:p w:rsidR="00A50646" w:rsidRPr="00A50646" w:rsidRDefault="00A50646" w:rsidP="00A50646">
      <w:pPr>
        <w:numPr>
          <w:ilvl w:val="0"/>
          <w:numId w:val="17"/>
        </w:numPr>
        <w:spacing w:after="0" w:line="240" w:lineRule="auto"/>
        <w:ind w:right="0"/>
        <w:rPr>
          <w:szCs w:val="24"/>
        </w:rPr>
      </w:pPr>
      <w:r w:rsidRPr="00A50646">
        <w:rPr>
          <w:szCs w:val="24"/>
        </w:rPr>
        <w:lastRenderedPageBreak/>
        <w:t>Постановление Правительства Российской Федерации от 18.10.2012 № 1061 «Об утверждении Правил денежной оценки негосударственным пенсионным фондом средств выплатного резерва и средств пенсионных накоплений застрахованных лиц, которым установлена соответственно накопительная часть трудовой пенсии по старости и (или) срочная пенсионная выплата»</w:t>
      </w:r>
    </w:p>
    <w:p w:rsidR="00A50646" w:rsidRPr="00A50646" w:rsidRDefault="00A50646" w:rsidP="00A50646">
      <w:pPr>
        <w:numPr>
          <w:ilvl w:val="0"/>
          <w:numId w:val="17"/>
        </w:numPr>
        <w:spacing w:after="0" w:line="240" w:lineRule="auto"/>
        <w:ind w:right="0"/>
        <w:rPr>
          <w:szCs w:val="24"/>
        </w:rPr>
      </w:pPr>
      <w:r w:rsidRPr="00A50646">
        <w:rPr>
          <w:szCs w:val="24"/>
        </w:rPr>
        <w:t xml:space="preserve">Постановление Правительства Российской Федерации от 18.10.2012 № 1059 «Об утверждении </w:t>
      </w:r>
      <w:proofErr w:type="gramStart"/>
      <w:r w:rsidRPr="00A50646">
        <w:rPr>
          <w:szCs w:val="24"/>
        </w:rPr>
        <w:t>Правил денежной оценки</w:t>
      </w:r>
      <w:proofErr w:type="gramEnd"/>
      <w:r w:rsidRPr="00A50646">
        <w:rPr>
          <w:szCs w:val="24"/>
        </w:rPr>
        <w:t xml:space="preserve"> принятых Пенсионным фондом Российской Федерации обязательств в отношении застрахованных лиц по выплате установленных им накопительной части трудовой пенсии по старости и (или) срочной пенсионной выплаты»</w:t>
      </w:r>
    </w:p>
    <w:p w:rsidR="00A50646" w:rsidRPr="00A50646" w:rsidRDefault="00A50646" w:rsidP="00A50646">
      <w:pPr>
        <w:numPr>
          <w:ilvl w:val="0"/>
          <w:numId w:val="17"/>
        </w:numPr>
        <w:spacing w:after="0" w:line="240" w:lineRule="auto"/>
        <w:ind w:right="0"/>
        <w:rPr>
          <w:szCs w:val="24"/>
        </w:rPr>
      </w:pPr>
      <w:r w:rsidRPr="00A50646">
        <w:rPr>
          <w:szCs w:val="24"/>
        </w:rPr>
        <w:t>Постановление Правительства Российской Федерации от 18.10.2012 № 1058 «Об утверждении Правил денежной оценки Пенсионным фондом Российской Федерации средств выплатного резерва и средств пенсионных накоплений застрахованных лиц, которым установлена соответственно накопительная часть трудовой пенсии по старости и (или) срочная пенсионная выплата»</w:t>
      </w:r>
    </w:p>
    <w:p w:rsidR="00A50646" w:rsidRPr="00A50646" w:rsidRDefault="00A50646" w:rsidP="00A50646">
      <w:pPr>
        <w:numPr>
          <w:ilvl w:val="0"/>
          <w:numId w:val="17"/>
        </w:numPr>
        <w:spacing w:after="0" w:line="240" w:lineRule="auto"/>
        <w:ind w:right="0"/>
        <w:rPr>
          <w:szCs w:val="24"/>
        </w:rPr>
      </w:pPr>
      <w:r w:rsidRPr="00A50646">
        <w:rPr>
          <w:szCs w:val="24"/>
        </w:rPr>
        <w:t>Постановление Правительства Российской Федерации от 18.10.2012 № 1063 «Об утверждении Правил определения корректирующего коэффициента, применяемого негосударственным пенсионным фондом при корректировке размера накопительной части трудовой пенсии по старости и (или) размера срочной пенсионной выплаты»</w:t>
      </w:r>
    </w:p>
    <w:p w:rsidR="00A50646" w:rsidRPr="00A50646" w:rsidRDefault="00A50646" w:rsidP="00A50646">
      <w:pPr>
        <w:numPr>
          <w:ilvl w:val="0"/>
          <w:numId w:val="17"/>
        </w:numPr>
        <w:spacing w:after="0" w:line="240" w:lineRule="auto"/>
        <w:ind w:right="0"/>
        <w:rPr>
          <w:szCs w:val="24"/>
        </w:rPr>
      </w:pPr>
      <w:r w:rsidRPr="00A50646">
        <w:rPr>
          <w:szCs w:val="24"/>
        </w:rPr>
        <w:t xml:space="preserve">Постановление Правительства Российской Федерации от 13.10.2012 № 1041 «Об утверждении Правил определения дохода (положительных результатов) от инвестирования средств выплатного резерва и (или) пенсионных накоплений застрахованных лиц, которым установлена срочная пенсионная выплата, за соответствующий год в негосударственном пенсионном фонде» </w:t>
      </w:r>
    </w:p>
    <w:p w:rsidR="00A50646" w:rsidRPr="00A50646" w:rsidRDefault="00A50646" w:rsidP="00A50646">
      <w:pPr>
        <w:numPr>
          <w:ilvl w:val="0"/>
          <w:numId w:val="17"/>
        </w:numPr>
        <w:spacing w:after="0" w:line="240" w:lineRule="auto"/>
        <w:ind w:right="0"/>
        <w:rPr>
          <w:szCs w:val="24"/>
        </w:rPr>
      </w:pPr>
      <w:r w:rsidRPr="00A50646">
        <w:rPr>
          <w:szCs w:val="24"/>
        </w:rPr>
        <w:t xml:space="preserve">Постановление Правительства Российской Федерации от 18.10.2012 № 1060 «Об утверждении Правил определения корректирующего коэффициента, применяемого Пенсионным фондом Российской Федерации при корректировке размера накопительной части трудовой пенсии по старости и (или) размера срочной пенсионной выплаты </w:t>
      </w:r>
    </w:p>
    <w:p w:rsidR="00A50646" w:rsidRPr="00A50646" w:rsidRDefault="00A50646" w:rsidP="00A50646">
      <w:pPr>
        <w:numPr>
          <w:ilvl w:val="0"/>
          <w:numId w:val="17"/>
        </w:numPr>
        <w:spacing w:after="0" w:line="240" w:lineRule="auto"/>
        <w:ind w:right="0"/>
        <w:rPr>
          <w:szCs w:val="24"/>
        </w:rPr>
      </w:pPr>
      <w:r w:rsidRPr="00A50646">
        <w:rPr>
          <w:szCs w:val="24"/>
        </w:rPr>
        <w:t>Постановление Правительства Российской Федерации от 15.10.2012 № 1047 «Об утверждении Правил определения дохода (положительных результатов) от инвестирования средств выплатного резерва и (или) пенсионных накоплений застрахованных лиц, которым установлена срочная пенсионная выплата, за соответствующий год в Пенсионном фонде Российской Федерации»</w:t>
      </w:r>
    </w:p>
    <w:p w:rsidR="00A50646" w:rsidRPr="00A50646" w:rsidRDefault="00A50646" w:rsidP="00A50646">
      <w:pPr>
        <w:numPr>
          <w:ilvl w:val="0"/>
          <w:numId w:val="17"/>
        </w:numPr>
        <w:spacing w:after="0" w:line="240" w:lineRule="auto"/>
        <w:ind w:right="0"/>
        <w:rPr>
          <w:szCs w:val="24"/>
        </w:rPr>
      </w:pPr>
      <w:r w:rsidRPr="00A50646">
        <w:rPr>
          <w:szCs w:val="24"/>
        </w:rPr>
        <w:t xml:space="preserve">Постановление Правительства Российской Федерации от 20.12.2012 № 1352 «О порядке установления личности и проверки подлинности подписи застрахованного лица при подаче им заявлений по вопросам, связанным с формированием и инвестированием средств пенсионных накоплений, в форме электронных документов» </w:t>
      </w:r>
    </w:p>
    <w:p w:rsidR="00A50646" w:rsidRPr="00A50646" w:rsidRDefault="00A50646" w:rsidP="00A50646">
      <w:pPr>
        <w:numPr>
          <w:ilvl w:val="0"/>
          <w:numId w:val="17"/>
        </w:numPr>
        <w:spacing w:after="0" w:line="240" w:lineRule="auto"/>
        <w:ind w:right="0"/>
        <w:rPr>
          <w:szCs w:val="24"/>
        </w:rPr>
      </w:pPr>
      <w:r w:rsidRPr="00A50646">
        <w:rPr>
          <w:szCs w:val="24"/>
        </w:rPr>
        <w:t>Приказ Министерства труда и социальной защиты Российской Федерации от 31 октября 2012 г. N 505н г. Москва "Об утверждении формы извещения застрахованного лица о состоянии пенсионного счета накопительной части трудовой пенсии и о результатах инвестирования средств пенсионных накоплений"</w:t>
      </w:r>
    </w:p>
    <w:p w:rsidR="00A50646" w:rsidRPr="00A50646" w:rsidRDefault="00A50646" w:rsidP="00A50646">
      <w:pPr>
        <w:numPr>
          <w:ilvl w:val="0"/>
          <w:numId w:val="17"/>
        </w:numPr>
        <w:spacing w:after="0" w:line="240" w:lineRule="auto"/>
        <w:ind w:right="0"/>
        <w:rPr>
          <w:szCs w:val="24"/>
        </w:rPr>
      </w:pPr>
      <w:r w:rsidRPr="00A50646">
        <w:rPr>
          <w:szCs w:val="24"/>
        </w:rPr>
        <w:t>Приказ Федеральной службы по финансовым рынкам (ФСФР России) от 31 мая 2012 г. N 12-34/</w:t>
      </w:r>
      <w:proofErr w:type="spellStart"/>
      <w:r w:rsidRPr="00A50646">
        <w:rPr>
          <w:szCs w:val="24"/>
        </w:rPr>
        <w:t>пз</w:t>
      </w:r>
      <w:proofErr w:type="spellEnd"/>
      <w:r w:rsidRPr="00A50646">
        <w:rPr>
          <w:szCs w:val="24"/>
        </w:rPr>
        <w:t>-н г. Москва "Об утверждении Порядка расчета величины денежной оценки имущества для обеспечения уставной деятельности негосударственного пенсионного фонда"</w:t>
      </w:r>
    </w:p>
    <w:p w:rsidR="00A50646" w:rsidRPr="00A50646" w:rsidRDefault="00A50646" w:rsidP="00A50646">
      <w:pPr>
        <w:numPr>
          <w:ilvl w:val="0"/>
          <w:numId w:val="17"/>
        </w:numPr>
        <w:spacing w:after="0" w:line="240" w:lineRule="auto"/>
        <w:ind w:right="0"/>
        <w:rPr>
          <w:szCs w:val="24"/>
        </w:rPr>
      </w:pPr>
      <w:r w:rsidRPr="00A50646">
        <w:rPr>
          <w:szCs w:val="24"/>
        </w:rPr>
        <w:t>Приказ Минфина России от 10.05.2012 N 59н "Об утверждении Порядка расчета для кредитной организации лимита размещения средств страховых взносов на финансирование накопительной части трудовой пенсии, поступивших в течение финансового года в Пенсионный фонд Российской Федерации, на депозитах в валюте Российской Федерации"</w:t>
      </w:r>
    </w:p>
    <w:p w:rsidR="00A50646" w:rsidRPr="00A50646" w:rsidRDefault="00A50646" w:rsidP="00A50646">
      <w:pPr>
        <w:numPr>
          <w:ilvl w:val="0"/>
          <w:numId w:val="17"/>
        </w:numPr>
        <w:spacing w:after="0" w:line="240" w:lineRule="auto"/>
        <w:ind w:right="0"/>
        <w:rPr>
          <w:szCs w:val="24"/>
        </w:rPr>
      </w:pPr>
      <w:r w:rsidRPr="00A50646">
        <w:rPr>
          <w:szCs w:val="24"/>
        </w:rPr>
        <w:t>Приказ Минфина России от 10.05.2012 N 57н "Об утверждении типовой формы соглашения Пенсионного фонда Российской Федерации с кредитной организацией о размещении средств страховых взносов на финансирование накопительной части трудовой пенсии, поступивших в течение финансового года в Пенсионный фонд Российской Федерации, на депозитах в валюте Российской Федерации и порядок его заключения"</w:t>
      </w:r>
    </w:p>
    <w:p w:rsidR="00A50646" w:rsidRPr="00A50646" w:rsidRDefault="00A50646" w:rsidP="00A50646">
      <w:pPr>
        <w:numPr>
          <w:ilvl w:val="0"/>
          <w:numId w:val="17"/>
        </w:numPr>
        <w:spacing w:after="0" w:line="240" w:lineRule="auto"/>
        <w:ind w:right="0"/>
        <w:rPr>
          <w:szCs w:val="24"/>
        </w:rPr>
      </w:pPr>
      <w:r w:rsidRPr="00A50646">
        <w:rPr>
          <w:szCs w:val="24"/>
        </w:rPr>
        <w:lastRenderedPageBreak/>
        <w:t>Постановление Правительства Российской Федерации от 7 июля 2012 г. № 693 "Об утверждении Правил использования резерва негосударственного пенсионного фонда по обязательному пенсионному страхованию"</w:t>
      </w:r>
    </w:p>
    <w:p w:rsidR="00A50646" w:rsidRPr="00A50646" w:rsidRDefault="00A50646" w:rsidP="00A50646">
      <w:pPr>
        <w:numPr>
          <w:ilvl w:val="0"/>
          <w:numId w:val="17"/>
        </w:numPr>
        <w:spacing w:after="0" w:line="240" w:lineRule="auto"/>
        <w:ind w:right="0"/>
        <w:rPr>
          <w:szCs w:val="24"/>
        </w:rPr>
      </w:pPr>
      <w:r w:rsidRPr="00A50646">
        <w:rPr>
          <w:szCs w:val="24"/>
        </w:rPr>
        <w:t>Приказ Министерства финансов Российской Федерации (Минфин России) от 10 мая 2012 г. N 58н г. Москва "Об утверждении порядка отбора заявок кредитных организаций на заключение с Пенсионным фондом Российской Федерации договоров банковского депозита и порядка заключения с Пенсионным фондом Российской Федерации таких договоров"</w:t>
      </w:r>
    </w:p>
    <w:p w:rsidR="00A50646" w:rsidRPr="00A50646" w:rsidRDefault="00A50646" w:rsidP="00A50646">
      <w:pPr>
        <w:numPr>
          <w:ilvl w:val="0"/>
          <w:numId w:val="17"/>
        </w:numPr>
        <w:spacing w:after="0" w:line="240" w:lineRule="auto"/>
        <w:ind w:right="0"/>
        <w:rPr>
          <w:szCs w:val="24"/>
        </w:rPr>
      </w:pPr>
      <w:r w:rsidRPr="00A50646">
        <w:rPr>
          <w:szCs w:val="24"/>
        </w:rPr>
        <w:t>Приказ Министерства здравоохранения и социального развития Российской Федерации от 18 мая 2012 г. N 579н г. Москва "Об утверждении Порядка корректировки Пенсионным фондом Российской Федерации сведений, содержащихся в едином реестре застрахованных лиц"</w:t>
      </w:r>
    </w:p>
    <w:p w:rsidR="00A50646" w:rsidRPr="00A50646" w:rsidRDefault="00A50646" w:rsidP="00A50646">
      <w:pPr>
        <w:numPr>
          <w:ilvl w:val="0"/>
          <w:numId w:val="17"/>
        </w:numPr>
        <w:spacing w:after="0" w:line="240" w:lineRule="auto"/>
        <w:ind w:right="0"/>
        <w:rPr>
          <w:szCs w:val="24"/>
        </w:rPr>
      </w:pPr>
      <w:r w:rsidRPr="00A50646">
        <w:rPr>
          <w:szCs w:val="24"/>
        </w:rPr>
        <w:t>Постановление Правительства РФ от 27.01.2012 № 38 «Об утверждении Правил инвестирования средств страховых взносов на финансирование накопительной части трудовой пенсии, поступивших в течение финансового года в Пенсионный фонд Российской Федерации»</w:t>
      </w:r>
    </w:p>
    <w:p w:rsidR="00A50646" w:rsidRPr="00A50646" w:rsidRDefault="00A50646" w:rsidP="00A50646">
      <w:pPr>
        <w:numPr>
          <w:ilvl w:val="0"/>
          <w:numId w:val="17"/>
        </w:numPr>
        <w:spacing w:after="0" w:line="240" w:lineRule="auto"/>
        <w:ind w:right="0"/>
        <w:rPr>
          <w:szCs w:val="24"/>
        </w:rPr>
      </w:pPr>
      <w:r w:rsidRPr="00A50646">
        <w:rPr>
          <w:szCs w:val="24"/>
        </w:rPr>
        <w:t xml:space="preserve">Постановление Правительства РФ от 27.03.2012 № 238 «Об утверждении коэффициента индексации расчетного пенсионного капитала застрахованных лиц» </w:t>
      </w:r>
    </w:p>
    <w:p w:rsidR="00A50646" w:rsidRPr="00A50646" w:rsidRDefault="00A50646" w:rsidP="00A50646">
      <w:pPr>
        <w:numPr>
          <w:ilvl w:val="0"/>
          <w:numId w:val="17"/>
        </w:numPr>
        <w:spacing w:after="0" w:line="240" w:lineRule="auto"/>
        <w:ind w:right="0"/>
        <w:rPr>
          <w:szCs w:val="24"/>
        </w:rPr>
      </w:pPr>
      <w:r w:rsidRPr="00A50646">
        <w:rPr>
          <w:szCs w:val="24"/>
        </w:rPr>
        <w:t>Постановление Правительства РФ от 15.05.2012 № 479 «Об утверждении Правил формирования, корректировки и доведения негосударственным пенсионным фондом до управляющей компании плана передачи средств пенсионных накоплений, предназначенных для формирования выплатного резерва, а также средств пенсионных накоплений застрахованных лиц для осуществления срочных пенсионных выплат и плана передачи средств выплатного резерва и средств пенсионных накоплений застрахованных лиц, которым...</w:t>
      </w:r>
    </w:p>
    <w:p w:rsidR="00A50646" w:rsidRPr="00A50646" w:rsidRDefault="00A50646" w:rsidP="00A50646">
      <w:pPr>
        <w:numPr>
          <w:ilvl w:val="0"/>
          <w:numId w:val="17"/>
        </w:numPr>
        <w:spacing w:after="0" w:line="240" w:lineRule="auto"/>
        <w:ind w:right="0"/>
        <w:rPr>
          <w:szCs w:val="24"/>
        </w:rPr>
      </w:pPr>
      <w:r w:rsidRPr="00A50646">
        <w:rPr>
          <w:szCs w:val="24"/>
        </w:rPr>
        <w:t xml:space="preserve">Постановление Правительства РФ от 15.05.2012 № 480 «О формировании, корректировке и доведении Пенсионным фондом Российской Федерации до соответствующих управляющих компаний плана передачи средств пенсионных накоплений, предназначенных для формирования выплатного резерва, и плана передачи средств выплатного резерва, необходимых для осуществления выплат накопительной части трудовой пенсии по старости» </w:t>
      </w:r>
    </w:p>
    <w:p w:rsidR="00A50646" w:rsidRPr="00A50646" w:rsidRDefault="00A50646" w:rsidP="00A50646">
      <w:pPr>
        <w:numPr>
          <w:ilvl w:val="0"/>
          <w:numId w:val="17"/>
        </w:numPr>
        <w:spacing w:after="0" w:line="240" w:lineRule="auto"/>
        <w:ind w:right="0"/>
        <w:rPr>
          <w:szCs w:val="24"/>
        </w:rPr>
      </w:pPr>
      <w:r w:rsidRPr="00A50646">
        <w:rPr>
          <w:szCs w:val="24"/>
        </w:rPr>
        <w:t xml:space="preserve">Постановление Правительства РФ от 21.05.2012 N 500 (ред. от 16.03.2013) "Об установлении размера оплаты необходимых расходов по инвестированию средств выплатного резерва и средств пенсионных накоплений застрахованных лиц, которым установлена срочная пенсионная выплата, размера вознаграждения государственной управляющей компании средствами выплатного резерва и состава необходимых расходов по инвестированию средств выплатного резерва" </w:t>
      </w:r>
    </w:p>
    <w:p w:rsidR="00A50646" w:rsidRPr="00A50646" w:rsidRDefault="00A50646" w:rsidP="00A50646">
      <w:pPr>
        <w:numPr>
          <w:ilvl w:val="0"/>
          <w:numId w:val="17"/>
        </w:numPr>
        <w:spacing w:after="0" w:line="240" w:lineRule="auto"/>
        <w:ind w:right="0"/>
        <w:rPr>
          <w:szCs w:val="24"/>
        </w:rPr>
      </w:pPr>
      <w:r w:rsidRPr="00A50646">
        <w:rPr>
          <w:szCs w:val="24"/>
        </w:rPr>
        <w:t xml:space="preserve">Постановление Правительства РФ от 04.06.2012 N 550 (ред. от 26.08.2013) "Об утверждении инвестиционных деклараций государственной управляющей компании средствами выплатного резерва" (вместе с "Инвестиционной декларацией государственной управляющей компании средствами выплатного резерва, в соответствии с которой осуществляется инвестирование средств выплатного резерва", "Инвестиционной декларацией государственной управляющей компании средствами выплатного резерва, в </w:t>
      </w:r>
      <w:proofErr w:type="spellStart"/>
      <w:r w:rsidRPr="00A50646">
        <w:rPr>
          <w:szCs w:val="24"/>
        </w:rPr>
        <w:t>соотв</w:t>
      </w:r>
      <w:proofErr w:type="spellEnd"/>
    </w:p>
    <w:p w:rsidR="00A50646" w:rsidRPr="00A50646" w:rsidRDefault="00A50646" w:rsidP="00A50646">
      <w:pPr>
        <w:numPr>
          <w:ilvl w:val="0"/>
          <w:numId w:val="17"/>
        </w:numPr>
        <w:spacing w:after="0" w:line="240" w:lineRule="auto"/>
        <w:ind w:right="0"/>
        <w:rPr>
          <w:szCs w:val="24"/>
        </w:rPr>
      </w:pPr>
      <w:r w:rsidRPr="00A50646">
        <w:rPr>
          <w:szCs w:val="24"/>
        </w:rPr>
        <w:t>Приказ Министерства здравоохранения и социального развития Российской Федерации (</w:t>
      </w:r>
      <w:proofErr w:type="spellStart"/>
      <w:r w:rsidRPr="00A50646">
        <w:rPr>
          <w:szCs w:val="24"/>
        </w:rPr>
        <w:t>Минздравсоцразвития</w:t>
      </w:r>
      <w:proofErr w:type="spellEnd"/>
      <w:r w:rsidRPr="00A50646">
        <w:rPr>
          <w:szCs w:val="24"/>
        </w:rPr>
        <w:t xml:space="preserve"> России) от 2 мая 2012 г. N 435н г. Москва "Об утверждении порядка предоставления Пенсионным фондом Российской Федерации в негосударственный пенсионный фонд информации, необходимой негосударственным пенсионным фондам для назначения накопительной части трудовой пенсии, а также иных выплат за счет средств пенсионных накоплений"</w:t>
      </w:r>
    </w:p>
    <w:p w:rsidR="00A50646" w:rsidRPr="00A50646" w:rsidRDefault="00A50646" w:rsidP="00A50646">
      <w:pPr>
        <w:numPr>
          <w:ilvl w:val="0"/>
          <w:numId w:val="17"/>
        </w:numPr>
        <w:spacing w:after="0" w:line="240" w:lineRule="auto"/>
        <w:ind w:right="0"/>
        <w:rPr>
          <w:szCs w:val="24"/>
        </w:rPr>
      </w:pPr>
      <w:r w:rsidRPr="00A50646">
        <w:rPr>
          <w:szCs w:val="24"/>
        </w:rPr>
        <w:t xml:space="preserve">Федеральный закон от 30.04.2008 N 56-ФЗ (ред. от 28.07.2012) "О дополнительных страховых взносах на накопительную часть трудовой пенсии и государственной поддержке формирования пенсионных накоплений" </w:t>
      </w:r>
    </w:p>
    <w:p w:rsidR="00A50646" w:rsidRPr="00A50646" w:rsidRDefault="00A50646" w:rsidP="00A50646">
      <w:pPr>
        <w:numPr>
          <w:ilvl w:val="0"/>
          <w:numId w:val="17"/>
        </w:numPr>
        <w:spacing w:after="0" w:line="240" w:lineRule="auto"/>
        <w:ind w:right="0"/>
        <w:rPr>
          <w:szCs w:val="24"/>
        </w:rPr>
      </w:pPr>
      <w:r w:rsidRPr="00A50646">
        <w:rPr>
          <w:szCs w:val="24"/>
        </w:rPr>
        <w:t>Постановление Правления ПФ РФ от 28.07.2008 N 225п "Об утверждении формы заявления о добровольном вступлении в правоотношения по обязательному пенсионному страхованию в целях уплаты дополнительных страховых взносов на накопительную часть трудовой пенсии"</w:t>
      </w:r>
    </w:p>
    <w:p w:rsidR="00A50646" w:rsidRPr="00A50646" w:rsidRDefault="00A50646" w:rsidP="00A50646">
      <w:pPr>
        <w:numPr>
          <w:ilvl w:val="0"/>
          <w:numId w:val="17"/>
        </w:numPr>
        <w:spacing w:after="0" w:line="240" w:lineRule="auto"/>
        <w:ind w:right="0"/>
        <w:rPr>
          <w:szCs w:val="24"/>
        </w:rPr>
      </w:pPr>
      <w:r w:rsidRPr="00A50646">
        <w:rPr>
          <w:szCs w:val="24"/>
        </w:rPr>
        <w:t xml:space="preserve">Распоряжение Правления ПФ РФ от 26.06.2008 N 122р "О рекомендуемой форме уведомления о получении заявления, результате его рассмотрения и дате вступления в </w:t>
      </w:r>
      <w:r w:rsidRPr="00A50646">
        <w:rPr>
          <w:szCs w:val="24"/>
        </w:rPr>
        <w:lastRenderedPageBreak/>
        <w:t>правоотношения по обязательному пенсионному страхованию в целях уплаты дополнительных страховых взносов на накопительную часть трудовой пенсии"</w:t>
      </w:r>
    </w:p>
    <w:p w:rsidR="00A50646" w:rsidRPr="00A50646" w:rsidRDefault="00A50646" w:rsidP="00A50646">
      <w:pPr>
        <w:numPr>
          <w:ilvl w:val="0"/>
          <w:numId w:val="17"/>
        </w:numPr>
        <w:spacing w:after="0" w:line="240" w:lineRule="auto"/>
        <w:ind w:right="0"/>
        <w:rPr>
          <w:szCs w:val="24"/>
        </w:rPr>
      </w:pPr>
      <w:r w:rsidRPr="00A50646">
        <w:rPr>
          <w:szCs w:val="24"/>
        </w:rPr>
        <w:t xml:space="preserve">Постановление Правления ПФ РФ от 12.11.2008 N 322п (ред. от 23.06.2011) "Об утверждении формы ДСВ-3 "Реестр застрахованных лиц, за которых перечислены дополнительные страховые взносы на накопительную часть трудовой пенсии и уплачены взносы работодателя", Порядка его представления в территориальный орган ПФР, а также Формата представления реестра в территориальный орган ПФР в электронном виде (формат данных)" </w:t>
      </w:r>
    </w:p>
    <w:p w:rsidR="00A50646" w:rsidRPr="00A50646" w:rsidRDefault="00A50646" w:rsidP="00A50646">
      <w:pPr>
        <w:numPr>
          <w:ilvl w:val="0"/>
          <w:numId w:val="17"/>
        </w:numPr>
        <w:spacing w:after="0" w:line="240" w:lineRule="auto"/>
        <w:ind w:right="0"/>
        <w:rPr>
          <w:szCs w:val="24"/>
        </w:rPr>
      </w:pPr>
      <w:r w:rsidRPr="00A50646">
        <w:rPr>
          <w:szCs w:val="24"/>
        </w:rPr>
        <w:t xml:space="preserve">Приказ Минфина РФ от 24.11.2004 N 106н (ред. от 30.12.2010) "Об утверждении правил указания информации в полях расчетных документов на перечисление налогов, сборов и иных платежей в бюджетную систему Российской Федерации" </w:t>
      </w:r>
    </w:p>
    <w:p w:rsidR="00A50646" w:rsidRPr="00A50646" w:rsidRDefault="00A50646" w:rsidP="00A50646">
      <w:pPr>
        <w:numPr>
          <w:ilvl w:val="0"/>
          <w:numId w:val="17"/>
        </w:numPr>
        <w:spacing w:after="0" w:line="240" w:lineRule="auto"/>
        <w:ind w:right="0"/>
        <w:rPr>
          <w:szCs w:val="24"/>
        </w:rPr>
      </w:pPr>
      <w:r w:rsidRPr="00A50646">
        <w:rPr>
          <w:szCs w:val="24"/>
        </w:rPr>
        <w:t xml:space="preserve">Постановление Правительства РФ от 13.10.2008 N 747 (ред. от 25.03.2013) "Об утверждении Правил предоставления межбюджетных трансфертов из федерального бюджета бюджету Пенсионного фонда Российской Федерации на </w:t>
      </w:r>
      <w:proofErr w:type="spellStart"/>
      <w:r w:rsidRPr="00A50646">
        <w:rPr>
          <w:szCs w:val="24"/>
        </w:rPr>
        <w:t>софинансирование</w:t>
      </w:r>
      <w:proofErr w:type="spellEnd"/>
      <w:r w:rsidRPr="00A50646">
        <w:rPr>
          <w:szCs w:val="24"/>
        </w:rPr>
        <w:t xml:space="preserve"> формирования пенсионных накоплений застрахованных лиц, уплативших дополнительные страховые взносы на накопительную часть трудовой пенсии" </w:t>
      </w:r>
    </w:p>
    <w:p w:rsidR="00A50646" w:rsidRPr="00A50646" w:rsidRDefault="00A50646" w:rsidP="009F6B93">
      <w:pPr>
        <w:jc w:val="center"/>
        <w:rPr>
          <w:b/>
          <w:bCs/>
          <w:szCs w:val="24"/>
        </w:rPr>
      </w:pPr>
      <w:r w:rsidRPr="00A50646">
        <w:rPr>
          <w:b/>
          <w:bCs/>
          <w:szCs w:val="24"/>
        </w:rPr>
        <w:t>Дополнительные источники:</w:t>
      </w:r>
    </w:p>
    <w:p w:rsidR="00A50646" w:rsidRPr="00A50646" w:rsidRDefault="00A50646" w:rsidP="00A50646">
      <w:pPr>
        <w:numPr>
          <w:ilvl w:val="0"/>
          <w:numId w:val="58"/>
        </w:numPr>
        <w:spacing w:after="0" w:line="240" w:lineRule="auto"/>
        <w:ind w:right="0"/>
        <w:jc w:val="left"/>
        <w:rPr>
          <w:szCs w:val="24"/>
        </w:rPr>
      </w:pPr>
      <w:r w:rsidRPr="00A50646">
        <w:rPr>
          <w:szCs w:val="24"/>
        </w:rPr>
        <w:t>Азарова Е.Г. Право на трудовую пенсию по старости//Трудовое право. № 6,2018</w:t>
      </w:r>
    </w:p>
    <w:p w:rsidR="00A50646" w:rsidRPr="00A50646" w:rsidRDefault="00A50646" w:rsidP="00A50646">
      <w:pPr>
        <w:numPr>
          <w:ilvl w:val="0"/>
          <w:numId w:val="58"/>
        </w:numPr>
        <w:spacing w:after="0" w:line="240" w:lineRule="auto"/>
        <w:ind w:right="0"/>
        <w:jc w:val="left"/>
        <w:rPr>
          <w:szCs w:val="24"/>
        </w:rPr>
      </w:pPr>
      <w:r w:rsidRPr="00A50646">
        <w:rPr>
          <w:szCs w:val="24"/>
        </w:rPr>
        <w:t>Аракчеев В.С. Пенсионное право России. М., 2020</w:t>
      </w:r>
    </w:p>
    <w:p w:rsidR="00A50646" w:rsidRPr="00A50646" w:rsidRDefault="00A50646" w:rsidP="00A50646">
      <w:pPr>
        <w:numPr>
          <w:ilvl w:val="0"/>
          <w:numId w:val="58"/>
        </w:numPr>
        <w:spacing w:after="0" w:line="240" w:lineRule="auto"/>
        <w:ind w:right="0"/>
        <w:jc w:val="left"/>
        <w:rPr>
          <w:szCs w:val="24"/>
        </w:rPr>
      </w:pPr>
      <w:r w:rsidRPr="00A50646">
        <w:rPr>
          <w:szCs w:val="24"/>
        </w:rPr>
        <w:t>Васильева Ю.В. Пенсионное право России. Пермь, 2019</w:t>
      </w:r>
    </w:p>
    <w:p w:rsidR="00A50646" w:rsidRPr="00A50646" w:rsidRDefault="00A50646" w:rsidP="00A50646">
      <w:pPr>
        <w:numPr>
          <w:ilvl w:val="0"/>
          <w:numId w:val="58"/>
        </w:numPr>
        <w:spacing w:after="0" w:line="240" w:lineRule="auto"/>
        <w:ind w:right="0"/>
        <w:jc w:val="left"/>
        <w:rPr>
          <w:szCs w:val="24"/>
        </w:rPr>
      </w:pPr>
      <w:r w:rsidRPr="00A50646">
        <w:rPr>
          <w:szCs w:val="24"/>
        </w:rPr>
        <w:t>Гусов К.Н. Право социального обеспечения. М., 2020.</w:t>
      </w:r>
    </w:p>
    <w:p w:rsidR="00A50646" w:rsidRPr="009F6B93" w:rsidRDefault="00A50646" w:rsidP="00A50646">
      <w:pPr>
        <w:pStyle w:val="1"/>
        <w:keepLines w:val="0"/>
        <w:numPr>
          <w:ilvl w:val="0"/>
          <w:numId w:val="58"/>
        </w:numPr>
        <w:autoSpaceDE w:val="0"/>
        <w:autoSpaceDN w:val="0"/>
        <w:spacing w:after="0" w:line="240" w:lineRule="auto"/>
        <w:ind w:right="0"/>
        <w:jc w:val="both"/>
        <w:rPr>
          <w:b w:val="0"/>
          <w:szCs w:val="24"/>
        </w:rPr>
      </w:pPr>
      <w:r w:rsidRPr="009F6B93">
        <w:rPr>
          <w:b w:val="0"/>
          <w:caps/>
          <w:szCs w:val="24"/>
        </w:rPr>
        <w:t>З</w:t>
      </w:r>
      <w:r w:rsidRPr="009F6B93">
        <w:rPr>
          <w:b w:val="0"/>
          <w:szCs w:val="24"/>
        </w:rPr>
        <w:t>ахаров М.Л., Тучкова Э.Г. Право социального обеспечения, Учебник. М., 2021.</w:t>
      </w:r>
    </w:p>
    <w:p w:rsidR="00A50646" w:rsidRPr="00A50646" w:rsidRDefault="00A50646" w:rsidP="00A50646">
      <w:pPr>
        <w:numPr>
          <w:ilvl w:val="0"/>
          <w:numId w:val="58"/>
        </w:numPr>
        <w:spacing w:after="0" w:line="240" w:lineRule="auto"/>
        <w:ind w:right="0"/>
        <w:jc w:val="left"/>
        <w:rPr>
          <w:szCs w:val="24"/>
        </w:rPr>
      </w:pPr>
      <w:proofErr w:type="spellStart"/>
      <w:r w:rsidRPr="00A50646">
        <w:rPr>
          <w:szCs w:val="24"/>
        </w:rPr>
        <w:t>Зубаров</w:t>
      </w:r>
      <w:proofErr w:type="spellEnd"/>
      <w:r w:rsidRPr="00A50646">
        <w:rPr>
          <w:szCs w:val="24"/>
        </w:rPr>
        <w:t xml:space="preserve"> М.Ю. Комментарий к пенсионному законодательству РФ </w:t>
      </w:r>
      <w:proofErr w:type="gramStart"/>
      <w:r w:rsidRPr="00A50646">
        <w:rPr>
          <w:szCs w:val="24"/>
        </w:rPr>
        <w:t>М.:НОРМА</w:t>
      </w:r>
      <w:proofErr w:type="gramEnd"/>
      <w:r w:rsidRPr="00A50646">
        <w:rPr>
          <w:szCs w:val="24"/>
        </w:rPr>
        <w:t>, 2018</w:t>
      </w:r>
    </w:p>
    <w:p w:rsidR="00A50646" w:rsidRPr="00A50646" w:rsidRDefault="00A50646" w:rsidP="00A50646">
      <w:pPr>
        <w:numPr>
          <w:ilvl w:val="0"/>
          <w:numId w:val="58"/>
        </w:numPr>
        <w:spacing w:after="0" w:line="240" w:lineRule="auto"/>
        <w:ind w:right="0"/>
        <w:jc w:val="left"/>
        <w:rPr>
          <w:szCs w:val="24"/>
        </w:rPr>
      </w:pPr>
      <w:proofErr w:type="spellStart"/>
      <w:r w:rsidRPr="00A50646">
        <w:rPr>
          <w:szCs w:val="24"/>
        </w:rPr>
        <w:t>Мачульская</w:t>
      </w:r>
      <w:proofErr w:type="spellEnd"/>
      <w:r w:rsidRPr="00A50646">
        <w:rPr>
          <w:szCs w:val="24"/>
        </w:rPr>
        <w:t xml:space="preserve"> Е.Е., Горбачева Ж.А. Право социального обеспечения. Учебное пособие. М., 2020</w:t>
      </w:r>
    </w:p>
    <w:p w:rsidR="00A50646" w:rsidRPr="00A50646" w:rsidRDefault="00A50646" w:rsidP="00A50646">
      <w:pPr>
        <w:numPr>
          <w:ilvl w:val="0"/>
          <w:numId w:val="58"/>
        </w:numPr>
        <w:tabs>
          <w:tab w:val="left" w:pos="1418"/>
        </w:tabs>
        <w:spacing w:after="0" w:line="240" w:lineRule="auto"/>
        <w:ind w:right="0"/>
        <w:jc w:val="left"/>
        <w:rPr>
          <w:szCs w:val="24"/>
        </w:rPr>
      </w:pPr>
      <w:r w:rsidRPr="00A50646">
        <w:rPr>
          <w:szCs w:val="24"/>
        </w:rPr>
        <w:t xml:space="preserve">. Сидоренко Е.Н. Комментарий к пенсионному законодательству РФ </w:t>
      </w:r>
      <w:proofErr w:type="gramStart"/>
      <w:r w:rsidRPr="00A50646">
        <w:rPr>
          <w:szCs w:val="24"/>
        </w:rPr>
        <w:t>М.:НОРМА</w:t>
      </w:r>
      <w:proofErr w:type="gramEnd"/>
      <w:r w:rsidRPr="00A50646">
        <w:rPr>
          <w:szCs w:val="24"/>
        </w:rPr>
        <w:t>, 2021</w:t>
      </w:r>
    </w:p>
    <w:p w:rsidR="00A50646" w:rsidRPr="00A50646" w:rsidRDefault="00A50646" w:rsidP="00A50646">
      <w:pPr>
        <w:numPr>
          <w:ilvl w:val="0"/>
          <w:numId w:val="58"/>
        </w:numPr>
        <w:spacing w:after="0" w:line="240" w:lineRule="auto"/>
        <w:ind w:right="0"/>
        <w:jc w:val="left"/>
        <w:rPr>
          <w:szCs w:val="24"/>
        </w:rPr>
      </w:pPr>
      <w:r w:rsidRPr="00A50646">
        <w:rPr>
          <w:szCs w:val="24"/>
        </w:rPr>
        <w:t>Филиппова М.В. Право социального обеспечения. М., 2019</w:t>
      </w:r>
    </w:p>
    <w:p w:rsidR="00D715CF" w:rsidRDefault="00932E7A" w:rsidP="009F6B93">
      <w:pPr>
        <w:spacing w:after="75" w:line="259" w:lineRule="auto"/>
        <w:ind w:left="708" w:right="0" w:firstLine="0"/>
        <w:jc w:val="center"/>
      </w:pPr>
      <w:r w:rsidRPr="009F6B93">
        <w:rPr>
          <w:b/>
        </w:rPr>
        <w:t>Интернет-ресурсы</w:t>
      </w:r>
      <w:r>
        <w:t>:</w:t>
      </w:r>
    </w:p>
    <w:p w:rsidR="00D715CF" w:rsidRDefault="0014033C" w:rsidP="003C2BA8">
      <w:pPr>
        <w:pStyle w:val="a5"/>
        <w:numPr>
          <w:ilvl w:val="0"/>
          <w:numId w:val="59"/>
        </w:numPr>
        <w:ind w:right="167"/>
      </w:pPr>
      <w:hyperlink r:id="rId34">
        <w:r w:rsidR="00932E7A">
          <w:t>www.duma.gov.ru</w:t>
        </w:r>
      </w:hyperlink>
      <w:hyperlink r:id="rId35">
        <w:r w:rsidR="00932E7A">
          <w:t xml:space="preserve"> </w:t>
        </w:r>
      </w:hyperlink>
      <w:r w:rsidR="00932E7A">
        <w:t xml:space="preserve">– сайт Государственной Думы Российской Федерации </w:t>
      </w:r>
    </w:p>
    <w:p w:rsidR="00D715CF" w:rsidRDefault="0014033C" w:rsidP="003C2BA8">
      <w:pPr>
        <w:pStyle w:val="a5"/>
        <w:numPr>
          <w:ilvl w:val="0"/>
          <w:numId w:val="59"/>
        </w:numPr>
        <w:spacing w:after="0" w:line="325" w:lineRule="auto"/>
        <w:ind w:right="167"/>
      </w:pPr>
      <w:hyperlink r:id="rId36">
        <w:r w:rsidR="00932E7A">
          <w:t>www.rosmintrud.ru</w:t>
        </w:r>
      </w:hyperlink>
      <w:hyperlink r:id="rId37">
        <w:r w:rsidR="00932E7A">
          <w:t xml:space="preserve"> </w:t>
        </w:r>
      </w:hyperlink>
      <w:r w:rsidR="00932E7A">
        <w:t xml:space="preserve">сайт Министерства труда и социальной защиты Российской Федерации </w:t>
      </w:r>
    </w:p>
    <w:p w:rsidR="00D715CF" w:rsidRDefault="0014033C" w:rsidP="003C2BA8">
      <w:pPr>
        <w:pStyle w:val="a5"/>
        <w:numPr>
          <w:ilvl w:val="0"/>
          <w:numId w:val="59"/>
        </w:numPr>
        <w:spacing w:after="0" w:line="325" w:lineRule="auto"/>
        <w:ind w:right="167"/>
      </w:pPr>
      <w:hyperlink r:id="rId38">
        <w:r w:rsidR="00932E7A">
          <w:t>www</w:t>
        </w:r>
      </w:hyperlink>
      <w:hyperlink r:id="rId39">
        <w:r w:rsidR="00932E7A">
          <w:t>.</w:t>
        </w:r>
      </w:hyperlink>
      <w:hyperlink r:id="rId40">
        <w:r w:rsidR="00932E7A">
          <w:t>rosminzdrav</w:t>
        </w:r>
      </w:hyperlink>
      <w:hyperlink r:id="rId41">
        <w:r w:rsidR="00932E7A">
          <w:t>.</w:t>
        </w:r>
      </w:hyperlink>
      <w:hyperlink r:id="rId42">
        <w:r w:rsidR="00932E7A">
          <w:t>ru</w:t>
        </w:r>
      </w:hyperlink>
      <w:hyperlink r:id="rId43">
        <w:r w:rsidR="00932E7A">
          <w:t xml:space="preserve"> </w:t>
        </w:r>
      </w:hyperlink>
      <w:r w:rsidR="00932E7A">
        <w:t xml:space="preserve">– сайт Министерства здравоохранения Российской Федерации </w:t>
      </w:r>
    </w:p>
    <w:p w:rsidR="00D715CF" w:rsidRDefault="0014033C" w:rsidP="003C2BA8">
      <w:pPr>
        <w:pStyle w:val="a5"/>
        <w:numPr>
          <w:ilvl w:val="0"/>
          <w:numId w:val="59"/>
        </w:numPr>
        <w:ind w:right="167"/>
      </w:pPr>
      <w:hyperlink r:id="rId44">
        <w:r w:rsidR="00932E7A">
          <w:t>www.pfrf.ru</w:t>
        </w:r>
      </w:hyperlink>
      <w:hyperlink r:id="rId45">
        <w:r w:rsidR="00932E7A">
          <w:t xml:space="preserve"> </w:t>
        </w:r>
      </w:hyperlink>
      <w:r w:rsidR="00932E7A">
        <w:t xml:space="preserve">– сайт Пенсионного фонда Российской Федерации </w:t>
      </w:r>
    </w:p>
    <w:p w:rsidR="00D715CF" w:rsidRDefault="00932E7A" w:rsidP="003C2BA8">
      <w:pPr>
        <w:pStyle w:val="a5"/>
        <w:numPr>
          <w:ilvl w:val="0"/>
          <w:numId w:val="59"/>
        </w:numPr>
        <w:ind w:right="167"/>
      </w:pPr>
      <w:r>
        <w:t xml:space="preserve">www.fss.ru – сайт Фонда социального страхования Российской Федерации </w:t>
      </w:r>
    </w:p>
    <w:p w:rsidR="00D715CF" w:rsidRDefault="0014033C" w:rsidP="003C2BA8">
      <w:pPr>
        <w:pStyle w:val="a5"/>
        <w:numPr>
          <w:ilvl w:val="0"/>
          <w:numId w:val="59"/>
        </w:numPr>
        <w:spacing w:after="0" w:line="326" w:lineRule="auto"/>
        <w:ind w:right="167"/>
      </w:pPr>
      <w:hyperlink r:id="rId46">
        <w:r w:rsidR="00932E7A">
          <w:t>www</w:t>
        </w:r>
      </w:hyperlink>
      <w:hyperlink r:id="rId47">
        <w:r w:rsidR="00932E7A">
          <w:t>.</w:t>
        </w:r>
      </w:hyperlink>
      <w:hyperlink r:id="rId48">
        <w:r w:rsidR="00932E7A">
          <w:t>ffoms</w:t>
        </w:r>
      </w:hyperlink>
      <w:hyperlink r:id="rId49">
        <w:r w:rsidR="00932E7A">
          <w:t>.</w:t>
        </w:r>
      </w:hyperlink>
      <w:hyperlink r:id="rId50">
        <w:r w:rsidR="00932E7A">
          <w:t>ru</w:t>
        </w:r>
      </w:hyperlink>
      <w:hyperlink r:id="rId51">
        <w:r w:rsidR="00932E7A">
          <w:t xml:space="preserve"> </w:t>
        </w:r>
      </w:hyperlink>
      <w:r w:rsidR="00932E7A">
        <w:t xml:space="preserve">– сайт Федерального фонда обязательного медицинского страхования Российской Федерации </w:t>
      </w:r>
    </w:p>
    <w:p w:rsidR="00D715CF" w:rsidRDefault="0014033C" w:rsidP="003C2BA8">
      <w:pPr>
        <w:pStyle w:val="a5"/>
        <w:numPr>
          <w:ilvl w:val="0"/>
          <w:numId w:val="59"/>
        </w:numPr>
        <w:ind w:right="167"/>
      </w:pPr>
      <w:hyperlink r:id="rId52">
        <w:r w:rsidR="00932E7A">
          <w:t>www.pfrf.ru/ot_kursk/</w:t>
        </w:r>
      </w:hyperlink>
      <w:hyperlink r:id="rId53">
        <w:r w:rsidR="00932E7A">
          <w:t xml:space="preserve"> </w:t>
        </w:r>
      </w:hyperlink>
      <w:r w:rsidR="00932E7A">
        <w:t xml:space="preserve">- Пенсионный Фонд РФ отделение по Курской области </w:t>
      </w:r>
    </w:p>
    <w:p w:rsidR="00D715CF" w:rsidRDefault="0014033C" w:rsidP="003C2BA8">
      <w:pPr>
        <w:pStyle w:val="a5"/>
        <w:numPr>
          <w:ilvl w:val="0"/>
          <w:numId w:val="59"/>
        </w:numPr>
        <w:spacing w:after="26"/>
        <w:ind w:right="167"/>
      </w:pPr>
      <w:hyperlink r:id="rId54">
        <w:r w:rsidR="00932E7A">
          <w:t>www.fss.ru/region/ro46/</w:t>
        </w:r>
      </w:hyperlink>
      <w:hyperlink r:id="rId55">
        <w:r w:rsidR="00932E7A">
          <w:t xml:space="preserve"> </w:t>
        </w:r>
      </w:hyperlink>
      <w:r w:rsidR="00932E7A">
        <w:t xml:space="preserve">- Фонд социального страхования Курский регион  </w:t>
      </w:r>
    </w:p>
    <w:p w:rsidR="00BA3FA4" w:rsidRDefault="00BA3FA4" w:rsidP="003C2BA8">
      <w:pPr>
        <w:spacing w:after="78" w:line="259" w:lineRule="auto"/>
        <w:ind w:left="708" w:right="0" w:firstLine="60"/>
        <w:jc w:val="left"/>
      </w:pPr>
    </w:p>
    <w:sectPr w:rsidR="00BA3FA4">
      <w:footerReference w:type="even" r:id="rId56"/>
      <w:footerReference w:type="default" r:id="rId57"/>
      <w:footerReference w:type="first" r:id="rId58"/>
      <w:pgSz w:w="11906" w:h="16838"/>
      <w:pgMar w:top="847" w:right="394" w:bottom="1238" w:left="1702" w:header="720" w:footer="71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33C" w:rsidRDefault="0014033C">
      <w:pPr>
        <w:spacing w:after="0" w:line="240" w:lineRule="auto"/>
      </w:pPr>
      <w:r>
        <w:separator/>
      </w:r>
    </w:p>
  </w:endnote>
  <w:endnote w:type="continuationSeparator" w:id="0">
    <w:p w:rsidR="0014033C" w:rsidRDefault="00140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33C" w:rsidRDefault="0014033C">
    <w:pPr>
      <w:spacing w:after="15" w:line="259" w:lineRule="auto"/>
      <w:ind w:right="61" w:firstLine="0"/>
      <w:jc w:val="right"/>
    </w:pPr>
    <w:r>
      <w:rPr>
        <w:sz w:val="20"/>
      </w:rPr>
      <w:fldChar w:fldCharType="begin"/>
    </w:r>
    <w:r>
      <w:rPr>
        <w:sz w:val="20"/>
      </w:rPr>
      <w:instrText xml:space="preserve"> PAGE   \* MERGEFORMAT </w:instrText>
    </w:r>
    <w:r>
      <w:rPr>
        <w:sz w:val="20"/>
      </w:rPr>
      <w:fldChar w:fldCharType="separate"/>
    </w:r>
    <w:r>
      <w:rPr>
        <w:sz w:val="20"/>
      </w:rPr>
      <w:t>2</w:t>
    </w:r>
    <w:r>
      <w:rPr>
        <w:sz w:val="20"/>
      </w:rPr>
      <w:fldChar w:fldCharType="end"/>
    </w:r>
    <w:r>
      <w:rPr>
        <w:sz w:val="20"/>
      </w:rPr>
      <w:t xml:space="preserve"> </w:t>
    </w:r>
  </w:p>
  <w:p w:rsidR="0014033C" w:rsidRDefault="0014033C">
    <w:pPr>
      <w:spacing w:after="0" w:line="259" w:lineRule="auto"/>
      <w:ind w:right="0" w:firstLine="0"/>
      <w:jc w:val="left"/>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33C" w:rsidRDefault="0014033C">
    <w:pPr>
      <w:spacing w:after="15" w:line="259" w:lineRule="auto"/>
      <w:ind w:right="61" w:firstLine="0"/>
      <w:jc w:val="right"/>
    </w:pPr>
    <w:r>
      <w:rPr>
        <w:sz w:val="20"/>
      </w:rPr>
      <w:fldChar w:fldCharType="begin"/>
    </w:r>
    <w:r>
      <w:rPr>
        <w:sz w:val="20"/>
      </w:rPr>
      <w:instrText xml:space="preserve"> PAGE   \* MERGEFORMAT </w:instrText>
    </w:r>
    <w:r>
      <w:rPr>
        <w:sz w:val="20"/>
      </w:rPr>
      <w:fldChar w:fldCharType="separate"/>
    </w:r>
    <w:r w:rsidR="00D470DA">
      <w:rPr>
        <w:noProof/>
        <w:sz w:val="20"/>
      </w:rPr>
      <w:t>4</w:t>
    </w:r>
    <w:r>
      <w:rPr>
        <w:sz w:val="20"/>
      </w:rPr>
      <w:fldChar w:fldCharType="end"/>
    </w:r>
    <w:r>
      <w:rPr>
        <w:sz w:val="20"/>
      </w:rPr>
      <w:t xml:space="preserve"> </w:t>
    </w:r>
  </w:p>
  <w:p w:rsidR="0014033C" w:rsidRDefault="0014033C">
    <w:pPr>
      <w:spacing w:after="0" w:line="259" w:lineRule="auto"/>
      <w:ind w:right="0" w:firstLine="0"/>
      <w:jc w:val="left"/>
    </w:pP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33C" w:rsidRDefault="0014033C">
    <w:pPr>
      <w:spacing w:after="160" w:line="259" w:lineRule="auto"/>
      <w:ind w:right="0" w:firstLine="0"/>
      <w:jc w:val="lef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33C" w:rsidRDefault="0014033C">
    <w:pPr>
      <w:spacing w:after="15" w:line="259" w:lineRule="auto"/>
      <w:ind w:right="172" w:firstLine="0"/>
      <w:jc w:val="right"/>
    </w:pPr>
    <w:r>
      <w:rPr>
        <w:sz w:val="20"/>
      </w:rPr>
      <w:fldChar w:fldCharType="begin"/>
    </w:r>
    <w:r>
      <w:rPr>
        <w:sz w:val="20"/>
      </w:rPr>
      <w:instrText xml:space="preserve"> PAGE   \* MERGEFORMAT </w:instrText>
    </w:r>
    <w:r>
      <w:rPr>
        <w:sz w:val="20"/>
      </w:rPr>
      <w:fldChar w:fldCharType="separate"/>
    </w:r>
    <w:r>
      <w:rPr>
        <w:sz w:val="20"/>
      </w:rPr>
      <w:t>2</w:t>
    </w:r>
    <w:r>
      <w:rPr>
        <w:sz w:val="20"/>
      </w:rPr>
      <w:fldChar w:fldCharType="end"/>
    </w:r>
    <w:r>
      <w:rPr>
        <w:sz w:val="20"/>
      </w:rPr>
      <w:t xml:space="preserve"> </w:t>
    </w:r>
  </w:p>
  <w:p w:rsidR="0014033C" w:rsidRDefault="0014033C">
    <w:pPr>
      <w:spacing w:after="0" w:line="259" w:lineRule="auto"/>
      <w:ind w:right="0" w:firstLine="0"/>
      <w:jc w:val="left"/>
    </w:pPr>
    <w:r>
      <w:t xml:space="preserve"> </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33C" w:rsidRDefault="0014033C">
    <w:pPr>
      <w:spacing w:after="15" w:line="259" w:lineRule="auto"/>
      <w:ind w:right="172" w:firstLine="0"/>
      <w:jc w:val="right"/>
    </w:pPr>
    <w:r>
      <w:rPr>
        <w:sz w:val="20"/>
      </w:rPr>
      <w:fldChar w:fldCharType="begin"/>
    </w:r>
    <w:r>
      <w:rPr>
        <w:sz w:val="20"/>
      </w:rPr>
      <w:instrText xml:space="preserve"> PAGE   \* MERGEFORMAT </w:instrText>
    </w:r>
    <w:r>
      <w:rPr>
        <w:sz w:val="20"/>
      </w:rPr>
      <w:fldChar w:fldCharType="separate"/>
    </w:r>
    <w:r w:rsidR="00D470DA">
      <w:rPr>
        <w:noProof/>
        <w:sz w:val="20"/>
      </w:rPr>
      <w:t>20</w:t>
    </w:r>
    <w:r>
      <w:rPr>
        <w:sz w:val="20"/>
      </w:rPr>
      <w:fldChar w:fldCharType="end"/>
    </w:r>
    <w:r>
      <w:rPr>
        <w:sz w:val="20"/>
      </w:rPr>
      <w:t xml:space="preserve"> </w:t>
    </w:r>
  </w:p>
  <w:p w:rsidR="0014033C" w:rsidRDefault="0014033C">
    <w:pPr>
      <w:spacing w:after="0" w:line="259" w:lineRule="auto"/>
      <w:ind w:right="0" w:firstLine="0"/>
      <w:jc w:val="left"/>
    </w:pPr>
    <w:r>
      <w:t xml:space="preserve"> </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33C" w:rsidRDefault="0014033C">
    <w:pPr>
      <w:spacing w:after="15" w:line="259" w:lineRule="auto"/>
      <w:ind w:right="172" w:firstLine="0"/>
      <w:jc w:val="right"/>
    </w:pPr>
    <w:r>
      <w:rPr>
        <w:sz w:val="20"/>
      </w:rPr>
      <w:fldChar w:fldCharType="begin"/>
    </w:r>
    <w:r>
      <w:rPr>
        <w:sz w:val="20"/>
      </w:rPr>
      <w:instrText xml:space="preserve"> PAGE   \* MERGEFORMAT </w:instrText>
    </w:r>
    <w:r>
      <w:rPr>
        <w:sz w:val="20"/>
      </w:rPr>
      <w:fldChar w:fldCharType="separate"/>
    </w:r>
    <w:r>
      <w:rPr>
        <w:sz w:val="20"/>
      </w:rPr>
      <w:t>2</w:t>
    </w:r>
    <w:r>
      <w:rPr>
        <w:sz w:val="20"/>
      </w:rPr>
      <w:fldChar w:fldCharType="end"/>
    </w:r>
    <w:r>
      <w:rPr>
        <w:sz w:val="20"/>
      </w:rPr>
      <w:t xml:space="preserve"> </w:t>
    </w:r>
  </w:p>
  <w:p w:rsidR="0014033C" w:rsidRDefault="0014033C">
    <w:pPr>
      <w:spacing w:after="0" w:line="259" w:lineRule="auto"/>
      <w:ind w:right="0" w:firstLine="0"/>
      <w:jc w:val="left"/>
    </w:pP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33C" w:rsidRDefault="0014033C">
      <w:pPr>
        <w:spacing w:after="0" w:line="240" w:lineRule="auto"/>
      </w:pPr>
      <w:r>
        <w:separator/>
      </w:r>
    </w:p>
  </w:footnote>
  <w:footnote w:type="continuationSeparator" w:id="0">
    <w:p w:rsidR="0014033C" w:rsidRDefault="001403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F4F65"/>
    <w:multiLevelType w:val="hybridMultilevel"/>
    <w:tmpl w:val="47BAF882"/>
    <w:lvl w:ilvl="0" w:tplc="3A8C9D6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583B22">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9243FE">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7DA5F14">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20D6A6">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D2AA70">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9D20882">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4C3F92">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2D815A8">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DC743D"/>
    <w:multiLevelType w:val="hybridMultilevel"/>
    <w:tmpl w:val="3FE22428"/>
    <w:lvl w:ilvl="0" w:tplc="8FC62C22">
      <w:start w:val="1"/>
      <w:numFmt w:val="bullet"/>
      <w:lvlText w:val="•"/>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CD09D6C">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4C2756">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DCFC02">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DE26BC">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CFE208A">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AA5180">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08E6A8">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A8165E">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61C055C"/>
    <w:multiLevelType w:val="hybridMultilevel"/>
    <w:tmpl w:val="90E2BE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3C6715"/>
    <w:multiLevelType w:val="hybridMultilevel"/>
    <w:tmpl w:val="A9661ECC"/>
    <w:lvl w:ilvl="0" w:tplc="D3F04302">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1420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D2BE1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1AF5E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48385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64FFD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9C614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850513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BAAD6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DCC7543"/>
    <w:multiLevelType w:val="hybridMultilevel"/>
    <w:tmpl w:val="C8E80BB0"/>
    <w:lvl w:ilvl="0" w:tplc="BBCE547A">
      <w:start w:val="1"/>
      <w:numFmt w:val="bullet"/>
      <w:lvlText w:val="•"/>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FE161E">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9AE88C8">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DC3DA8">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A4852E">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A63878">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E0A47A">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CA352C">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AE1BE0">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FEA3AE5"/>
    <w:multiLevelType w:val="hybridMultilevel"/>
    <w:tmpl w:val="254081B8"/>
    <w:lvl w:ilvl="0" w:tplc="0FD01EC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960CFE"/>
    <w:multiLevelType w:val="hybridMultilevel"/>
    <w:tmpl w:val="1A6C1ED0"/>
    <w:lvl w:ilvl="0" w:tplc="5F1041D8">
      <w:start w:val="1"/>
      <w:numFmt w:val="bullet"/>
      <w:lvlText w:val="•"/>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4C6274">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84D558">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20E9CE">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6CEBCC">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6238B4">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18F084">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2BCAE0E">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8C1958">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6A31133"/>
    <w:multiLevelType w:val="hybridMultilevel"/>
    <w:tmpl w:val="F830E764"/>
    <w:lvl w:ilvl="0" w:tplc="A38A769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62B58E">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5B6668C">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CC32AA">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1E8022">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74E6CB2">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DA50A6">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7786CCA">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5CF78E">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9B27D87"/>
    <w:multiLevelType w:val="hybridMultilevel"/>
    <w:tmpl w:val="EC9EED96"/>
    <w:lvl w:ilvl="0" w:tplc="2AA200BA">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A014103"/>
    <w:multiLevelType w:val="hybridMultilevel"/>
    <w:tmpl w:val="C9A69E0A"/>
    <w:lvl w:ilvl="0" w:tplc="60E00C56">
      <w:start w:val="1"/>
      <w:numFmt w:val="bullet"/>
      <w:lvlText w:val="-"/>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4C4442C">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A0338A">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B02678">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9E5FAC">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622492">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7409E0">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4EFEC8">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CE0446C">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BE137CE"/>
    <w:multiLevelType w:val="hybridMultilevel"/>
    <w:tmpl w:val="474EDB90"/>
    <w:lvl w:ilvl="0" w:tplc="5B4CF640">
      <w:start w:val="1"/>
      <w:numFmt w:val="decimal"/>
      <w:lvlText w:val="%1."/>
      <w:lvlJc w:val="left"/>
      <w:pPr>
        <w:ind w:left="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1" w15:restartNumberingAfterBreak="0">
    <w:nsid w:val="1C0828A6"/>
    <w:multiLevelType w:val="hybridMultilevel"/>
    <w:tmpl w:val="D4BEFCE2"/>
    <w:lvl w:ilvl="0" w:tplc="1C3A229A">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EC99D2">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629102">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50FA9C">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F8251A4">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9C1CB2">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105FAC">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6CAE1A">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86F7F0">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C4A0378"/>
    <w:multiLevelType w:val="hybridMultilevel"/>
    <w:tmpl w:val="7FF428F6"/>
    <w:lvl w:ilvl="0" w:tplc="5B4CF640">
      <w:start w:val="1"/>
      <w:numFmt w:val="decimal"/>
      <w:lvlText w:val="%1."/>
      <w:lvlJc w:val="left"/>
      <w:pPr>
        <w:ind w:left="7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E170D65"/>
    <w:multiLevelType w:val="hybridMultilevel"/>
    <w:tmpl w:val="1B366C4C"/>
    <w:lvl w:ilvl="0" w:tplc="0B309A0E">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8A775E">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4665A4">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64E4FC">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8CC9E6">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78C210">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DADEE0">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76F908">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FFCC4BE">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20711EB"/>
    <w:multiLevelType w:val="hybridMultilevel"/>
    <w:tmpl w:val="229E5E1E"/>
    <w:lvl w:ilvl="0" w:tplc="273ED162">
      <w:start w:val="2"/>
      <w:numFmt w:val="decimal"/>
      <w:lvlText w:val="%1."/>
      <w:lvlJc w:val="left"/>
      <w:pPr>
        <w:ind w:left="0"/>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CB726240">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7E6CA72">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42255F4">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2EF840">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59E4232">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04A873E">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7DEB596">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46DE26">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502055E"/>
    <w:multiLevelType w:val="hybridMultilevel"/>
    <w:tmpl w:val="452C15C4"/>
    <w:lvl w:ilvl="0" w:tplc="0E0C5116">
      <w:start w:val="1"/>
      <w:numFmt w:val="decimal"/>
      <w:lvlText w:val="%1."/>
      <w:lvlJc w:val="left"/>
      <w:pPr>
        <w:tabs>
          <w:tab w:val="num" w:pos="1260"/>
        </w:tabs>
        <w:ind w:left="1260" w:hanging="360"/>
      </w:pPr>
      <w:rPr>
        <w:rFonts w:hint="default"/>
        <w:b w:val="0"/>
        <w:color w:val="auto"/>
        <w:sz w:val="28"/>
        <w:szCs w:val="28"/>
      </w:rPr>
    </w:lvl>
    <w:lvl w:ilvl="1" w:tplc="31BE9A2C">
      <w:start w:val="1"/>
      <w:numFmt w:val="bullet"/>
      <w:lvlText w:val=""/>
      <w:lvlJc w:val="left"/>
      <w:pPr>
        <w:tabs>
          <w:tab w:val="num" w:pos="900"/>
        </w:tabs>
        <w:ind w:left="900" w:hanging="360"/>
      </w:pPr>
      <w:rPr>
        <w:rFonts w:ascii="Webdings" w:hAnsi="Webdings" w:hint="default"/>
        <w:b w:val="0"/>
        <w:color w:val="auto"/>
        <w:sz w:val="28"/>
        <w:szCs w:val="28"/>
      </w:rPr>
    </w:lvl>
    <w:lvl w:ilvl="2" w:tplc="1024871E">
      <w:start w:val="1"/>
      <w:numFmt w:val="decimal"/>
      <w:lvlText w:val="%3."/>
      <w:lvlJc w:val="left"/>
      <w:pPr>
        <w:tabs>
          <w:tab w:val="num" w:pos="360"/>
        </w:tabs>
        <w:ind w:left="360" w:hanging="360"/>
      </w:pPr>
      <w:rPr>
        <w:rFonts w:hint="default"/>
        <w:b w:val="0"/>
        <w:color w:val="auto"/>
        <w:sz w:val="24"/>
        <w:szCs w:val="28"/>
      </w:rPr>
    </w:lvl>
    <w:lvl w:ilvl="3" w:tplc="31BE9A2C">
      <w:start w:val="1"/>
      <w:numFmt w:val="bullet"/>
      <w:lvlText w:val=""/>
      <w:lvlJc w:val="left"/>
      <w:pPr>
        <w:tabs>
          <w:tab w:val="num" w:pos="900"/>
        </w:tabs>
        <w:ind w:left="900" w:hanging="360"/>
      </w:pPr>
      <w:rPr>
        <w:rFonts w:ascii="Webdings" w:hAnsi="Webdings" w:hint="default"/>
        <w:b w:val="0"/>
        <w:color w:val="auto"/>
        <w:sz w:val="28"/>
        <w:szCs w:val="28"/>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A11ED6"/>
    <w:multiLevelType w:val="hybridMultilevel"/>
    <w:tmpl w:val="B0C8812E"/>
    <w:lvl w:ilvl="0" w:tplc="3E7A1EFA">
      <w:start w:val="5"/>
      <w:numFmt w:val="decimal"/>
      <w:lvlText w:val="%1"/>
      <w:lvlJc w:val="left"/>
      <w:pPr>
        <w:ind w:left="362" w:hanging="360"/>
      </w:pPr>
      <w:rPr>
        <w:rFonts w:hint="default"/>
        <w:b/>
        <w:sz w:val="28"/>
      </w:rPr>
    </w:lvl>
    <w:lvl w:ilvl="1" w:tplc="04190019" w:tentative="1">
      <w:start w:val="1"/>
      <w:numFmt w:val="lowerLetter"/>
      <w:lvlText w:val="%2."/>
      <w:lvlJc w:val="left"/>
      <w:pPr>
        <w:ind w:left="1082" w:hanging="360"/>
      </w:pPr>
    </w:lvl>
    <w:lvl w:ilvl="2" w:tplc="0419001B" w:tentative="1">
      <w:start w:val="1"/>
      <w:numFmt w:val="lowerRoman"/>
      <w:lvlText w:val="%3."/>
      <w:lvlJc w:val="right"/>
      <w:pPr>
        <w:ind w:left="1802" w:hanging="180"/>
      </w:pPr>
    </w:lvl>
    <w:lvl w:ilvl="3" w:tplc="0419000F" w:tentative="1">
      <w:start w:val="1"/>
      <w:numFmt w:val="decimal"/>
      <w:lvlText w:val="%4."/>
      <w:lvlJc w:val="left"/>
      <w:pPr>
        <w:ind w:left="2522" w:hanging="360"/>
      </w:pPr>
    </w:lvl>
    <w:lvl w:ilvl="4" w:tplc="04190019" w:tentative="1">
      <w:start w:val="1"/>
      <w:numFmt w:val="lowerLetter"/>
      <w:lvlText w:val="%5."/>
      <w:lvlJc w:val="left"/>
      <w:pPr>
        <w:ind w:left="3242" w:hanging="360"/>
      </w:pPr>
    </w:lvl>
    <w:lvl w:ilvl="5" w:tplc="0419001B" w:tentative="1">
      <w:start w:val="1"/>
      <w:numFmt w:val="lowerRoman"/>
      <w:lvlText w:val="%6."/>
      <w:lvlJc w:val="right"/>
      <w:pPr>
        <w:ind w:left="3962" w:hanging="180"/>
      </w:pPr>
    </w:lvl>
    <w:lvl w:ilvl="6" w:tplc="0419000F" w:tentative="1">
      <w:start w:val="1"/>
      <w:numFmt w:val="decimal"/>
      <w:lvlText w:val="%7."/>
      <w:lvlJc w:val="left"/>
      <w:pPr>
        <w:ind w:left="4682" w:hanging="360"/>
      </w:pPr>
    </w:lvl>
    <w:lvl w:ilvl="7" w:tplc="04190019" w:tentative="1">
      <w:start w:val="1"/>
      <w:numFmt w:val="lowerLetter"/>
      <w:lvlText w:val="%8."/>
      <w:lvlJc w:val="left"/>
      <w:pPr>
        <w:ind w:left="5402" w:hanging="360"/>
      </w:pPr>
    </w:lvl>
    <w:lvl w:ilvl="8" w:tplc="0419001B" w:tentative="1">
      <w:start w:val="1"/>
      <w:numFmt w:val="lowerRoman"/>
      <w:lvlText w:val="%9."/>
      <w:lvlJc w:val="right"/>
      <w:pPr>
        <w:ind w:left="6122" w:hanging="180"/>
      </w:pPr>
    </w:lvl>
  </w:abstractNum>
  <w:abstractNum w:abstractNumId="17" w15:restartNumberingAfterBreak="0">
    <w:nsid w:val="2897592A"/>
    <w:multiLevelType w:val="hybridMultilevel"/>
    <w:tmpl w:val="F19215B6"/>
    <w:lvl w:ilvl="0" w:tplc="412ECBC6">
      <w:start w:val="1"/>
      <w:numFmt w:val="bullet"/>
      <w:lvlText w:val="-"/>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9D028F2">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A61952">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94D604">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72F40E">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48C90A6">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0E4A74">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0008DE">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BECDAF4">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A181CC4"/>
    <w:multiLevelType w:val="hybridMultilevel"/>
    <w:tmpl w:val="8AB23300"/>
    <w:lvl w:ilvl="0" w:tplc="D2326D58">
      <w:start w:val="1"/>
      <w:numFmt w:val="bullet"/>
      <w:lvlText w:val="-"/>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2EEAD94">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4C594C">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7CD77A">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2B0344C">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ECEBB4">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70A4F2">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EEBA7A">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80B4E2">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A430EB3"/>
    <w:multiLevelType w:val="hybridMultilevel"/>
    <w:tmpl w:val="498E2EDC"/>
    <w:lvl w:ilvl="0" w:tplc="0F2A2D1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EAF622">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5ECAE62">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0E7C60">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B04A4C">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A23704">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E471AC">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6EA544">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42E4BC">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7685B6E"/>
    <w:multiLevelType w:val="hybridMultilevel"/>
    <w:tmpl w:val="9F9CAE82"/>
    <w:lvl w:ilvl="0" w:tplc="368E6D08">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FED2E0">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9E06816">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807E96">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5E6D4D4">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88698C">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AE5C0A">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E00E738">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12F808">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8820AF5"/>
    <w:multiLevelType w:val="hybridMultilevel"/>
    <w:tmpl w:val="346A10D8"/>
    <w:lvl w:ilvl="0" w:tplc="6D1E71E0">
      <w:start w:val="1"/>
      <w:numFmt w:val="bullet"/>
      <w:lvlText w:val="-"/>
      <w:lvlJc w:val="left"/>
      <w:pPr>
        <w:ind w:left="8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52A448">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142748">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8E991A">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4269C4">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7CA6DA">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A4F3B8">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000A700">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DB23AC6">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8DD4343"/>
    <w:multiLevelType w:val="hybridMultilevel"/>
    <w:tmpl w:val="43D22A1C"/>
    <w:lvl w:ilvl="0" w:tplc="E206A408">
      <w:start w:val="1"/>
      <w:numFmt w:val="bullet"/>
      <w:lvlText w:val="•"/>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FEAE46">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10E5102">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ECC158">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1E262E">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7F2EE2C">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024BA78">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802D2C">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7ED45E">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9344A4E"/>
    <w:multiLevelType w:val="hybridMultilevel"/>
    <w:tmpl w:val="9124B726"/>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4" w15:restartNumberingAfterBreak="0">
    <w:nsid w:val="39CE547A"/>
    <w:multiLevelType w:val="hybridMultilevel"/>
    <w:tmpl w:val="4CC0F9AE"/>
    <w:lvl w:ilvl="0" w:tplc="1B0A8D72">
      <w:start w:val="6"/>
      <w:numFmt w:val="decimal"/>
      <w:lvlText w:val="%1."/>
      <w:lvlJc w:val="left"/>
      <w:pPr>
        <w:ind w:left="1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A8622D4">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D25B3E">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45E4100">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0E030A">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2C75EA">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0D0F902">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628C88">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0666BA">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C4B559B"/>
    <w:multiLevelType w:val="hybridMultilevel"/>
    <w:tmpl w:val="CBF04ACC"/>
    <w:lvl w:ilvl="0" w:tplc="DE70309C">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069326">
      <w:start w:val="1"/>
      <w:numFmt w:val="bullet"/>
      <w:lvlText w:val="o"/>
      <w:lvlJc w:val="left"/>
      <w:pPr>
        <w:ind w:left="1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402F68">
      <w:start w:val="1"/>
      <w:numFmt w:val="bullet"/>
      <w:lvlText w:val="▪"/>
      <w:lvlJc w:val="left"/>
      <w:pPr>
        <w:ind w:left="2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F06BC2">
      <w:start w:val="1"/>
      <w:numFmt w:val="bullet"/>
      <w:lvlText w:val="•"/>
      <w:lvlJc w:val="left"/>
      <w:pPr>
        <w:ind w:left="3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469914">
      <w:start w:val="1"/>
      <w:numFmt w:val="bullet"/>
      <w:lvlText w:val="o"/>
      <w:lvlJc w:val="left"/>
      <w:pPr>
        <w:ind w:left="3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706AFBA">
      <w:start w:val="1"/>
      <w:numFmt w:val="bullet"/>
      <w:lvlText w:val="▪"/>
      <w:lvlJc w:val="left"/>
      <w:pPr>
        <w:ind w:left="4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7C7E6C">
      <w:start w:val="1"/>
      <w:numFmt w:val="bullet"/>
      <w:lvlText w:val="•"/>
      <w:lvlJc w:val="left"/>
      <w:pPr>
        <w:ind w:left="5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506B1A">
      <w:start w:val="1"/>
      <w:numFmt w:val="bullet"/>
      <w:lvlText w:val="o"/>
      <w:lvlJc w:val="left"/>
      <w:pPr>
        <w:ind w:left="6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92A6CE">
      <w:start w:val="1"/>
      <w:numFmt w:val="bullet"/>
      <w:lvlText w:val="▪"/>
      <w:lvlJc w:val="left"/>
      <w:pPr>
        <w:ind w:left="6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E906213"/>
    <w:multiLevelType w:val="hybridMultilevel"/>
    <w:tmpl w:val="58E0E5BE"/>
    <w:lvl w:ilvl="0" w:tplc="6346CFE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C62584">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AE72DA">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5CE5EA">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4940F0E">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7A7F4E">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89ACDD0">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6E7E2C">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46EF84">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3F4E65B4"/>
    <w:multiLevelType w:val="hybridMultilevel"/>
    <w:tmpl w:val="397843AE"/>
    <w:lvl w:ilvl="0" w:tplc="D01090CA">
      <w:start w:val="1"/>
      <w:numFmt w:val="decimal"/>
      <w:lvlText w:val="%1."/>
      <w:lvlJc w:val="left"/>
      <w:pPr>
        <w:ind w:left="1083" w:hanging="390"/>
      </w:pPr>
      <w:rPr>
        <w:rFonts w:hint="default"/>
      </w:rPr>
    </w:lvl>
    <w:lvl w:ilvl="1" w:tplc="04190019" w:tentative="1">
      <w:start w:val="1"/>
      <w:numFmt w:val="lowerLetter"/>
      <w:lvlText w:val="%2."/>
      <w:lvlJc w:val="left"/>
      <w:pPr>
        <w:ind w:left="1773" w:hanging="360"/>
      </w:pPr>
    </w:lvl>
    <w:lvl w:ilvl="2" w:tplc="0419001B" w:tentative="1">
      <w:start w:val="1"/>
      <w:numFmt w:val="lowerRoman"/>
      <w:lvlText w:val="%3."/>
      <w:lvlJc w:val="right"/>
      <w:pPr>
        <w:ind w:left="2493" w:hanging="180"/>
      </w:pPr>
    </w:lvl>
    <w:lvl w:ilvl="3" w:tplc="0419000F" w:tentative="1">
      <w:start w:val="1"/>
      <w:numFmt w:val="decimal"/>
      <w:lvlText w:val="%4."/>
      <w:lvlJc w:val="left"/>
      <w:pPr>
        <w:ind w:left="3213" w:hanging="360"/>
      </w:pPr>
    </w:lvl>
    <w:lvl w:ilvl="4" w:tplc="04190019" w:tentative="1">
      <w:start w:val="1"/>
      <w:numFmt w:val="lowerLetter"/>
      <w:lvlText w:val="%5."/>
      <w:lvlJc w:val="left"/>
      <w:pPr>
        <w:ind w:left="3933" w:hanging="360"/>
      </w:pPr>
    </w:lvl>
    <w:lvl w:ilvl="5" w:tplc="0419001B" w:tentative="1">
      <w:start w:val="1"/>
      <w:numFmt w:val="lowerRoman"/>
      <w:lvlText w:val="%6."/>
      <w:lvlJc w:val="right"/>
      <w:pPr>
        <w:ind w:left="4653" w:hanging="180"/>
      </w:pPr>
    </w:lvl>
    <w:lvl w:ilvl="6" w:tplc="0419000F" w:tentative="1">
      <w:start w:val="1"/>
      <w:numFmt w:val="decimal"/>
      <w:lvlText w:val="%7."/>
      <w:lvlJc w:val="left"/>
      <w:pPr>
        <w:ind w:left="5373" w:hanging="360"/>
      </w:pPr>
    </w:lvl>
    <w:lvl w:ilvl="7" w:tplc="04190019" w:tentative="1">
      <w:start w:val="1"/>
      <w:numFmt w:val="lowerLetter"/>
      <w:lvlText w:val="%8."/>
      <w:lvlJc w:val="left"/>
      <w:pPr>
        <w:ind w:left="6093" w:hanging="360"/>
      </w:pPr>
    </w:lvl>
    <w:lvl w:ilvl="8" w:tplc="0419001B" w:tentative="1">
      <w:start w:val="1"/>
      <w:numFmt w:val="lowerRoman"/>
      <w:lvlText w:val="%9."/>
      <w:lvlJc w:val="right"/>
      <w:pPr>
        <w:ind w:left="6813" w:hanging="180"/>
      </w:pPr>
    </w:lvl>
  </w:abstractNum>
  <w:abstractNum w:abstractNumId="28" w15:restartNumberingAfterBreak="0">
    <w:nsid w:val="41564E77"/>
    <w:multiLevelType w:val="hybridMultilevel"/>
    <w:tmpl w:val="BC708B00"/>
    <w:lvl w:ilvl="0" w:tplc="1676EA08">
      <w:start w:val="1"/>
      <w:numFmt w:val="decimal"/>
      <w:lvlText w:val="%1."/>
      <w:lvlJc w:val="left"/>
      <w:pPr>
        <w:ind w:left="1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F204B6">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1834A0">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81693EA">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A509C32">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F4F608">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87C19E2">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8367298">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64D4D6">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1FE69BF"/>
    <w:multiLevelType w:val="hybridMultilevel"/>
    <w:tmpl w:val="7DEE944C"/>
    <w:lvl w:ilvl="0" w:tplc="2AA200BA">
      <w:start w:val="1"/>
      <w:numFmt w:val="bullet"/>
      <w:lvlText w:val="-"/>
      <w:lvlJc w:val="left"/>
      <w:pPr>
        <w:ind w:left="722"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442" w:hanging="360"/>
      </w:pPr>
      <w:rPr>
        <w:rFonts w:ascii="Courier New" w:hAnsi="Courier New" w:cs="Courier New" w:hint="default"/>
      </w:rPr>
    </w:lvl>
    <w:lvl w:ilvl="2" w:tplc="04190005" w:tentative="1">
      <w:start w:val="1"/>
      <w:numFmt w:val="bullet"/>
      <w:lvlText w:val=""/>
      <w:lvlJc w:val="left"/>
      <w:pPr>
        <w:ind w:left="2162" w:hanging="360"/>
      </w:pPr>
      <w:rPr>
        <w:rFonts w:ascii="Wingdings" w:hAnsi="Wingdings" w:hint="default"/>
      </w:rPr>
    </w:lvl>
    <w:lvl w:ilvl="3" w:tplc="04190001" w:tentative="1">
      <w:start w:val="1"/>
      <w:numFmt w:val="bullet"/>
      <w:lvlText w:val=""/>
      <w:lvlJc w:val="left"/>
      <w:pPr>
        <w:ind w:left="2882" w:hanging="360"/>
      </w:pPr>
      <w:rPr>
        <w:rFonts w:ascii="Symbol" w:hAnsi="Symbol" w:hint="default"/>
      </w:rPr>
    </w:lvl>
    <w:lvl w:ilvl="4" w:tplc="04190003" w:tentative="1">
      <w:start w:val="1"/>
      <w:numFmt w:val="bullet"/>
      <w:lvlText w:val="o"/>
      <w:lvlJc w:val="left"/>
      <w:pPr>
        <w:ind w:left="3602" w:hanging="360"/>
      </w:pPr>
      <w:rPr>
        <w:rFonts w:ascii="Courier New" w:hAnsi="Courier New" w:cs="Courier New" w:hint="default"/>
      </w:rPr>
    </w:lvl>
    <w:lvl w:ilvl="5" w:tplc="04190005" w:tentative="1">
      <w:start w:val="1"/>
      <w:numFmt w:val="bullet"/>
      <w:lvlText w:val=""/>
      <w:lvlJc w:val="left"/>
      <w:pPr>
        <w:ind w:left="4322" w:hanging="360"/>
      </w:pPr>
      <w:rPr>
        <w:rFonts w:ascii="Wingdings" w:hAnsi="Wingdings" w:hint="default"/>
      </w:rPr>
    </w:lvl>
    <w:lvl w:ilvl="6" w:tplc="04190001" w:tentative="1">
      <w:start w:val="1"/>
      <w:numFmt w:val="bullet"/>
      <w:lvlText w:val=""/>
      <w:lvlJc w:val="left"/>
      <w:pPr>
        <w:ind w:left="5042" w:hanging="360"/>
      </w:pPr>
      <w:rPr>
        <w:rFonts w:ascii="Symbol" w:hAnsi="Symbol" w:hint="default"/>
      </w:rPr>
    </w:lvl>
    <w:lvl w:ilvl="7" w:tplc="04190003" w:tentative="1">
      <w:start w:val="1"/>
      <w:numFmt w:val="bullet"/>
      <w:lvlText w:val="o"/>
      <w:lvlJc w:val="left"/>
      <w:pPr>
        <w:ind w:left="5762" w:hanging="360"/>
      </w:pPr>
      <w:rPr>
        <w:rFonts w:ascii="Courier New" w:hAnsi="Courier New" w:cs="Courier New" w:hint="default"/>
      </w:rPr>
    </w:lvl>
    <w:lvl w:ilvl="8" w:tplc="04190005" w:tentative="1">
      <w:start w:val="1"/>
      <w:numFmt w:val="bullet"/>
      <w:lvlText w:val=""/>
      <w:lvlJc w:val="left"/>
      <w:pPr>
        <w:ind w:left="6482" w:hanging="360"/>
      </w:pPr>
      <w:rPr>
        <w:rFonts w:ascii="Wingdings" w:hAnsi="Wingdings" w:hint="default"/>
      </w:rPr>
    </w:lvl>
  </w:abstractNum>
  <w:abstractNum w:abstractNumId="30" w15:restartNumberingAfterBreak="0">
    <w:nsid w:val="42225520"/>
    <w:multiLevelType w:val="hybridMultilevel"/>
    <w:tmpl w:val="D20E000E"/>
    <w:lvl w:ilvl="0" w:tplc="88C8D134">
      <w:start w:val="1"/>
      <w:numFmt w:val="bullet"/>
      <w:lvlText w:val="•"/>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B84C372">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74430C">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4A96CC">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ECC20E">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82491B4">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696B3F6">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1E5584">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8E1F24">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4337665B"/>
    <w:multiLevelType w:val="hybridMultilevel"/>
    <w:tmpl w:val="1534BF7A"/>
    <w:lvl w:ilvl="0" w:tplc="35ECFF74">
      <w:start w:val="1"/>
      <w:numFmt w:val="bullet"/>
      <w:lvlText w:val="-"/>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AE0A15E">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F109A0C">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E0C4A0">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587802">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D22AB4">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8887F0">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A254DE">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747EBE">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44972A4A"/>
    <w:multiLevelType w:val="hybridMultilevel"/>
    <w:tmpl w:val="030E9810"/>
    <w:lvl w:ilvl="0" w:tplc="4912885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104FA8">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EB29822">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CEA47C">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CC79B8">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4C74B4">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800222">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E3C3FDE">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0687EE">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44D31318"/>
    <w:multiLevelType w:val="hybridMultilevel"/>
    <w:tmpl w:val="08D2DB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E71CAA"/>
    <w:multiLevelType w:val="hybridMultilevel"/>
    <w:tmpl w:val="420A041A"/>
    <w:lvl w:ilvl="0" w:tplc="A300A8B0">
      <w:start w:val="1"/>
      <w:numFmt w:val="decimal"/>
      <w:lvlText w:val="%1."/>
      <w:lvlJc w:val="left"/>
      <w:pPr>
        <w:tabs>
          <w:tab w:val="num" w:pos="360"/>
        </w:tabs>
        <w:ind w:left="360" w:hanging="360"/>
      </w:pPr>
      <w:rPr>
        <w:rFonts w:hint="default"/>
        <w:b w:val="0"/>
        <w:color w:val="auto"/>
        <w:sz w:val="24"/>
        <w:szCs w:val="28"/>
      </w:rPr>
    </w:lvl>
    <w:lvl w:ilvl="1" w:tplc="04190019" w:tentative="1">
      <w:start w:val="1"/>
      <w:numFmt w:val="lowerLetter"/>
      <w:lvlText w:val="%2."/>
      <w:lvlJc w:val="left"/>
      <w:pPr>
        <w:ind w:left="540" w:hanging="360"/>
      </w:pPr>
    </w:lvl>
    <w:lvl w:ilvl="2" w:tplc="0419001B" w:tentative="1">
      <w:start w:val="1"/>
      <w:numFmt w:val="lowerRoman"/>
      <w:lvlText w:val="%3."/>
      <w:lvlJc w:val="right"/>
      <w:pPr>
        <w:ind w:left="1260" w:hanging="180"/>
      </w:pPr>
    </w:lvl>
    <w:lvl w:ilvl="3" w:tplc="0419000F" w:tentative="1">
      <w:start w:val="1"/>
      <w:numFmt w:val="decimal"/>
      <w:lvlText w:val="%4."/>
      <w:lvlJc w:val="left"/>
      <w:pPr>
        <w:ind w:left="1980" w:hanging="360"/>
      </w:pPr>
    </w:lvl>
    <w:lvl w:ilvl="4" w:tplc="04190019" w:tentative="1">
      <w:start w:val="1"/>
      <w:numFmt w:val="lowerLetter"/>
      <w:lvlText w:val="%5."/>
      <w:lvlJc w:val="left"/>
      <w:pPr>
        <w:ind w:left="2700" w:hanging="360"/>
      </w:pPr>
    </w:lvl>
    <w:lvl w:ilvl="5" w:tplc="0419001B" w:tentative="1">
      <w:start w:val="1"/>
      <w:numFmt w:val="lowerRoman"/>
      <w:lvlText w:val="%6."/>
      <w:lvlJc w:val="right"/>
      <w:pPr>
        <w:ind w:left="3420" w:hanging="180"/>
      </w:pPr>
    </w:lvl>
    <w:lvl w:ilvl="6" w:tplc="0419000F" w:tentative="1">
      <w:start w:val="1"/>
      <w:numFmt w:val="decimal"/>
      <w:lvlText w:val="%7."/>
      <w:lvlJc w:val="left"/>
      <w:pPr>
        <w:ind w:left="4140" w:hanging="360"/>
      </w:pPr>
    </w:lvl>
    <w:lvl w:ilvl="7" w:tplc="04190019" w:tentative="1">
      <w:start w:val="1"/>
      <w:numFmt w:val="lowerLetter"/>
      <w:lvlText w:val="%8."/>
      <w:lvlJc w:val="left"/>
      <w:pPr>
        <w:ind w:left="4860" w:hanging="360"/>
      </w:pPr>
    </w:lvl>
    <w:lvl w:ilvl="8" w:tplc="0419001B" w:tentative="1">
      <w:start w:val="1"/>
      <w:numFmt w:val="lowerRoman"/>
      <w:lvlText w:val="%9."/>
      <w:lvlJc w:val="right"/>
      <w:pPr>
        <w:ind w:left="5580" w:hanging="180"/>
      </w:pPr>
    </w:lvl>
  </w:abstractNum>
  <w:abstractNum w:abstractNumId="35" w15:restartNumberingAfterBreak="0">
    <w:nsid w:val="4EA54693"/>
    <w:multiLevelType w:val="hybridMultilevel"/>
    <w:tmpl w:val="87902602"/>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6" w15:restartNumberingAfterBreak="0">
    <w:nsid w:val="4FEE335F"/>
    <w:multiLevelType w:val="hybridMultilevel"/>
    <w:tmpl w:val="EB14E382"/>
    <w:lvl w:ilvl="0" w:tplc="6D9A40CE">
      <w:start w:val="1"/>
      <w:numFmt w:val="bullet"/>
      <w:lvlText w:val="•"/>
      <w:lvlJc w:val="left"/>
      <w:pPr>
        <w:ind w:left="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968BA4">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7C2FC0">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04F364">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C0D518">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7EF5BE">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0A4A406">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684160">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B6EA44">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02D19C1"/>
    <w:multiLevelType w:val="hybridMultilevel"/>
    <w:tmpl w:val="FBB02196"/>
    <w:lvl w:ilvl="0" w:tplc="5094C77E">
      <w:start w:val="1"/>
      <w:numFmt w:val="decimal"/>
      <w:lvlText w:val="%1."/>
      <w:lvlJc w:val="left"/>
      <w:pPr>
        <w:ind w:left="644" w:hanging="360"/>
      </w:pPr>
      <w:rPr>
        <w:rFonts w:ascii="Times New Roman" w:eastAsia="Times New Roman" w:hAnsi="Times New Roman" w:cs="Times New Roman"/>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539C4A55"/>
    <w:multiLevelType w:val="hybridMultilevel"/>
    <w:tmpl w:val="C834F58C"/>
    <w:lvl w:ilvl="0" w:tplc="8224410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30A36C4">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986558">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C8ED02">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260932">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6C5FB2">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BFEFB66">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80BF08">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E0D1E8">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53C335CB"/>
    <w:multiLevelType w:val="hybridMultilevel"/>
    <w:tmpl w:val="D75C648E"/>
    <w:lvl w:ilvl="0" w:tplc="1152DEC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8D2550A">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20BB4A">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42FD90">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9003A0A">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9C0D98">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48B62A">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6849DA">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7EDBC4">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56277039"/>
    <w:multiLevelType w:val="hybridMultilevel"/>
    <w:tmpl w:val="F4422952"/>
    <w:lvl w:ilvl="0" w:tplc="B802CE54">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ADEA408">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66C828">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EA6F4E">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AEE98FA">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A0FADE">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4C527E">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A344106">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9C94EC">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58144C9B"/>
    <w:multiLevelType w:val="hybridMultilevel"/>
    <w:tmpl w:val="40D24DC2"/>
    <w:lvl w:ilvl="0" w:tplc="995CE42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84A5000"/>
    <w:multiLevelType w:val="hybridMultilevel"/>
    <w:tmpl w:val="8C7855D6"/>
    <w:lvl w:ilvl="0" w:tplc="8BB2956C">
      <w:start w:val="1"/>
      <w:numFmt w:val="bullet"/>
      <w:lvlText w:val="-"/>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AA84422">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487EC0">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3EA1C0">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503CE0">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6C88FC">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0E61D1C">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7AA2CE">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467498">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58F57881"/>
    <w:multiLevelType w:val="hybridMultilevel"/>
    <w:tmpl w:val="72965A56"/>
    <w:lvl w:ilvl="0" w:tplc="04A81E4E">
      <w:start w:val="1"/>
      <w:numFmt w:val="bullet"/>
      <w:lvlText w:val="-"/>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D6D112">
      <w:start w:val="1"/>
      <w:numFmt w:val="bullet"/>
      <w:lvlText w:val="o"/>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374DC44">
      <w:start w:val="1"/>
      <w:numFmt w:val="bullet"/>
      <w:lvlText w:val="▪"/>
      <w:lvlJc w:val="left"/>
      <w:pPr>
        <w:ind w:left="2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A213DA">
      <w:start w:val="1"/>
      <w:numFmt w:val="bullet"/>
      <w:lvlText w:val="•"/>
      <w:lvlJc w:val="left"/>
      <w:pPr>
        <w:ind w:left="2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0CC42A">
      <w:start w:val="1"/>
      <w:numFmt w:val="bullet"/>
      <w:lvlText w:val="o"/>
      <w:lvlJc w:val="left"/>
      <w:pPr>
        <w:ind w:left="3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DA9C54">
      <w:start w:val="1"/>
      <w:numFmt w:val="bullet"/>
      <w:lvlText w:val="▪"/>
      <w:lvlJc w:val="left"/>
      <w:pPr>
        <w:ind w:left="4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D6A5FC">
      <w:start w:val="1"/>
      <w:numFmt w:val="bullet"/>
      <w:lvlText w:val="•"/>
      <w:lvlJc w:val="left"/>
      <w:pPr>
        <w:ind w:left="5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6E331C">
      <w:start w:val="1"/>
      <w:numFmt w:val="bullet"/>
      <w:lvlText w:val="o"/>
      <w:lvlJc w:val="left"/>
      <w:pPr>
        <w:ind w:left="5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8A01DE">
      <w:start w:val="1"/>
      <w:numFmt w:val="bullet"/>
      <w:lvlText w:val="▪"/>
      <w:lvlJc w:val="left"/>
      <w:pPr>
        <w:ind w:left="6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59607FC4"/>
    <w:multiLevelType w:val="hybridMultilevel"/>
    <w:tmpl w:val="A6AEF59A"/>
    <w:lvl w:ilvl="0" w:tplc="D0304A6A">
      <w:start w:val="1"/>
      <w:numFmt w:val="bullet"/>
      <w:lvlText w:val="-"/>
      <w:lvlJc w:val="left"/>
      <w:pPr>
        <w:ind w:left="6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E0C0B8C">
      <w:start w:val="1"/>
      <w:numFmt w:val="bullet"/>
      <w:lvlText w:val="o"/>
      <w:lvlJc w:val="left"/>
      <w:pPr>
        <w:ind w:left="17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92B65A">
      <w:start w:val="1"/>
      <w:numFmt w:val="bullet"/>
      <w:lvlText w:val="▪"/>
      <w:lvlJc w:val="left"/>
      <w:pPr>
        <w:ind w:left="24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6EC6DE">
      <w:start w:val="1"/>
      <w:numFmt w:val="bullet"/>
      <w:lvlText w:val="•"/>
      <w:lvlJc w:val="left"/>
      <w:pPr>
        <w:ind w:left="32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7CD4CE">
      <w:start w:val="1"/>
      <w:numFmt w:val="bullet"/>
      <w:lvlText w:val="o"/>
      <w:lvlJc w:val="left"/>
      <w:pPr>
        <w:ind w:left="3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76E3B6C">
      <w:start w:val="1"/>
      <w:numFmt w:val="bullet"/>
      <w:lvlText w:val="▪"/>
      <w:lvlJc w:val="left"/>
      <w:pPr>
        <w:ind w:left="46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5D6A8D2">
      <w:start w:val="1"/>
      <w:numFmt w:val="bullet"/>
      <w:lvlText w:val="•"/>
      <w:lvlJc w:val="left"/>
      <w:pPr>
        <w:ind w:left="5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3E2D984">
      <w:start w:val="1"/>
      <w:numFmt w:val="bullet"/>
      <w:lvlText w:val="o"/>
      <w:lvlJc w:val="left"/>
      <w:pPr>
        <w:ind w:left="6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9D4CEEC">
      <w:start w:val="1"/>
      <w:numFmt w:val="bullet"/>
      <w:lvlText w:val="▪"/>
      <w:lvlJc w:val="left"/>
      <w:pPr>
        <w:ind w:left="6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59EE5A75"/>
    <w:multiLevelType w:val="hybridMultilevel"/>
    <w:tmpl w:val="05EC83A4"/>
    <w:lvl w:ilvl="0" w:tplc="CFEE910A">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C20DDB2">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E44288">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75EEBF2">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9EDD78">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5874FC">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9966962">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1A71E0">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BEA658">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5C1F4D9E"/>
    <w:multiLevelType w:val="hybridMultilevel"/>
    <w:tmpl w:val="F668AAA2"/>
    <w:lvl w:ilvl="0" w:tplc="8BBACCEA">
      <w:start w:val="2"/>
      <w:numFmt w:val="decimal"/>
      <w:lvlText w:val="%1."/>
      <w:lvlJc w:val="left"/>
      <w:pPr>
        <w:ind w:left="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8B63A84">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8EEA82">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80C8164">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8A3F92">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086352">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80096B4">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FC6452">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AEC01C6">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5EF94E07"/>
    <w:multiLevelType w:val="hybridMultilevel"/>
    <w:tmpl w:val="4CDE5E16"/>
    <w:lvl w:ilvl="0" w:tplc="0FD01EC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6866CC">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CA0CC2">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BF6AC6E">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123D74">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800A464">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03AB534">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41447EE">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064641A">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65D74601"/>
    <w:multiLevelType w:val="hybridMultilevel"/>
    <w:tmpl w:val="CCDA4766"/>
    <w:lvl w:ilvl="0" w:tplc="2AA200BA">
      <w:start w:val="1"/>
      <w:numFmt w:val="bullet"/>
      <w:lvlText w:val="-"/>
      <w:lvlJc w:val="left"/>
      <w:pPr>
        <w:ind w:left="722"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442" w:hanging="360"/>
      </w:pPr>
      <w:rPr>
        <w:rFonts w:ascii="Courier New" w:hAnsi="Courier New" w:cs="Courier New" w:hint="default"/>
      </w:rPr>
    </w:lvl>
    <w:lvl w:ilvl="2" w:tplc="04190005" w:tentative="1">
      <w:start w:val="1"/>
      <w:numFmt w:val="bullet"/>
      <w:lvlText w:val=""/>
      <w:lvlJc w:val="left"/>
      <w:pPr>
        <w:ind w:left="2162" w:hanging="360"/>
      </w:pPr>
      <w:rPr>
        <w:rFonts w:ascii="Wingdings" w:hAnsi="Wingdings" w:hint="default"/>
      </w:rPr>
    </w:lvl>
    <w:lvl w:ilvl="3" w:tplc="04190001" w:tentative="1">
      <w:start w:val="1"/>
      <w:numFmt w:val="bullet"/>
      <w:lvlText w:val=""/>
      <w:lvlJc w:val="left"/>
      <w:pPr>
        <w:ind w:left="2882" w:hanging="360"/>
      </w:pPr>
      <w:rPr>
        <w:rFonts w:ascii="Symbol" w:hAnsi="Symbol" w:hint="default"/>
      </w:rPr>
    </w:lvl>
    <w:lvl w:ilvl="4" w:tplc="04190003" w:tentative="1">
      <w:start w:val="1"/>
      <w:numFmt w:val="bullet"/>
      <w:lvlText w:val="o"/>
      <w:lvlJc w:val="left"/>
      <w:pPr>
        <w:ind w:left="3602" w:hanging="360"/>
      </w:pPr>
      <w:rPr>
        <w:rFonts w:ascii="Courier New" w:hAnsi="Courier New" w:cs="Courier New" w:hint="default"/>
      </w:rPr>
    </w:lvl>
    <w:lvl w:ilvl="5" w:tplc="04190005" w:tentative="1">
      <w:start w:val="1"/>
      <w:numFmt w:val="bullet"/>
      <w:lvlText w:val=""/>
      <w:lvlJc w:val="left"/>
      <w:pPr>
        <w:ind w:left="4322" w:hanging="360"/>
      </w:pPr>
      <w:rPr>
        <w:rFonts w:ascii="Wingdings" w:hAnsi="Wingdings" w:hint="default"/>
      </w:rPr>
    </w:lvl>
    <w:lvl w:ilvl="6" w:tplc="04190001" w:tentative="1">
      <w:start w:val="1"/>
      <w:numFmt w:val="bullet"/>
      <w:lvlText w:val=""/>
      <w:lvlJc w:val="left"/>
      <w:pPr>
        <w:ind w:left="5042" w:hanging="360"/>
      </w:pPr>
      <w:rPr>
        <w:rFonts w:ascii="Symbol" w:hAnsi="Symbol" w:hint="default"/>
      </w:rPr>
    </w:lvl>
    <w:lvl w:ilvl="7" w:tplc="04190003" w:tentative="1">
      <w:start w:val="1"/>
      <w:numFmt w:val="bullet"/>
      <w:lvlText w:val="o"/>
      <w:lvlJc w:val="left"/>
      <w:pPr>
        <w:ind w:left="5762" w:hanging="360"/>
      </w:pPr>
      <w:rPr>
        <w:rFonts w:ascii="Courier New" w:hAnsi="Courier New" w:cs="Courier New" w:hint="default"/>
      </w:rPr>
    </w:lvl>
    <w:lvl w:ilvl="8" w:tplc="04190005" w:tentative="1">
      <w:start w:val="1"/>
      <w:numFmt w:val="bullet"/>
      <w:lvlText w:val=""/>
      <w:lvlJc w:val="left"/>
      <w:pPr>
        <w:ind w:left="6482" w:hanging="360"/>
      </w:pPr>
      <w:rPr>
        <w:rFonts w:ascii="Wingdings" w:hAnsi="Wingdings" w:hint="default"/>
      </w:rPr>
    </w:lvl>
  </w:abstractNum>
  <w:abstractNum w:abstractNumId="49" w15:restartNumberingAfterBreak="0">
    <w:nsid w:val="662615A9"/>
    <w:multiLevelType w:val="hybridMultilevel"/>
    <w:tmpl w:val="750EF9B0"/>
    <w:lvl w:ilvl="0" w:tplc="6EEA6D5C">
      <w:start w:val="1"/>
      <w:numFmt w:val="bullet"/>
      <w:lvlText w:val="•"/>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43A39A0">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B8E5CCE">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B29160">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C4CA0A">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5A7030">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DE1CB8">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28B88A">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51C1C90">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676844F6"/>
    <w:multiLevelType w:val="hybridMultilevel"/>
    <w:tmpl w:val="CE10EC5A"/>
    <w:lvl w:ilvl="0" w:tplc="2AA200BA">
      <w:start w:val="1"/>
      <w:numFmt w:val="bullet"/>
      <w:lvlText w:val="-"/>
      <w:lvlJc w:val="left"/>
      <w:pPr>
        <w:ind w:left="722"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442" w:hanging="360"/>
      </w:pPr>
      <w:rPr>
        <w:rFonts w:ascii="Courier New" w:hAnsi="Courier New" w:cs="Courier New" w:hint="default"/>
      </w:rPr>
    </w:lvl>
    <w:lvl w:ilvl="2" w:tplc="04190005" w:tentative="1">
      <w:start w:val="1"/>
      <w:numFmt w:val="bullet"/>
      <w:lvlText w:val=""/>
      <w:lvlJc w:val="left"/>
      <w:pPr>
        <w:ind w:left="2162" w:hanging="360"/>
      </w:pPr>
      <w:rPr>
        <w:rFonts w:ascii="Wingdings" w:hAnsi="Wingdings" w:hint="default"/>
      </w:rPr>
    </w:lvl>
    <w:lvl w:ilvl="3" w:tplc="04190001" w:tentative="1">
      <w:start w:val="1"/>
      <w:numFmt w:val="bullet"/>
      <w:lvlText w:val=""/>
      <w:lvlJc w:val="left"/>
      <w:pPr>
        <w:ind w:left="2882" w:hanging="360"/>
      </w:pPr>
      <w:rPr>
        <w:rFonts w:ascii="Symbol" w:hAnsi="Symbol" w:hint="default"/>
      </w:rPr>
    </w:lvl>
    <w:lvl w:ilvl="4" w:tplc="04190003" w:tentative="1">
      <w:start w:val="1"/>
      <w:numFmt w:val="bullet"/>
      <w:lvlText w:val="o"/>
      <w:lvlJc w:val="left"/>
      <w:pPr>
        <w:ind w:left="3602" w:hanging="360"/>
      </w:pPr>
      <w:rPr>
        <w:rFonts w:ascii="Courier New" w:hAnsi="Courier New" w:cs="Courier New" w:hint="default"/>
      </w:rPr>
    </w:lvl>
    <w:lvl w:ilvl="5" w:tplc="04190005" w:tentative="1">
      <w:start w:val="1"/>
      <w:numFmt w:val="bullet"/>
      <w:lvlText w:val=""/>
      <w:lvlJc w:val="left"/>
      <w:pPr>
        <w:ind w:left="4322" w:hanging="360"/>
      </w:pPr>
      <w:rPr>
        <w:rFonts w:ascii="Wingdings" w:hAnsi="Wingdings" w:hint="default"/>
      </w:rPr>
    </w:lvl>
    <w:lvl w:ilvl="6" w:tplc="04190001" w:tentative="1">
      <w:start w:val="1"/>
      <w:numFmt w:val="bullet"/>
      <w:lvlText w:val=""/>
      <w:lvlJc w:val="left"/>
      <w:pPr>
        <w:ind w:left="5042" w:hanging="360"/>
      </w:pPr>
      <w:rPr>
        <w:rFonts w:ascii="Symbol" w:hAnsi="Symbol" w:hint="default"/>
      </w:rPr>
    </w:lvl>
    <w:lvl w:ilvl="7" w:tplc="04190003" w:tentative="1">
      <w:start w:val="1"/>
      <w:numFmt w:val="bullet"/>
      <w:lvlText w:val="o"/>
      <w:lvlJc w:val="left"/>
      <w:pPr>
        <w:ind w:left="5762" w:hanging="360"/>
      </w:pPr>
      <w:rPr>
        <w:rFonts w:ascii="Courier New" w:hAnsi="Courier New" w:cs="Courier New" w:hint="default"/>
      </w:rPr>
    </w:lvl>
    <w:lvl w:ilvl="8" w:tplc="04190005" w:tentative="1">
      <w:start w:val="1"/>
      <w:numFmt w:val="bullet"/>
      <w:lvlText w:val=""/>
      <w:lvlJc w:val="left"/>
      <w:pPr>
        <w:ind w:left="6482" w:hanging="360"/>
      </w:pPr>
      <w:rPr>
        <w:rFonts w:ascii="Wingdings" w:hAnsi="Wingdings" w:hint="default"/>
      </w:rPr>
    </w:lvl>
  </w:abstractNum>
  <w:abstractNum w:abstractNumId="51" w15:restartNumberingAfterBreak="0">
    <w:nsid w:val="67DF22BF"/>
    <w:multiLevelType w:val="hybridMultilevel"/>
    <w:tmpl w:val="6DACE2BC"/>
    <w:lvl w:ilvl="0" w:tplc="039CF9E6">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08C9998">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E895AC">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5802D0">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D48746">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783CA6">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2F8044E">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1890E0">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4063F0">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6C6C28C1"/>
    <w:multiLevelType w:val="hybridMultilevel"/>
    <w:tmpl w:val="664C0C52"/>
    <w:lvl w:ilvl="0" w:tplc="00C6E52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20DCFC">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408732">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64A952">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1466A40">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767A3E">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4A4DD8">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265CD4">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DD675AA">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6CFB2E01"/>
    <w:multiLevelType w:val="hybridMultilevel"/>
    <w:tmpl w:val="35906116"/>
    <w:lvl w:ilvl="0" w:tplc="E74A89FC">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40A688">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B21CD4">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A89E52">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9AFDB6">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8C68B74">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1849C22">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ED865DE">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994D20E">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74023E09"/>
    <w:multiLevelType w:val="hybridMultilevel"/>
    <w:tmpl w:val="3F343302"/>
    <w:lvl w:ilvl="0" w:tplc="64D0ED3C">
      <w:start w:val="1"/>
      <w:numFmt w:val="bullet"/>
      <w:lvlText w:val="•"/>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EE516E">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C0D180">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8ABB40">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1C4BE4">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CECBA6">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F048A5C">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CAFDCC">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C08778">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7F0D5D51"/>
    <w:multiLevelType w:val="hybridMultilevel"/>
    <w:tmpl w:val="5F2E004C"/>
    <w:lvl w:ilvl="0" w:tplc="0419000F">
      <w:start w:val="1"/>
      <w:numFmt w:val="decimal"/>
      <w:lvlText w:val="%1."/>
      <w:lvlJc w:val="left"/>
      <w:pPr>
        <w:ind w:left="722" w:hanging="360"/>
      </w:pPr>
    </w:lvl>
    <w:lvl w:ilvl="1" w:tplc="04190019" w:tentative="1">
      <w:start w:val="1"/>
      <w:numFmt w:val="lowerLetter"/>
      <w:lvlText w:val="%2."/>
      <w:lvlJc w:val="left"/>
      <w:pPr>
        <w:ind w:left="1442" w:hanging="360"/>
      </w:pPr>
    </w:lvl>
    <w:lvl w:ilvl="2" w:tplc="0419001B" w:tentative="1">
      <w:start w:val="1"/>
      <w:numFmt w:val="lowerRoman"/>
      <w:lvlText w:val="%3."/>
      <w:lvlJc w:val="right"/>
      <w:pPr>
        <w:ind w:left="2162" w:hanging="180"/>
      </w:pPr>
    </w:lvl>
    <w:lvl w:ilvl="3" w:tplc="0419000F" w:tentative="1">
      <w:start w:val="1"/>
      <w:numFmt w:val="decimal"/>
      <w:lvlText w:val="%4."/>
      <w:lvlJc w:val="left"/>
      <w:pPr>
        <w:ind w:left="2882" w:hanging="360"/>
      </w:pPr>
    </w:lvl>
    <w:lvl w:ilvl="4" w:tplc="04190019" w:tentative="1">
      <w:start w:val="1"/>
      <w:numFmt w:val="lowerLetter"/>
      <w:lvlText w:val="%5."/>
      <w:lvlJc w:val="left"/>
      <w:pPr>
        <w:ind w:left="3602" w:hanging="360"/>
      </w:pPr>
    </w:lvl>
    <w:lvl w:ilvl="5" w:tplc="0419001B" w:tentative="1">
      <w:start w:val="1"/>
      <w:numFmt w:val="lowerRoman"/>
      <w:lvlText w:val="%6."/>
      <w:lvlJc w:val="right"/>
      <w:pPr>
        <w:ind w:left="4322" w:hanging="180"/>
      </w:pPr>
    </w:lvl>
    <w:lvl w:ilvl="6" w:tplc="0419000F" w:tentative="1">
      <w:start w:val="1"/>
      <w:numFmt w:val="decimal"/>
      <w:lvlText w:val="%7."/>
      <w:lvlJc w:val="left"/>
      <w:pPr>
        <w:ind w:left="5042" w:hanging="360"/>
      </w:pPr>
    </w:lvl>
    <w:lvl w:ilvl="7" w:tplc="04190019" w:tentative="1">
      <w:start w:val="1"/>
      <w:numFmt w:val="lowerLetter"/>
      <w:lvlText w:val="%8."/>
      <w:lvlJc w:val="left"/>
      <w:pPr>
        <w:ind w:left="5762" w:hanging="360"/>
      </w:pPr>
    </w:lvl>
    <w:lvl w:ilvl="8" w:tplc="0419001B" w:tentative="1">
      <w:start w:val="1"/>
      <w:numFmt w:val="lowerRoman"/>
      <w:lvlText w:val="%9."/>
      <w:lvlJc w:val="right"/>
      <w:pPr>
        <w:ind w:left="6482" w:hanging="180"/>
      </w:pPr>
    </w:lvl>
  </w:abstractNum>
  <w:abstractNum w:abstractNumId="56" w15:restartNumberingAfterBreak="0">
    <w:nsid w:val="7F5A76BD"/>
    <w:multiLevelType w:val="hybridMultilevel"/>
    <w:tmpl w:val="FF10A7A8"/>
    <w:lvl w:ilvl="0" w:tplc="573E58F0">
      <w:start w:val="1"/>
      <w:numFmt w:val="decimal"/>
      <w:lvlText w:val="%1."/>
      <w:lvlJc w:val="left"/>
      <w:pPr>
        <w:ind w:left="1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28527A">
      <w:start w:val="1"/>
      <w:numFmt w:val="lowerLetter"/>
      <w:lvlText w:val="%2"/>
      <w:lvlJc w:val="left"/>
      <w:pPr>
        <w:ind w:left="1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D8877A">
      <w:start w:val="1"/>
      <w:numFmt w:val="lowerRoman"/>
      <w:lvlText w:val="%3"/>
      <w:lvlJc w:val="left"/>
      <w:pPr>
        <w:ind w:left="2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BA94F0">
      <w:start w:val="1"/>
      <w:numFmt w:val="decimal"/>
      <w:lvlText w:val="%4"/>
      <w:lvlJc w:val="left"/>
      <w:pPr>
        <w:ind w:left="3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EB041AC">
      <w:start w:val="1"/>
      <w:numFmt w:val="lowerLetter"/>
      <w:lvlText w:val="%5"/>
      <w:lvlJc w:val="left"/>
      <w:pPr>
        <w:ind w:left="39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F94DC22">
      <w:start w:val="1"/>
      <w:numFmt w:val="lowerRoman"/>
      <w:lvlText w:val="%6"/>
      <w:lvlJc w:val="left"/>
      <w:pPr>
        <w:ind w:left="46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AE829A">
      <w:start w:val="1"/>
      <w:numFmt w:val="decimal"/>
      <w:lvlText w:val="%7"/>
      <w:lvlJc w:val="left"/>
      <w:pPr>
        <w:ind w:left="53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1A66BC">
      <w:start w:val="1"/>
      <w:numFmt w:val="lowerLetter"/>
      <w:lvlText w:val="%8"/>
      <w:lvlJc w:val="left"/>
      <w:pPr>
        <w:ind w:left="61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D20516">
      <w:start w:val="1"/>
      <w:numFmt w:val="lowerRoman"/>
      <w:lvlText w:val="%9"/>
      <w:lvlJc w:val="left"/>
      <w:pPr>
        <w:ind w:left="68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7F6A6274"/>
    <w:multiLevelType w:val="hybridMultilevel"/>
    <w:tmpl w:val="A032299E"/>
    <w:lvl w:ilvl="0" w:tplc="E6A6F5C6">
      <w:start w:val="1"/>
      <w:numFmt w:val="bullet"/>
      <w:lvlText w:val="•"/>
      <w:lvlJc w:val="left"/>
      <w:pPr>
        <w:ind w:left="1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60C4EE2">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B5A191A">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B6A86AC">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50EDF4">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D6621E">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EA7B4A">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2C8F48">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3C44B1C">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7F6C2518"/>
    <w:multiLevelType w:val="hybridMultilevel"/>
    <w:tmpl w:val="60341EFE"/>
    <w:lvl w:ilvl="0" w:tplc="5AD6556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B8E04A">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C87FFE">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DAD52C">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AA5904">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04002E">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2C8CA2">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7C3CC0">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4A2CAB4">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5"/>
  </w:num>
  <w:num w:numId="2">
    <w:abstractNumId w:val="42"/>
  </w:num>
  <w:num w:numId="3">
    <w:abstractNumId w:val="32"/>
  </w:num>
  <w:num w:numId="4">
    <w:abstractNumId w:val="6"/>
  </w:num>
  <w:num w:numId="5">
    <w:abstractNumId w:val="57"/>
  </w:num>
  <w:num w:numId="6">
    <w:abstractNumId w:val="58"/>
  </w:num>
  <w:num w:numId="7">
    <w:abstractNumId w:val="51"/>
  </w:num>
  <w:num w:numId="8">
    <w:abstractNumId w:val="1"/>
  </w:num>
  <w:num w:numId="9">
    <w:abstractNumId w:val="26"/>
  </w:num>
  <w:num w:numId="10">
    <w:abstractNumId w:val="13"/>
  </w:num>
  <w:num w:numId="11">
    <w:abstractNumId w:val="11"/>
  </w:num>
  <w:num w:numId="12">
    <w:abstractNumId w:val="14"/>
  </w:num>
  <w:num w:numId="13">
    <w:abstractNumId w:val="54"/>
  </w:num>
  <w:num w:numId="14">
    <w:abstractNumId w:val="38"/>
  </w:num>
  <w:num w:numId="15">
    <w:abstractNumId w:val="17"/>
  </w:num>
  <w:num w:numId="16">
    <w:abstractNumId w:val="22"/>
  </w:num>
  <w:num w:numId="17">
    <w:abstractNumId w:val="47"/>
  </w:num>
  <w:num w:numId="18">
    <w:abstractNumId w:val="20"/>
  </w:num>
  <w:num w:numId="19">
    <w:abstractNumId w:val="45"/>
  </w:num>
  <w:num w:numId="20">
    <w:abstractNumId w:val="7"/>
  </w:num>
  <w:num w:numId="21">
    <w:abstractNumId w:val="31"/>
  </w:num>
  <w:num w:numId="22">
    <w:abstractNumId w:val="40"/>
  </w:num>
  <w:num w:numId="23">
    <w:abstractNumId w:val="39"/>
  </w:num>
  <w:num w:numId="24">
    <w:abstractNumId w:val="36"/>
  </w:num>
  <w:num w:numId="25">
    <w:abstractNumId w:val="52"/>
  </w:num>
  <w:num w:numId="26">
    <w:abstractNumId w:val="24"/>
  </w:num>
  <w:num w:numId="27">
    <w:abstractNumId w:val="30"/>
  </w:num>
  <w:num w:numId="28">
    <w:abstractNumId w:val="53"/>
  </w:num>
  <w:num w:numId="29">
    <w:abstractNumId w:val="0"/>
  </w:num>
  <w:num w:numId="30">
    <w:abstractNumId w:val="19"/>
  </w:num>
  <w:num w:numId="31">
    <w:abstractNumId w:val="43"/>
  </w:num>
  <w:num w:numId="32">
    <w:abstractNumId w:val="56"/>
  </w:num>
  <w:num w:numId="33">
    <w:abstractNumId w:val="28"/>
  </w:num>
  <w:num w:numId="34">
    <w:abstractNumId w:val="44"/>
  </w:num>
  <w:num w:numId="35">
    <w:abstractNumId w:val="49"/>
  </w:num>
  <w:num w:numId="36">
    <w:abstractNumId w:val="9"/>
  </w:num>
  <w:num w:numId="37">
    <w:abstractNumId w:val="18"/>
  </w:num>
  <w:num w:numId="38">
    <w:abstractNumId w:val="46"/>
  </w:num>
  <w:num w:numId="39">
    <w:abstractNumId w:val="21"/>
  </w:num>
  <w:num w:numId="40">
    <w:abstractNumId w:val="4"/>
  </w:num>
  <w:num w:numId="41">
    <w:abstractNumId w:val="3"/>
  </w:num>
  <w:num w:numId="42">
    <w:abstractNumId w:val="55"/>
  </w:num>
  <w:num w:numId="43">
    <w:abstractNumId w:val="48"/>
  </w:num>
  <w:num w:numId="44">
    <w:abstractNumId w:val="29"/>
  </w:num>
  <w:num w:numId="45">
    <w:abstractNumId w:val="50"/>
  </w:num>
  <w:num w:numId="46">
    <w:abstractNumId w:val="8"/>
  </w:num>
  <w:num w:numId="47">
    <w:abstractNumId w:val="33"/>
  </w:num>
  <w:num w:numId="48">
    <w:abstractNumId w:val="41"/>
  </w:num>
  <w:num w:numId="49">
    <w:abstractNumId w:val="2"/>
  </w:num>
  <w:num w:numId="50">
    <w:abstractNumId w:val="23"/>
  </w:num>
  <w:num w:numId="51">
    <w:abstractNumId w:val="35"/>
  </w:num>
  <w:num w:numId="52">
    <w:abstractNumId w:val="10"/>
  </w:num>
  <w:num w:numId="53">
    <w:abstractNumId w:val="12"/>
  </w:num>
  <w:num w:numId="54">
    <w:abstractNumId w:val="16"/>
  </w:num>
  <w:num w:numId="55">
    <w:abstractNumId w:val="37"/>
  </w:num>
  <w:num w:numId="56">
    <w:abstractNumId w:val="27"/>
  </w:num>
  <w:num w:numId="57">
    <w:abstractNumId w:val="15"/>
  </w:num>
  <w:num w:numId="58">
    <w:abstractNumId w:val="34"/>
  </w:num>
  <w:num w:numId="59">
    <w:abstractNumId w:val="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5CF"/>
    <w:rsid w:val="000671CE"/>
    <w:rsid w:val="000849E1"/>
    <w:rsid w:val="0014033C"/>
    <w:rsid w:val="0021360A"/>
    <w:rsid w:val="00223014"/>
    <w:rsid w:val="00277912"/>
    <w:rsid w:val="002F13E4"/>
    <w:rsid w:val="003724CE"/>
    <w:rsid w:val="003B2A71"/>
    <w:rsid w:val="003C0D35"/>
    <w:rsid w:val="003C2BA8"/>
    <w:rsid w:val="003D4247"/>
    <w:rsid w:val="003D4503"/>
    <w:rsid w:val="003E285A"/>
    <w:rsid w:val="0041271C"/>
    <w:rsid w:val="00493771"/>
    <w:rsid w:val="004C2888"/>
    <w:rsid w:val="004D2659"/>
    <w:rsid w:val="007920A8"/>
    <w:rsid w:val="008A37F9"/>
    <w:rsid w:val="008C47A0"/>
    <w:rsid w:val="00932E7A"/>
    <w:rsid w:val="009900CC"/>
    <w:rsid w:val="009F6B93"/>
    <w:rsid w:val="00A45841"/>
    <w:rsid w:val="00A50646"/>
    <w:rsid w:val="00AC5515"/>
    <w:rsid w:val="00AE57F7"/>
    <w:rsid w:val="00B53E23"/>
    <w:rsid w:val="00BA3FA4"/>
    <w:rsid w:val="00BD363C"/>
    <w:rsid w:val="00C422A7"/>
    <w:rsid w:val="00D05F95"/>
    <w:rsid w:val="00D470DA"/>
    <w:rsid w:val="00D715CF"/>
    <w:rsid w:val="00DB1434"/>
    <w:rsid w:val="00E12A9D"/>
    <w:rsid w:val="00E16836"/>
    <w:rsid w:val="00E375BE"/>
    <w:rsid w:val="00F61A0E"/>
    <w:rsid w:val="00F77A2C"/>
    <w:rsid w:val="00FA4E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5BFE3C1"/>
  <w15:docId w15:val="{080EC9AB-1DFA-4DCB-8A31-E6FC8260E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65" w:line="270" w:lineRule="auto"/>
      <w:ind w:right="62" w:firstLine="2"/>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spacing w:after="25"/>
      <w:ind w:left="10" w:right="59" w:hanging="10"/>
      <w:outlineLvl w:val="0"/>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s16">
    <w:name w:val="s_16"/>
    <w:basedOn w:val="a"/>
    <w:rsid w:val="003D4503"/>
    <w:pPr>
      <w:spacing w:before="100" w:beforeAutospacing="1" w:after="100" w:afterAutospacing="1" w:line="240" w:lineRule="auto"/>
      <w:ind w:right="0" w:firstLine="0"/>
      <w:jc w:val="left"/>
    </w:pPr>
    <w:rPr>
      <w:color w:val="auto"/>
      <w:szCs w:val="24"/>
    </w:rPr>
  </w:style>
  <w:style w:type="paragraph" w:styleId="a3">
    <w:name w:val="No Spacing"/>
    <w:uiPriority w:val="1"/>
    <w:qFormat/>
    <w:rsid w:val="00F61A0E"/>
    <w:pPr>
      <w:spacing w:after="0" w:line="240" w:lineRule="auto"/>
      <w:ind w:right="62" w:firstLine="2"/>
      <w:jc w:val="both"/>
    </w:pPr>
    <w:rPr>
      <w:rFonts w:ascii="Times New Roman" w:eastAsia="Times New Roman" w:hAnsi="Times New Roman" w:cs="Times New Roman"/>
      <w:color w:val="000000"/>
      <w:sz w:val="24"/>
    </w:rPr>
  </w:style>
  <w:style w:type="character" w:styleId="a4">
    <w:name w:val="Hyperlink"/>
    <w:basedOn w:val="a0"/>
    <w:uiPriority w:val="99"/>
    <w:unhideWhenUsed/>
    <w:rsid w:val="0041271C"/>
    <w:rPr>
      <w:color w:val="0563C1" w:themeColor="hyperlink"/>
      <w:u w:val="single"/>
    </w:rPr>
  </w:style>
  <w:style w:type="paragraph" w:styleId="a5">
    <w:name w:val="List Paragraph"/>
    <w:basedOn w:val="a"/>
    <w:uiPriority w:val="34"/>
    <w:qFormat/>
    <w:rsid w:val="00AE57F7"/>
    <w:pPr>
      <w:ind w:left="720"/>
      <w:contextualSpacing/>
    </w:pPr>
  </w:style>
  <w:style w:type="paragraph" w:customStyle="1" w:styleId="3">
    <w:name w:val=" Знак Знак3"/>
    <w:basedOn w:val="a"/>
    <w:rsid w:val="00493771"/>
    <w:pPr>
      <w:tabs>
        <w:tab w:val="left" w:pos="708"/>
      </w:tabs>
      <w:spacing w:after="160" w:line="240" w:lineRule="exact"/>
      <w:ind w:right="0" w:firstLine="0"/>
      <w:jc w:val="left"/>
    </w:pPr>
    <w:rPr>
      <w:rFonts w:ascii="Verdana" w:hAnsi="Verdana" w:cs="Verdana"/>
      <w:color w:val="auto"/>
      <w:sz w:val="20"/>
      <w:szCs w:val="20"/>
      <w:lang w:val="en-US" w:eastAsia="en-US"/>
    </w:rPr>
  </w:style>
  <w:style w:type="paragraph" w:styleId="a6">
    <w:name w:val="Body Text"/>
    <w:basedOn w:val="a"/>
    <w:link w:val="a7"/>
    <w:rsid w:val="009F6B93"/>
    <w:pPr>
      <w:spacing w:after="120" w:line="240" w:lineRule="auto"/>
      <w:ind w:right="0" w:firstLine="0"/>
      <w:jc w:val="left"/>
    </w:pPr>
    <w:rPr>
      <w:color w:val="auto"/>
      <w:szCs w:val="24"/>
    </w:rPr>
  </w:style>
  <w:style w:type="character" w:customStyle="1" w:styleId="a7">
    <w:name w:val="Основной текст Знак"/>
    <w:basedOn w:val="a0"/>
    <w:link w:val="a6"/>
    <w:rsid w:val="009F6B9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663570">
      <w:bodyDiv w:val="1"/>
      <w:marLeft w:val="0"/>
      <w:marRight w:val="0"/>
      <w:marTop w:val="0"/>
      <w:marBottom w:val="0"/>
      <w:divBdr>
        <w:top w:val="none" w:sz="0" w:space="0" w:color="auto"/>
        <w:left w:val="none" w:sz="0" w:space="0" w:color="auto"/>
        <w:bottom w:val="none" w:sz="0" w:space="0" w:color="auto"/>
        <w:right w:val="none" w:sz="0" w:space="0" w:color="auto"/>
      </w:divBdr>
    </w:div>
    <w:div w:id="1168863627">
      <w:bodyDiv w:val="1"/>
      <w:marLeft w:val="0"/>
      <w:marRight w:val="0"/>
      <w:marTop w:val="0"/>
      <w:marBottom w:val="0"/>
      <w:divBdr>
        <w:top w:val="none" w:sz="0" w:space="0" w:color="auto"/>
        <w:left w:val="none" w:sz="0" w:space="0" w:color="auto"/>
        <w:bottom w:val="none" w:sz="0" w:space="0" w:color="auto"/>
        <w:right w:val="none" w:sz="0" w:space="0" w:color="auto"/>
      </w:divBdr>
    </w:div>
    <w:div w:id="1195076249">
      <w:bodyDiv w:val="1"/>
      <w:marLeft w:val="0"/>
      <w:marRight w:val="0"/>
      <w:marTop w:val="0"/>
      <w:marBottom w:val="0"/>
      <w:divBdr>
        <w:top w:val="none" w:sz="0" w:space="0" w:color="auto"/>
        <w:left w:val="none" w:sz="0" w:space="0" w:color="auto"/>
        <w:bottom w:val="none" w:sz="0" w:space="0" w:color="auto"/>
        <w:right w:val="none" w:sz="0" w:space="0" w:color="auto"/>
      </w:divBdr>
    </w:div>
    <w:div w:id="1633248395">
      <w:bodyDiv w:val="1"/>
      <w:marLeft w:val="0"/>
      <w:marRight w:val="0"/>
      <w:marTop w:val="0"/>
      <w:marBottom w:val="0"/>
      <w:divBdr>
        <w:top w:val="none" w:sz="0" w:space="0" w:color="auto"/>
        <w:left w:val="none" w:sz="0" w:space="0" w:color="auto"/>
        <w:bottom w:val="none" w:sz="0" w:space="0" w:color="auto"/>
        <w:right w:val="none" w:sz="0" w:space="0" w:color="auto"/>
      </w:divBdr>
    </w:div>
    <w:div w:id="1906404063">
      <w:bodyDiv w:val="1"/>
      <w:marLeft w:val="0"/>
      <w:marRight w:val="0"/>
      <w:marTop w:val="0"/>
      <w:marBottom w:val="0"/>
      <w:divBdr>
        <w:top w:val="none" w:sz="0" w:space="0" w:color="auto"/>
        <w:left w:val="none" w:sz="0" w:space="0" w:color="auto"/>
        <w:bottom w:val="none" w:sz="0" w:space="0" w:color="auto"/>
        <w:right w:val="none" w:sz="0" w:space="0" w:color="auto"/>
      </w:divBdr>
    </w:div>
    <w:div w:id="19826889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frf.ru/" TargetMode="External"/><Relationship Id="rId18" Type="http://schemas.openxmlformats.org/officeDocument/2006/relationships/hyperlink" Target="http://www.law.edu.ru/script/matredirect.asp?matID=1114783" TargetMode="External"/><Relationship Id="rId26" Type="http://schemas.openxmlformats.org/officeDocument/2006/relationships/image" Target="media/image7.png"/><Relationship Id="rId39" Type="http://schemas.openxmlformats.org/officeDocument/2006/relationships/hyperlink" Target="http://www.rosminzdrav.ru/" TargetMode="External"/><Relationship Id="rId21" Type="http://schemas.openxmlformats.org/officeDocument/2006/relationships/image" Target="media/image2.png"/><Relationship Id="rId34" Type="http://schemas.openxmlformats.org/officeDocument/2006/relationships/hyperlink" Target="http://www.duma.gov.ru/" TargetMode="External"/><Relationship Id="rId42" Type="http://schemas.openxmlformats.org/officeDocument/2006/relationships/hyperlink" Target="http://www.rosminzdrav.ru/" TargetMode="External"/><Relationship Id="rId47" Type="http://schemas.openxmlformats.org/officeDocument/2006/relationships/hyperlink" Target="http://www.ffoms.ru/" TargetMode="External"/><Relationship Id="rId50" Type="http://schemas.openxmlformats.org/officeDocument/2006/relationships/hyperlink" Target="http://www.ffoms.ru/" TargetMode="External"/><Relationship Id="rId55" Type="http://schemas.openxmlformats.org/officeDocument/2006/relationships/hyperlink" Target="http://www.fss.ru/region/ro46/" TargetMode="Externa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pravo.hse.ru/labourlaw/news/203775785.html" TargetMode="External"/><Relationship Id="rId29" Type="http://schemas.openxmlformats.org/officeDocument/2006/relationships/image" Target="media/image10.png"/><Relationship Id="rId11" Type="http://schemas.openxmlformats.org/officeDocument/2006/relationships/hyperlink" Target="http://www.consultant.ru/document/cons_doc_LAW_198199/46b4b351a6eb6bf3c553d41eb663011c2cb38810/"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hyperlink" Target="http://www.rosmintrud.ru/" TargetMode="External"/><Relationship Id="rId40" Type="http://schemas.openxmlformats.org/officeDocument/2006/relationships/hyperlink" Target="http://www.rosminzdrav.ru/" TargetMode="External"/><Relationship Id="rId45" Type="http://schemas.openxmlformats.org/officeDocument/2006/relationships/hyperlink" Target="http://www.pfrf.ru/" TargetMode="External"/><Relationship Id="rId53" Type="http://schemas.openxmlformats.org/officeDocument/2006/relationships/hyperlink" Target="http://www.pfrf.ru/ot_kursk/" TargetMode="External"/><Relationship Id="rId58" Type="http://schemas.openxmlformats.org/officeDocument/2006/relationships/footer" Target="footer6.xml"/><Relationship Id="rId5" Type="http://schemas.openxmlformats.org/officeDocument/2006/relationships/footnotes" Target="footnotes.xml"/><Relationship Id="rId19" Type="http://schemas.openxmlformats.org/officeDocument/2006/relationships/hyperlink" Target="http://www.law.edu.ru/script/matredirect.asp?matID=1114783" TargetMode="Externa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yperlink" Target="http://www.pfrf.ru/"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hyperlink" Target="http://www.duma.gov.ru/" TargetMode="External"/><Relationship Id="rId43" Type="http://schemas.openxmlformats.org/officeDocument/2006/relationships/hyperlink" Target="http://www.rosminzdrav.ru/" TargetMode="External"/><Relationship Id="rId48" Type="http://schemas.openxmlformats.org/officeDocument/2006/relationships/hyperlink" Target="http://www.ffoms.ru/" TargetMode="External"/><Relationship Id="rId56" Type="http://schemas.openxmlformats.org/officeDocument/2006/relationships/footer" Target="footer4.xml"/><Relationship Id="rId8" Type="http://schemas.openxmlformats.org/officeDocument/2006/relationships/footer" Target="footer2.xml"/><Relationship Id="rId51" Type="http://schemas.openxmlformats.org/officeDocument/2006/relationships/hyperlink" Target="http://www.ffoms.ru/" TargetMode="External"/><Relationship Id="rId3" Type="http://schemas.openxmlformats.org/officeDocument/2006/relationships/settings" Target="settings.xml"/><Relationship Id="rId12" Type="http://schemas.openxmlformats.org/officeDocument/2006/relationships/hyperlink" Target="http://www.consultant.ru/document/cons_doc_LAW_198199/46b4b351a6eb6bf3c553d41eb663011c2cb38810/" TargetMode="External"/><Relationship Id="rId17" Type="http://schemas.openxmlformats.org/officeDocument/2006/relationships/hyperlink" Target="https://pravo.hse.ru/labourlaw/news/203775785.html"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hyperlink" Target="http://www.rosminzdrav.ru/" TargetMode="External"/><Relationship Id="rId46" Type="http://schemas.openxmlformats.org/officeDocument/2006/relationships/hyperlink" Target="http://www.ffoms.ru/" TargetMode="External"/><Relationship Id="rId59" Type="http://schemas.openxmlformats.org/officeDocument/2006/relationships/fontTable" Target="fontTable.xml"/><Relationship Id="rId20" Type="http://schemas.openxmlformats.org/officeDocument/2006/relationships/image" Target="media/image1.png"/><Relationship Id="rId41" Type="http://schemas.openxmlformats.org/officeDocument/2006/relationships/hyperlink" Target="http://www.rosminzdrav.ru/" TargetMode="External"/><Relationship Id="rId54" Type="http://schemas.openxmlformats.org/officeDocument/2006/relationships/hyperlink" Target="http://www.fss.ru/region/ro46/"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ravo.hse.ru/labourlaw/news/203775785.html"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hyperlink" Target="http://www.rosmintrud.ru/" TargetMode="External"/><Relationship Id="rId49" Type="http://schemas.openxmlformats.org/officeDocument/2006/relationships/hyperlink" Target="http://www.ffoms.ru/" TargetMode="External"/><Relationship Id="rId57" Type="http://schemas.openxmlformats.org/officeDocument/2006/relationships/footer" Target="footer5.xml"/><Relationship Id="rId10" Type="http://schemas.openxmlformats.org/officeDocument/2006/relationships/hyperlink" Target="https://base.garant.ru/70499708/" TargetMode="External"/><Relationship Id="rId31" Type="http://schemas.openxmlformats.org/officeDocument/2006/relationships/image" Target="media/image12.png"/><Relationship Id="rId44" Type="http://schemas.openxmlformats.org/officeDocument/2006/relationships/hyperlink" Target="http://www.pfrf.ru/" TargetMode="External"/><Relationship Id="rId52" Type="http://schemas.openxmlformats.org/officeDocument/2006/relationships/hyperlink" Target="http://www.pfrf.ru/ot_kursk/" TargetMode="External"/><Relationship Id="rId6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47</Pages>
  <Words>17673</Words>
  <Characters>100737</Characters>
  <Application>Microsoft Office Word</Application>
  <DocSecurity>0</DocSecurity>
  <Lines>839</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ПК-1</dc:creator>
  <cp:keywords/>
  <cp:lastModifiedBy>406 Kabinet</cp:lastModifiedBy>
  <cp:revision>31</cp:revision>
  <dcterms:created xsi:type="dcterms:W3CDTF">2022-01-25T16:51:00Z</dcterms:created>
  <dcterms:modified xsi:type="dcterms:W3CDTF">2022-01-28T10:23:00Z</dcterms:modified>
</cp:coreProperties>
</file>