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441" w:rsidRDefault="000A51C1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РОЛЬ ФУНКЦИОНАЛЬНОЙ ГРАМОТНОСТИ</w:t>
      </w:r>
    </w:p>
    <w:p w:rsidR="00743362" w:rsidRPr="00F22441" w:rsidRDefault="00743362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2244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 ПРОФОРИЕНТАЦИИ </w:t>
      </w:r>
      <w:proofErr w:type="gramStart"/>
      <w:r w:rsidRPr="00F2244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ОБУЧАЮЩИХСЯ</w:t>
      </w:r>
      <w:proofErr w:type="gramEnd"/>
    </w:p>
    <w:p w:rsidR="000A51C1" w:rsidRDefault="00EC483D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spellStart"/>
      <w:r w:rsidRPr="00F2244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Галишина</w:t>
      </w:r>
      <w:proofErr w:type="spellEnd"/>
      <w:r w:rsidRPr="00F2244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Эльмира </w:t>
      </w:r>
      <w:proofErr w:type="spellStart"/>
      <w:r w:rsidRPr="00F2244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Сафуановна</w:t>
      </w:r>
      <w:proofErr w:type="spellEnd"/>
      <w:r w:rsidRPr="00F2244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, </w:t>
      </w:r>
    </w:p>
    <w:p w:rsidR="00472799" w:rsidRDefault="000A51C1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социальный педагог </w:t>
      </w:r>
    </w:p>
    <w:p w:rsidR="00D02079" w:rsidRDefault="00472799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7279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Муниципального общеобразовательного </w:t>
      </w:r>
    </w:p>
    <w:p w:rsidR="00D02079" w:rsidRDefault="00472799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7279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автономного учреждения </w:t>
      </w:r>
    </w:p>
    <w:p w:rsidR="00D02079" w:rsidRDefault="00472799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7279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средняя общеобразовательная </w:t>
      </w:r>
    </w:p>
    <w:p w:rsidR="00D02079" w:rsidRDefault="00472799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7279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школа № 10 «Центр образования» </w:t>
      </w:r>
    </w:p>
    <w:p w:rsidR="00743362" w:rsidRDefault="00472799" w:rsidP="003D704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7279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ГО город Нефтекамск </w:t>
      </w:r>
      <w:bookmarkStart w:id="0" w:name="_GoBack"/>
      <w:bookmarkEnd w:id="0"/>
    </w:p>
    <w:p w:rsidR="00F22441" w:rsidRDefault="00F22441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Е-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маил</w:t>
      </w:r>
      <w:proofErr w:type="spellEnd"/>
      <w:r w:rsidR="000A51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</w:t>
      </w:r>
      <w:hyperlink r:id="rId6" w:history="1">
        <w:r w:rsidR="00633089" w:rsidRPr="004656D5">
          <w:rPr>
            <w:rStyle w:val="a5"/>
            <w:rFonts w:ascii="Times New Roman" w:eastAsia="Times New Roman" w:hAnsi="Times New Roman" w:cs="Times New Roman"/>
            <w:b/>
            <w:i/>
            <w:sz w:val="28"/>
            <w:szCs w:val="28"/>
            <w:lang w:eastAsia="ru-RU"/>
          </w:rPr>
          <w:t>galishinae@bk.ru</w:t>
        </w:r>
      </w:hyperlink>
    </w:p>
    <w:p w:rsidR="00633089" w:rsidRDefault="00633089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633089" w:rsidRDefault="00F22441" w:rsidP="0063308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24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Аннотация:</w:t>
      </w:r>
      <w:r w:rsidR="00013F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13F3B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статье анализируются основные составляющие функциональной грамотности. </w:t>
      </w:r>
      <w:proofErr w:type="gramStart"/>
      <w:r w:rsid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Отмечена </w:t>
      </w:r>
      <w:r w:rsidR="00633089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 функциональной грамотности</w:t>
      </w:r>
      <w:r w:rsid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3089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профориентации обучающихся</w:t>
      </w:r>
      <w:r w:rsidR="00F8130C" w:rsidRPr="00F81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633089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3F3B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Выделены и описаны направления </w:t>
      </w:r>
      <w:proofErr w:type="spellStart"/>
      <w:r w:rsidR="00013F3B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</w:t>
      </w:r>
      <w:r w:rsid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013F3B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тационной</w:t>
      </w:r>
      <w:proofErr w:type="spellEnd"/>
      <w:r w:rsidR="00013F3B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работы: </w:t>
      </w:r>
      <w:r w:rsidR="00633089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просветительские </w:t>
      </w:r>
      <w:r w:rsid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классные часы,</w:t>
      </w:r>
      <w:r w:rsidR="00633089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экскурсии школьников на предприятия и в учебные заведения; встречи школьников со специалистами по различным профессиям</w:t>
      </w:r>
      <w:r w:rsid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Предложены приемы </w:t>
      </w:r>
      <w:proofErr w:type="spellStart"/>
      <w:r w:rsid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</w:t>
      </w:r>
      <w:r w:rsidR="00887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тационной</w:t>
      </w:r>
      <w:proofErr w:type="spellEnd"/>
      <w:r w:rsid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по формированию </w:t>
      </w:r>
      <w:r w:rsidR="00633089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</w:t>
      </w:r>
      <w:r w:rsid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633089" w:rsidRP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грамотност</w:t>
      </w:r>
      <w:r w:rsidR="00633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  <w:r w:rsidR="00855221" w:rsidRPr="00855221">
        <w:t xml:space="preserve"> </w:t>
      </w:r>
      <w:r w:rsidR="00855221" w:rsidRPr="00855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задания связаны с нормативной базой получения образования, состоянием рынка труда, экономической обстановкой в стране</w:t>
      </w:r>
      <w:r w:rsidR="00887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55221" w:rsidRPr="00855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рисками безработицы</w:t>
      </w:r>
      <w:r w:rsidR="00855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</w:t>
      </w:r>
      <w:r w:rsidR="00855221" w:rsidRPr="00855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22441" w:rsidRPr="000A51C1" w:rsidRDefault="00F22441" w:rsidP="000A51C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Ключевые слова:</w:t>
      </w:r>
      <w:r w:rsidR="000A5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A51C1" w:rsidRPr="000A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профориентация, функциональная грамотность, </w:t>
      </w:r>
      <w:r w:rsidR="00A567BA" w:rsidRPr="00A5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функциональная безграмотность</w:t>
      </w:r>
      <w:r w:rsidR="00A5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567BA" w:rsidRPr="00A5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1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="007A12F4"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ффективные</w:t>
      </w:r>
      <w:r w:rsidR="005D4FCA"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педагогические практики</w:t>
      </w:r>
      <w:r w:rsid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D4FCA"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профессиональная информация</w:t>
      </w:r>
      <w:r w:rsid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D4FCA"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профессиональная консультация</w:t>
      </w:r>
      <w:r w:rsidR="00ED7D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567BA" w:rsidRPr="00A5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социализаци</w:t>
      </w:r>
      <w:r w:rsidR="00A5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</w:t>
      </w:r>
      <w:proofErr w:type="gramEnd"/>
    </w:p>
    <w:p w:rsidR="00F22441" w:rsidRPr="00F22441" w:rsidRDefault="00F22441" w:rsidP="000A51C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4984" w:rsidRDefault="00DC4984" w:rsidP="0088719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Функциональная грамотность выступает непременным</w:t>
      </w:r>
      <w:r w:rsidR="000122D1"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условием успешной адаптации молодых людей к окружающей среде. В современных условиях она</w:t>
      </w:r>
      <w:r w:rsidR="00680F26"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гарантией выживания человека и атрибутом непрерывного образования. В уровне</w:t>
      </w:r>
      <w:r w:rsid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функциональной грамотности просматривается социальный </w:t>
      </w:r>
      <w:r w:rsid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аспект: зависимость способности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молодых людей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применять прикладные знания и умения от материального положения семьи, ее</w:t>
      </w:r>
      <w:r w:rsidR="000122D1"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социального статуса. Вызывает тревогу снижение уровня</w:t>
      </w:r>
      <w:r w:rsid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грамотности выпускников вне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зависимости от типа школы, в которой они учились. Н</w:t>
      </w:r>
      <w:r w:rsid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едооценка уровня функциональной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грамотности молодых людей как одного из показателей их готовности к взрослой жизни, надежда</w:t>
      </w:r>
      <w:r w:rsidR="000122D1"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49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«</w:t>
      </w:r>
      <w:proofErr w:type="spellStart"/>
      <w:r w:rsidR="000749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доучивание</w:t>
      </w:r>
      <w:proofErr w:type="spellEnd"/>
      <w:r w:rsidR="000749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последующей деятельности усложняет процесс социализации и снижает</w:t>
      </w:r>
      <w:r w:rsidR="000122D1"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 школы как ее института. Представляется целес</w:t>
      </w:r>
      <w:r w:rsidR="008054A4"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ообразным ввести характеристику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функциональной грамотности выпускников в качестве одного из индикаторов оценки</w:t>
      </w:r>
      <w:r w:rsidR="008D0D15"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модернизации отечественной средней школы.</w:t>
      </w:r>
      <w:r w:rsidR="00887190" w:rsidRPr="00887190">
        <w:t xml:space="preserve"> </w:t>
      </w:r>
      <w:r w:rsidR="00887190" w:rsidRPr="00887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новых об</w:t>
      </w:r>
      <w:r w:rsidR="00887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стоятельствах процесс обучения </w:t>
      </w:r>
      <w:r w:rsidR="00887190" w:rsidRPr="00887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выпускников в школе должен быть ориентирован на развитие компетентностей, способствующих реализации концепции «образование через всю жизнь».</w:t>
      </w:r>
    </w:p>
    <w:p w:rsidR="00431869" w:rsidRPr="00431869" w:rsidRDefault="00431869" w:rsidP="0043186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431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ункциональная грамотность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6BE4" w:rsidRP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431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способность человека вступать в отношения с внешней средой и максимально быстро адаптиро</w:t>
      </w:r>
      <w:r w:rsidR="00954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ваться и функционировать в ней</w:t>
      </w:r>
      <w:r w:rsidR="00EA1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[1, 3]</w:t>
      </w:r>
      <w:r w:rsidR="00954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594F" w:rsidRDefault="00156BE4" w:rsidP="00C6594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Функциональная грамотность </w:t>
      </w:r>
      <w:r w:rsidR="00431869" w:rsidRPr="00431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обнаруживает себя в конкретной статичной ситуации, так же как и функциональная безграмотность обнаруживает себя при изменении ситуации, образа жизни или типа профессиональной деятельности</w:t>
      </w:r>
      <w:r w:rsidR="00EA1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</w:t>
      </w:r>
      <w:r w:rsid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4, 5</w:t>
      </w:r>
      <w:r w:rsidR="00EA1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 w:rsidR="00431869" w:rsidRPr="00431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F168F" w:rsidRP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функциональная грамотность – основа жизненной и профессиональной успешности выпускников.</w:t>
      </w:r>
    </w:p>
    <w:p w:rsidR="00431869" w:rsidRDefault="00C6594F" w:rsidP="00C6594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C65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 функциональной грамотности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5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профориентации обучающихся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выпускных классов имеет важное место. Она позволяет максимально правильно оценить свои академические возможности получения конкретной профессии на этапе получения среднего общего образования. </w:t>
      </w:r>
      <w:r w:rsidRPr="00C65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Функциональная грамотность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выпускника позволяет оценить материальные возможности семьи при получении профессионального образования. Кроме того, позволяет ориентироваться в выборе образовательной организации профессионального образования. </w:t>
      </w:r>
      <w:r w:rsidRPr="00C65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Функциональная грамотность выпускника позволяет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адекватно принять решение о продолжения образования в 10-11 классах с целью дальнейшего получения высшего профессионального образования.</w:t>
      </w:r>
    </w:p>
    <w:p w:rsidR="006120AF" w:rsidRPr="006120AF" w:rsidRDefault="006120AF" w:rsidP="006120AF">
      <w:pPr>
        <w:shd w:val="clear" w:color="auto" w:fill="FFFFFF"/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</w:t>
      </w:r>
      <w:r w:rsidRPr="00612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ункциональн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612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грамотност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</w:t>
      </w:r>
      <w:r w:rsidRPr="00612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профориентации обучающихся</w:t>
      </w:r>
      <w:r w:rsidRPr="006120AF">
        <w:t xml:space="preserve"> </w:t>
      </w:r>
      <w:r>
        <w:t xml:space="preserve">– </w:t>
      </w:r>
      <w:r w:rsidRPr="00612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выпускника</w:t>
      </w:r>
      <w:r w:rsidRPr="00612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профессионально самоопредел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ится</w:t>
      </w:r>
      <w:r w:rsidRPr="00612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учетом его склонностей, интересов, способностей, а также с учетом потре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бностей общества в специалистах в быстроизменяющихся экономических условиях</w:t>
      </w:r>
      <w:r w:rsidRPr="00612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1869" w:rsidRDefault="005D4FCA" w:rsidP="000749C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Эффективные педагогические практики</w:t>
      </w:r>
      <w:r w:rsid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работе</w:t>
      </w:r>
      <w:r w:rsidR="00C65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</w:t>
      </w:r>
      <w:r w:rsid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[2</w:t>
      </w:r>
      <w:r w:rsidR="00EA1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 w:rsid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4FCA" w:rsidRPr="00156BE4" w:rsidRDefault="005D4FCA" w:rsidP="00156BE4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учебных ситуаций, инициирующих учебную деятельность учащихся, мотивирующих их на учебную деятельность и проясняющих смысл этой деятельности</w:t>
      </w:r>
      <w:r w:rsid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4FCA" w:rsidRPr="006120AF" w:rsidRDefault="006120AF" w:rsidP="006120AF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Профессиональные пробы – </w:t>
      </w:r>
      <w:r w:rsidRPr="00612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испытание интересов, способностей и личностных особенностей, учащихся в реальных условиях профессиональной деятельности.</w:t>
      </w:r>
    </w:p>
    <w:p w:rsidR="00156BE4" w:rsidRDefault="005D4FCA" w:rsidP="00156BE4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Поисковая активность – задания поискового характера, учебные исследования, проекты</w:t>
      </w:r>
      <w:r w:rsid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1869" w:rsidRPr="00156BE4" w:rsidRDefault="005D4FCA" w:rsidP="00156BE4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Оценочная самостоятельность школьников, задания на сам</w:t>
      </w:r>
      <w:proofErr w:type="gramStart"/>
      <w:r w:rsidRP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взаимооценку</w:t>
      </w:r>
      <w:proofErr w:type="spellEnd"/>
      <w:r w:rsidRPr="00156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приобретение опыта – кейсы, ролевые игры, диспуты, требующие разрешения проблем, принятия решений, позитивного поведения.</w:t>
      </w:r>
    </w:p>
    <w:p w:rsidR="005D4FCA" w:rsidRPr="005D4FCA" w:rsidRDefault="005D4FCA" w:rsidP="005D4FC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 профессиональной ориентации</w:t>
      </w:r>
      <w:r w:rsidR="00EA1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[1, 2, 3]</w:t>
      </w:r>
      <w:r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D4FCA" w:rsidRPr="005D4FCA" w:rsidRDefault="005D4FCA" w:rsidP="005D4FC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профессиональная информация – ознакомление обучающихся с состоянием рынка труда, содержанием и</w:t>
      </w:r>
      <w:r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перспективами</w:t>
      </w:r>
      <w:r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звития </w:t>
      </w:r>
      <w:r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рынка профессий, формами и условиями их освоения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требованиями, предъявляемыми профессиями к</w:t>
      </w:r>
      <w:r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человеку; профессиональные образовательные организации города и республики.</w:t>
      </w:r>
    </w:p>
    <w:p w:rsidR="005D4FCA" w:rsidRPr="005D4FCA" w:rsidRDefault="005D4FCA" w:rsidP="005D4FC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профессиональная консультация – оказание помощи обучающемуся в профессиональном самоопределении с целью принятия осознанного решения  о выборе профессионального пути с учетом его психологических особенностей и  предпочтений, а также потребностей общества.</w:t>
      </w:r>
    </w:p>
    <w:p w:rsidR="00431869" w:rsidRDefault="005D4FCA" w:rsidP="00F7625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профессиональный подбор –</w:t>
      </w:r>
      <w:r w:rsidRPr="005D4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предоставление информации о возможных направлениях профессиональной деятельности, наиболее соответствующих его </w:t>
      </w:r>
      <w:r w:rsidRPr="00F76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психологическим особенностям, на осно</w:t>
      </w:r>
      <w:r w:rsidR="00ED7D7D" w:rsidRPr="00F76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 результатов психологической </w:t>
      </w:r>
      <w:r w:rsidRPr="00F76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диагностики. </w:t>
      </w:r>
    </w:p>
    <w:p w:rsidR="00F8130C" w:rsidRPr="00F7625D" w:rsidRDefault="00F8130C" w:rsidP="00F813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Предлагаем дополнять традиционные </w:t>
      </w:r>
      <w:r w:rsidRPr="00F81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педагогические практики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заданиями по формированию </w:t>
      </w:r>
      <w:r w:rsidRPr="00F81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функциональной грамотности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выпускников</w:t>
      </w:r>
      <w:r w:rsidR="006A3D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Эти задания связаны с интересами и увлечениями, материальным достатком семьи, нормативной базой получения образования, состоянием рынка труда, экономической обстановкой в стране и рисками безработицы.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965C4" w:rsidRDefault="00EA1D1C" w:rsidP="003965C4">
      <w:pPr>
        <w:shd w:val="clear" w:color="auto" w:fill="FFFFFF"/>
        <w:spacing w:after="0"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Традиционно общеобразовательные школы проводят различные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</w:t>
      </w:r>
      <w:r w:rsid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="001F168F" w:rsidRP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кскурсии школьников на предприятия и в учебные заведения</w:t>
      </w:r>
      <w:r w:rsid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</w:t>
      </w:r>
      <w:r w:rsidR="001F168F" w:rsidRP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стречи школьников со специали</w:t>
      </w:r>
      <w:r w:rsid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стами по различным профессиям; </w:t>
      </w:r>
      <w:r w:rsidR="001F168F" w:rsidRP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просветительские лекции о путях ре</w:t>
      </w:r>
      <w:r w:rsid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шения проблем самоопределения; </w:t>
      </w:r>
      <w:proofErr w:type="spellStart"/>
      <w:r w:rsid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1F168F" w:rsidRP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рофориентационные</w:t>
      </w:r>
      <w:proofErr w:type="spellEnd"/>
      <w:r w:rsidR="001F168F" w:rsidRP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различные ярмарки профессий, учебных заведений и </w:t>
      </w:r>
      <w:r w:rsid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рекламные акции.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Было выявлено, что только по двум направлениям мероприятий по профориентации наблюдается положительная динамика по формированию функциональной грамотности. В тех классах, где организуются экскурсии на предприятия и производства, проводятся беседы с ведущими представителями различных профессий, достигают хорошего результата по некоторым параметрам функциональной грамотности: читательская грамотность, математическая грамотность,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естественно-научная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грамотность. Это говорит о положительном влиянии инструментальной мотивации на уровень функциональной грамотности в профориентации</w:t>
      </w:r>
      <w:r w:rsidR="001F1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[6, 7]</w:t>
      </w:r>
      <w:r w:rsidR="00F81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130C" w:rsidRPr="00F81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способность грамотно строить свою жизнь и не теряться в ней</w:t>
      </w:r>
      <w:r w:rsidR="00F81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965C4" w:rsidRPr="003965C4">
        <w:t xml:space="preserve"> </w:t>
      </w:r>
    </w:p>
    <w:p w:rsidR="00F8130C" w:rsidRDefault="00F8130C" w:rsidP="00617ED9">
      <w:pPr>
        <w:shd w:val="clear" w:color="auto" w:fill="FFFFFF"/>
        <w:spacing w:after="0" w:line="360" w:lineRule="auto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58386C" w:rsidRPr="003965C4" w:rsidRDefault="0058386C" w:rsidP="00617E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965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Список литературы</w:t>
      </w:r>
    </w:p>
    <w:p w:rsidR="00F22441" w:rsidRPr="00731BD4" w:rsidRDefault="001F6F6A" w:rsidP="00617ED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Кемельбекова</w:t>
      </w:r>
      <w:proofErr w:type="spellEnd"/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="00F22441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Особенности формирования функциональной грамотности учащихся по предметам гуманитарного цикла [Текст] // Проблемы и перспективы развития образования: материалы VIII </w:t>
      </w:r>
      <w:proofErr w:type="spellStart"/>
      <w:r w:rsidR="00F22441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Междунар</w:t>
      </w:r>
      <w:proofErr w:type="spellEnd"/>
      <w:r w:rsidR="00F22441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науч. </w:t>
      </w:r>
      <w:proofErr w:type="spellStart"/>
      <w:r w:rsidR="00F22441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</w:t>
      </w:r>
      <w:proofErr w:type="spellEnd"/>
      <w:r w:rsidR="00F22441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(г. Краснодар, февраль 2016 г.). </w:t>
      </w: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F22441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Краснодар: Новация, 2016. </w:t>
      </w: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F22441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6-9. </w:t>
      </w: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F22441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URL https://moluch.ru/conf/ped/archive/187/9552/ (дата обращения: 23.01.2020).</w:t>
      </w:r>
    </w:p>
    <w:p w:rsidR="00F22441" w:rsidRPr="00731BD4" w:rsidRDefault="00F22441" w:rsidP="00617ED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Панина С.В., Макаренко Т.А. Профессиональная ориентация: учебник и практикум. </w:t>
      </w:r>
      <w:proofErr w:type="spellStart"/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</w:t>
      </w:r>
      <w:proofErr w:type="spellEnd"/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-е 3-е, </w:t>
      </w:r>
      <w:proofErr w:type="spellStart"/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</w:t>
      </w:r>
      <w:proofErr w:type="spellEnd"/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 доп. М.: </w:t>
      </w:r>
      <w:proofErr w:type="spellStart"/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Юрайт</w:t>
      </w:r>
      <w:proofErr w:type="spellEnd"/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2020. 312 с.</w:t>
      </w:r>
    </w:p>
    <w:p w:rsidR="007B1F3A" w:rsidRPr="00731BD4" w:rsidRDefault="00F22441" w:rsidP="00617ED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Фролова П.И. К вопросу об историческом развитии понятия «Функциональная грамотность» в педагогической теории и практике // Наука о человеке: гуманитарные исследования. 2016. №1 (23). URL: https://cyberleninka.ru/article/n/k-voprosu-ob-istoricheskom-razvitii-ponyatiya-funktsionalnaya-gramotnost-v-pedagogicheskoy-teorii-i-prak</w:t>
      </w:r>
      <w:r w:rsidR="007B1F3A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tike (дата обращения: 23.01.2022</w:t>
      </w: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7B1F3A" w:rsidRPr="00731BD4" w:rsidRDefault="007B1F3A" w:rsidP="00617ED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СИПКРО. Функциональная грамотность </w:t>
      </w:r>
      <w:proofErr w:type="gramStart"/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7ED9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Ссылка: </w:t>
      </w:r>
      <w:hyperlink r:id="rId7" w:history="1">
        <w:r w:rsidRPr="00731BD4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https://www.sipkro.ru/projects/funktsionalnaya-gramotnost/</w:t>
        </w:r>
      </w:hyperlink>
      <w:r w:rsidR="00744E38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(дата обращения: 23.01.2022).</w:t>
      </w:r>
    </w:p>
    <w:p w:rsidR="007B1F3A" w:rsidRPr="00731BD4" w:rsidRDefault="007B1F3A" w:rsidP="00617ED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Мониторинг формирования функциональной грамотности учащихся – </w:t>
      </w:r>
      <w:hyperlink r:id="rId8" w:history="1">
        <w:r w:rsidRPr="00731BD4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http://www.eduportal44.ru/sites/RSMO-test/DocLib1/Функциональная%20грамотность.pdf</w:t>
        </w:r>
      </w:hyperlink>
      <w:r w:rsidR="00744E38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(дата обращения: 23.01.2022).</w:t>
      </w:r>
    </w:p>
    <w:p w:rsidR="007B1F3A" w:rsidRPr="00731BD4" w:rsidRDefault="007B1F3A" w:rsidP="00617ED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Издательство «Просвещение» </w:t>
      </w:r>
      <w:r w:rsidR="00617ED9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9" w:history="1">
        <w:r w:rsidR="00744E38" w:rsidRPr="00731BD4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https://media.prosv.ru/fg/</w:t>
        </w:r>
      </w:hyperlink>
      <w:r w:rsidR="00744E38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(дата обращения: 23.01.2022).</w:t>
      </w:r>
    </w:p>
    <w:p w:rsidR="00A65067" w:rsidRPr="00731BD4" w:rsidRDefault="007B1F3A" w:rsidP="001F168F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Демонстрационные материалы ФГБНУ «Институт стратегии развития образования Российской академии образования» </w:t>
      </w:r>
      <w:r w:rsidR="00617ED9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10" w:history="1">
        <w:r w:rsidRPr="00731BD4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http://skiv.instrao.ru/support/demonstratsionnye-materialya/index.php</w:t>
        </w:r>
      </w:hyperlink>
      <w:r w:rsidR="00744E38" w:rsidRPr="00731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(дата обращения: 23.01.2022).</w:t>
      </w:r>
      <w:r w:rsidR="002D19F3" w:rsidRPr="00731B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1BD4" w:rsidRPr="00731BD4" w:rsidRDefault="00731BD4" w:rsidP="00731BD4">
      <w:pPr>
        <w:shd w:val="clear" w:color="auto" w:fill="FFFFFF"/>
        <w:spacing w:after="0" w:line="360" w:lineRule="auto"/>
        <w:ind w:left="720"/>
        <w:jc w:val="right"/>
        <w:rPr>
          <w:rFonts w:ascii="Times New Roman" w:hAnsi="Times New Roman" w:cs="Times New Roman"/>
          <w:sz w:val="28"/>
          <w:szCs w:val="28"/>
        </w:rPr>
      </w:pPr>
      <w:r w:rsidRPr="00731BD4">
        <w:rPr>
          <w:rFonts w:ascii="Times New Roman" w:hAnsi="Times New Roman" w:cs="Times New Roman"/>
          <w:sz w:val="28"/>
          <w:szCs w:val="28"/>
        </w:rPr>
        <w:t xml:space="preserve">© </w:t>
      </w:r>
      <w:proofErr w:type="spellStart"/>
      <w:r w:rsidRPr="00731BD4">
        <w:rPr>
          <w:rFonts w:ascii="Times New Roman" w:hAnsi="Times New Roman" w:cs="Times New Roman"/>
          <w:sz w:val="28"/>
          <w:szCs w:val="28"/>
        </w:rPr>
        <w:t>Галишина</w:t>
      </w:r>
      <w:proofErr w:type="spellEnd"/>
      <w:r w:rsidRPr="00731BD4">
        <w:rPr>
          <w:rFonts w:ascii="Times New Roman" w:hAnsi="Times New Roman" w:cs="Times New Roman"/>
          <w:sz w:val="28"/>
          <w:szCs w:val="28"/>
        </w:rPr>
        <w:t xml:space="preserve"> И.С., 2022 г.</w:t>
      </w:r>
    </w:p>
    <w:sectPr w:rsidR="00731BD4" w:rsidRPr="00731BD4" w:rsidSect="0058386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62E54"/>
    <w:multiLevelType w:val="hybridMultilevel"/>
    <w:tmpl w:val="1F181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5A0CB2"/>
    <w:multiLevelType w:val="multilevel"/>
    <w:tmpl w:val="52D65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203"/>
    <w:rsid w:val="000122D1"/>
    <w:rsid w:val="00013F3B"/>
    <w:rsid w:val="000147BB"/>
    <w:rsid w:val="000749C1"/>
    <w:rsid w:val="000A51C1"/>
    <w:rsid w:val="00156BE4"/>
    <w:rsid w:val="00195647"/>
    <w:rsid w:val="001E7942"/>
    <w:rsid w:val="001F168F"/>
    <w:rsid w:val="001F5799"/>
    <w:rsid w:val="001F6F6A"/>
    <w:rsid w:val="00270482"/>
    <w:rsid w:val="00291ABD"/>
    <w:rsid w:val="002D19F3"/>
    <w:rsid w:val="00332C8F"/>
    <w:rsid w:val="003965C4"/>
    <w:rsid w:val="003C3795"/>
    <w:rsid w:val="003D704D"/>
    <w:rsid w:val="00431869"/>
    <w:rsid w:val="0045679B"/>
    <w:rsid w:val="00472799"/>
    <w:rsid w:val="004A01F5"/>
    <w:rsid w:val="00566203"/>
    <w:rsid w:val="0058386C"/>
    <w:rsid w:val="005D4FCA"/>
    <w:rsid w:val="006120AF"/>
    <w:rsid w:val="006164A5"/>
    <w:rsid w:val="00617ED9"/>
    <w:rsid w:val="00633089"/>
    <w:rsid w:val="00680F26"/>
    <w:rsid w:val="006A3D73"/>
    <w:rsid w:val="006B43AA"/>
    <w:rsid w:val="00731BD4"/>
    <w:rsid w:val="00743362"/>
    <w:rsid w:val="00744E38"/>
    <w:rsid w:val="007A12F4"/>
    <w:rsid w:val="007B1F3A"/>
    <w:rsid w:val="008054A4"/>
    <w:rsid w:val="00855221"/>
    <w:rsid w:val="00887190"/>
    <w:rsid w:val="008D0D15"/>
    <w:rsid w:val="009141AB"/>
    <w:rsid w:val="00954163"/>
    <w:rsid w:val="00954652"/>
    <w:rsid w:val="009B1E3E"/>
    <w:rsid w:val="00A567BA"/>
    <w:rsid w:val="00A65067"/>
    <w:rsid w:val="00AA0FF1"/>
    <w:rsid w:val="00C35E44"/>
    <w:rsid w:val="00C6594F"/>
    <w:rsid w:val="00D02079"/>
    <w:rsid w:val="00D87F45"/>
    <w:rsid w:val="00DC4984"/>
    <w:rsid w:val="00DE1D55"/>
    <w:rsid w:val="00E1664A"/>
    <w:rsid w:val="00EA1D1C"/>
    <w:rsid w:val="00EC483D"/>
    <w:rsid w:val="00ED7D7D"/>
    <w:rsid w:val="00F22441"/>
    <w:rsid w:val="00F7625D"/>
    <w:rsid w:val="00F8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E4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A0FF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56B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E4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A0FF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56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portal44.ru/sites/RSMO-test/DocLib1/&#1060;&#1091;&#1085;&#1082;&#1094;&#1080;&#1086;&#1085;&#1072;&#1083;&#1100;&#1085;&#1072;&#1103;%20&#1075;&#1088;&#1072;&#1084;&#1086;&#1090;&#1085;&#1086;&#1089;&#1090;&#1100;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sipkro.ru/projects/funktsionalnaya-gramotnos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alishinae@bk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skiv.instrao.ru/support/demonstratsionnye-materialya/index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a.prosv.ru/f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5</Pages>
  <Words>1238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МОБУСОШ10</dc:creator>
  <cp:lastModifiedBy>МОБУСОШ10</cp:lastModifiedBy>
  <cp:revision>31</cp:revision>
  <cp:lastPrinted>2022-01-27T10:48:00Z</cp:lastPrinted>
  <dcterms:created xsi:type="dcterms:W3CDTF">2022-01-24T07:46:00Z</dcterms:created>
  <dcterms:modified xsi:type="dcterms:W3CDTF">2022-01-28T03:24:00Z</dcterms:modified>
</cp:coreProperties>
</file>