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clear" w:fill="FFFFFF" w:color="auto"/>
        <w:rPr>
          <w:rFonts w:eastAsiaTheme="minorHAnsi"/>
          <w:sz w:val="28"/>
          <w:szCs w:val="28"/>
          <w:highlight w:val="none"/>
        </w:rPr>
      </w:pPr>
      <w:r>
        <w:rPr>
          <w:sz w:val="28"/>
          <w:szCs w:val="28"/>
          <w:lang w:eastAsia="ar-SA"/>
        </w:rPr>
        <w:t xml:space="preserve"> </w:t>
      </w:r>
      <w:bookmarkStart w:id="0" w:name="_GoBack"/>
      <w:r/>
      <w:bookmarkEnd w:id="0"/>
      <w:r/>
      <w:r/>
    </w:p>
    <w:p>
      <w:pPr>
        <w:jc w:val="center"/>
        <w:shd w:val="clear" w:fill="FFFFFF" w:color="auto"/>
        <w:rPr>
          <w:b/>
          <w:color w:val="auto"/>
          <w:sz w:val="28"/>
          <w:szCs w:val="28"/>
          <w:lang w:eastAsia="en-US"/>
        </w:rPr>
      </w:pPr>
      <w:r>
        <w:rPr>
          <w:b/>
          <w:color w:val="auto"/>
          <w:sz w:val="28"/>
          <w:szCs w:val="28"/>
          <w:lang w:eastAsia="en-US"/>
        </w:rPr>
      </w:r>
      <w:r>
        <w:rPr>
          <w:b/>
          <w:color w:val="auto"/>
          <w:sz w:val="28"/>
          <w:szCs w:val="28"/>
          <w:lang w:eastAsia="en-US"/>
        </w:rPr>
      </w:r>
    </w:p>
    <w:p>
      <w:pPr>
        <w:jc w:val="center"/>
        <w:shd w:val="clear" w:fill="FFFFFF" w:color="auto"/>
        <w:rPr>
          <w:b/>
          <w:color w:val="auto"/>
          <w:sz w:val="28"/>
          <w:szCs w:val="28"/>
          <w:lang w:eastAsia="en-US"/>
        </w:rPr>
      </w:pPr>
      <w:r>
        <w:rPr>
          <w:b/>
          <w:color w:val="auto"/>
          <w:sz w:val="28"/>
          <w:szCs w:val="28"/>
          <w:lang w:eastAsia="en-US"/>
        </w:rPr>
      </w:r>
      <w:r>
        <w:rPr>
          <w:b/>
          <w:color w:val="auto"/>
          <w:sz w:val="28"/>
          <w:szCs w:val="28"/>
          <w:lang w:eastAsia="en-US"/>
        </w:rPr>
      </w:r>
    </w:p>
    <w:p>
      <w:pPr>
        <w:jc w:val="center"/>
        <w:shd w:val="clear" w:fill="FFFFFF" w:color="auto"/>
        <w:rPr>
          <w:b/>
          <w:color w:val="auto"/>
          <w:sz w:val="28"/>
          <w:szCs w:val="28"/>
          <w:lang w:eastAsia="en-US"/>
        </w:rPr>
      </w:pPr>
      <w:r>
        <w:rPr>
          <w:b/>
          <w:color w:val="auto"/>
          <w:sz w:val="28"/>
          <w:szCs w:val="28"/>
          <w:lang w:eastAsia="en-US"/>
        </w:rPr>
      </w:r>
      <w:r>
        <w:rPr>
          <w:b/>
          <w:color w:val="auto"/>
          <w:sz w:val="28"/>
          <w:szCs w:val="28"/>
          <w:lang w:eastAsia="en-US"/>
        </w:rPr>
      </w:r>
    </w:p>
    <w:p>
      <w:pPr>
        <w:jc w:val="left"/>
        <w:shd w:val="clear" w:fill="FFFFFF" w:color="auto"/>
        <w:rPr>
          <w:b/>
          <w:color w:val="auto"/>
          <w:sz w:val="28"/>
          <w:szCs w:val="28"/>
          <w:lang w:eastAsia="en-US"/>
        </w:rPr>
      </w:pPr>
      <w:r>
        <w:rPr>
          <w:b/>
          <w:color w:val="auto"/>
          <w:sz w:val="28"/>
          <w:szCs w:val="28"/>
          <w:lang w:eastAsia="en-US"/>
        </w:rPr>
      </w:r>
      <w:r>
        <w:rPr>
          <w:b/>
          <w:color w:val="auto"/>
          <w:sz w:val="28"/>
          <w:szCs w:val="28"/>
          <w:lang w:eastAsia="en-US"/>
        </w:rPr>
      </w:r>
    </w:p>
    <w:p>
      <w:pPr>
        <w:jc w:val="center"/>
        <w:shd w:val="clear" w:fill="FFFFFF" w:color="auto"/>
        <w:rPr>
          <w:b/>
          <w:color w:val="auto"/>
          <w:sz w:val="28"/>
          <w:szCs w:val="28"/>
          <w:lang w:eastAsia="en-US"/>
        </w:rPr>
      </w:pPr>
      <w:r>
        <w:rPr>
          <w:b/>
          <w:color w:val="auto"/>
          <w:sz w:val="28"/>
          <w:szCs w:val="28"/>
          <w:lang w:eastAsia="en-US"/>
        </w:rPr>
      </w:r>
      <w:r>
        <w:rPr>
          <w:b/>
          <w:color w:val="auto"/>
          <w:sz w:val="28"/>
          <w:szCs w:val="28"/>
          <w:lang w:eastAsia="en-US"/>
        </w:rPr>
      </w:r>
    </w:p>
    <w:p>
      <w:pPr>
        <w:jc w:val="center"/>
        <w:shd w:val="clear" w:fill="FFFFFF" w:color="auto"/>
        <w:rPr>
          <w:b/>
          <w:color w:val="auto"/>
          <w:sz w:val="28"/>
          <w:szCs w:val="28"/>
          <w:lang w:eastAsia="en-US"/>
        </w:rPr>
      </w:pPr>
      <w:r>
        <w:rPr>
          <w:b/>
          <w:color w:val="auto"/>
          <w:sz w:val="28"/>
          <w:szCs w:val="28"/>
          <w:lang w:eastAsia="en-US"/>
        </w:rPr>
      </w:r>
      <w:r>
        <w:rPr>
          <w:b/>
          <w:color w:val="auto"/>
          <w:sz w:val="28"/>
          <w:szCs w:val="28"/>
          <w:lang w:eastAsia="en-US"/>
        </w:rPr>
      </w:r>
    </w:p>
    <w:p>
      <w:pPr>
        <w:jc w:val="center"/>
        <w:shd w:val="clear" w:fill="FFFFFF" w:color="auto"/>
        <w:rPr>
          <w:b/>
          <w:color w:val="auto"/>
          <w:sz w:val="28"/>
          <w:szCs w:val="28"/>
          <w:lang w:eastAsia="en-US"/>
        </w:rPr>
      </w:pPr>
      <w:r>
        <w:rPr>
          <w:b/>
          <w:color w:val="auto"/>
          <w:sz w:val="28"/>
          <w:szCs w:val="28"/>
          <w:lang w:eastAsia="en-US"/>
        </w:rPr>
      </w:r>
      <w:r>
        <w:rPr>
          <w:b/>
          <w:color w:val="auto"/>
          <w:sz w:val="28"/>
          <w:szCs w:val="28"/>
          <w:lang w:eastAsia="en-US"/>
        </w:rPr>
      </w:r>
    </w:p>
    <w:p>
      <w:pPr>
        <w:jc w:val="center"/>
        <w:shd w:val="clear" w:fill="FFFFFF" w:color="auto"/>
        <w:rPr>
          <w:b/>
          <w:color w:val="auto"/>
          <w:sz w:val="28"/>
          <w:szCs w:val="28"/>
          <w:lang w:eastAsia="en-US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spacing w:lineRule="atLeast" w:line="20"/>
        <w:rPr>
          <w:b/>
          <w:sz w:val="24"/>
          <w:szCs w:val="28"/>
        </w:rPr>
      </w:pPr>
      <w:r>
        <w:rPr>
          <w:b/>
          <w:sz w:val="24"/>
          <w:szCs w:val="28"/>
          <w:highlight w:val="none"/>
        </w:rPr>
      </w:r>
      <w:r>
        <w:rPr>
          <w:b/>
          <w:sz w:val="24"/>
          <w:szCs w:val="28"/>
          <w:highlight w:val="none"/>
        </w:rPr>
      </w:r>
    </w:p>
    <w:p>
      <w:pPr>
        <w:jc w:val="center"/>
        <w:spacing w:lineRule="atLeast" w:line="20"/>
        <w:rPr>
          <w:b/>
          <w:sz w:val="48"/>
          <w:szCs w:val="28"/>
          <w:highlight w:val="none"/>
        </w:rPr>
      </w:pPr>
      <w:r>
        <w:rPr>
          <w:b/>
          <w:sz w:val="48"/>
          <w:szCs w:val="28"/>
        </w:rPr>
        <w:t xml:space="preserve">Адаптированная дополнительная общеобразовательная общеразвивающая программа туристско-краеведческой направленности «Лес и человек»</w:t>
      </w:r>
      <w:r>
        <w:rPr>
          <w:sz w:val="44"/>
        </w:rPr>
      </w:r>
    </w:p>
    <w:p>
      <w:pPr>
        <w:jc w:val="right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right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right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right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right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right"/>
        <w:spacing w:lineRule="atLeast" w:line="20"/>
        <w:rPr>
          <w:b w:val="false"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  <w:t xml:space="preserve"> Составитель: </w:t>
      </w:r>
      <w:r>
        <w:rPr>
          <w:b w:val="false"/>
          <w:sz w:val="28"/>
          <w:szCs w:val="28"/>
          <w:highlight w:val="none"/>
        </w:rPr>
        <w:t xml:space="preserve">Ваганова Наталья Николаевна, </w:t>
      </w:r>
      <w:r>
        <w:rPr>
          <w:b w:val="false"/>
        </w:rPr>
      </w:r>
    </w:p>
    <w:p>
      <w:pPr>
        <w:jc w:val="right"/>
        <w:spacing w:lineRule="atLeast" w:line="20"/>
        <w:rPr>
          <w:b w:val="false"/>
          <w:sz w:val="28"/>
          <w:szCs w:val="28"/>
        </w:rPr>
      </w:pPr>
      <w:r>
        <w:rPr>
          <w:b w:val="false"/>
          <w:sz w:val="28"/>
          <w:szCs w:val="28"/>
          <w:highlight w:val="none"/>
        </w:rPr>
        <w:t xml:space="preserve">педагог дополнительного образования</w:t>
      </w:r>
      <w:r>
        <w:rPr>
          <w:b w:val="false"/>
          <w:sz w:val="28"/>
          <w:szCs w:val="28"/>
          <w:highlight w:val="none"/>
        </w:rPr>
      </w:r>
    </w:p>
    <w:p>
      <w:pPr>
        <w:jc w:val="center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center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center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center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center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center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center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center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</w:p>
    <w:p>
      <w:pPr>
        <w:jc w:val="center"/>
        <w:spacing w:lineRule="atLeast" w:line="20"/>
        <w:rPr>
          <w:b/>
          <w:sz w:val="28"/>
          <w:szCs w:val="28"/>
          <w:highlight w:val="none"/>
        </w:rPr>
      </w:pPr>
      <w:r>
        <w:rPr>
          <w:b/>
          <w:sz w:val="28"/>
          <w:szCs w:val="28"/>
        </w:rPr>
        <w:t xml:space="preserve">Введение</w:t>
      </w:r>
      <w:r/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Нормативно-правовые основания разработки Программы</w:t>
      </w:r>
      <w:r/>
    </w:p>
    <w:p>
      <w:pPr>
        <w:jc w:val="both"/>
        <w:spacing w:lineRule="atLeast" w:line="20"/>
        <w:tabs>
          <w:tab w:val="left" w:pos="426" w:leader="none"/>
        </w:tabs>
      </w:pPr>
      <w:r>
        <w:rPr>
          <w:sz w:val="28"/>
          <w:szCs w:val="28"/>
          <w:lang w:eastAsia="zh-CN"/>
        </w:rPr>
        <w:t xml:space="preserve">         Дополнительная </w:t>
      </w:r>
      <w:r>
        <w:rPr>
          <w:sz w:val="28"/>
          <w:szCs w:val="28"/>
          <w:lang w:eastAsia="zh-CN"/>
        </w:rPr>
        <w:t xml:space="preserve">общеразвивающая</w:t>
      </w:r>
      <w:r>
        <w:rPr>
          <w:sz w:val="28"/>
          <w:szCs w:val="28"/>
          <w:lang w:eastAsia="zh-CN"/>
        </w:rPr>
        <w:t xml:space="preserve"> программа «Лес и человек» разработана в соответствии с: </w:t>
      </w:r>
      <w:r/>
    </w:p>
    <w:p>
      <w:pPr>
        <w:numPr>
          <w:ilvl w:val="0"/>
          <w:numId w:val="1"/>
        </w:numPr>
        <w:jc w:val="both"/>
        <w:spacing w:lineRule="atLeast" w:line="20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Федеральным законом от 29 декабря 2012 г. № 273-ФЗ «Об образовании в Российской Федерации»;</w:t>
      </w:r>
      <w:r/>
    </w:p>
    <w:p>
      <w:pPr>
        <w:numPr>
          <w:ilvl w:val="0"/>
          <w:numId w:val="1"/>
        </w:numPr>
        <w:jc w:val="both"/>
        <w:spacing w:lineRule="atLeast" w:line="20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приказом </w:t>
      </w:r>
      <w:r>
        <w:rPr>
          <w:sz w:val="28"/>
          <w:szCs w:val="28"/>
        </w:rPr>
        <w:t xml:space="preserve">Министерства образования и науки Российской Федерации от 19 декабря 2014 г. № 1599 «Об утверждении федерального государственного образовательного стандарта обучающихся с умственной отсталостью (интеллектуальными нарушениями)»;</w:t>
      </w:r>
      <w:r/>
    </w:p>
    <w:p>
      <w:pPr>
        <w:numPr>
          <w:ilvl w:val="0"/>
          <w:numId w:val="1"/>
        </w:numPr>
        <w:jc w:val="both"/>
        <w:spacing w:lineRule="atLeast" w:line="20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приказом Министерства образов</w:t>
      </w:r>
      <w:r>
        <w:rPr>
          <w:sz w:val="28"/>
          <w:szCs w:val="28"/>
        </w:rPr>
        <w:t xml:space="preserve">ания и науки Российской Федерации от 30 августа 2013 г. № 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</w:t>
      </w:r>
      <w:r>
        <w:rPr>
          <w:sz w:val="28"/>
          <w:szCs w:val="28"/>
        </w:rPr>
        <w:t xml:space="preserve">еднего общего образования;</w:t>
      </w:r>
      <w:r/>
    </w:p>
    <w:p>
      <w:pPr>
        <w:numPr>
          <w:ilvl w:val="0"/>
          <w:numId w:val="1"/>
        </w:numPr>
        <w:jc w:val="both"/>
        <w:spacing w:lineRule="atLeast" w:line="20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приказом Министерства образования и науки РФ от 17 июля 2015 г. № 734 «О внесении изменений в Порядок организации и осуществления образовательной деятельности по основным общеобразовательным программам – образовательным программа</w:t>
      </w:r>
      <w:r>
        <w:rPr>
          <w:sz w:val="28"/>
          <w:szCs w:val="28"/>
        </w:rPr>
        <w:t xml:space="preserve">м начального общего, основного общего и среднего общего образования, утвержденный приказом Министерства образования и науки Российской Федерации от 30 августа 2013 г. № 1015»;</w:t>
      </w:r>
      <w:r/>
    </w:p>
    <w:p>
      <w:pPr>
        <w:numPr>
          <w:ilvl w:val="0"/>
          <w:numId w:val="1"/>
        </w:numPr>
        <w:jc w:val="both"/>
        <w:spacing w:lineRule="atLeast" w:line="20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приказ Министерства образования от 28 декабря 2018 г. № 345 «О федеральном переч</w:t>
      </w:r>
      <w:r>
        <w:rPr>
          <w:sz w:val="28"/>
          <w:szCs w:val="28"/>
        </w:rPr>
        <w:t xml:space="preserve">не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образования»,</w:t>
      </w:r>
      <w:r/>
    </w:p>
    <w:p>
      <w:pPr>
        <w:numPr>
          <w:ilvl w:val="0"/>
          <w:numId w:val="1"/>
        </w:numPr>
        <w:jc w:val="both"/>
        <w:spacing w:lineRule="atLeast" w:line="20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приказом Министерства просвещения РФ от 22 ноября 2019 г. № 632 «О в</w:t>
      </w:r>
      <w:r>
        <w:rPr>
          <w:sz w:val="28"/>
          <w:szCs w:val="28"/>
        </w:rPr>
        <w:t xml:space="preserve">несении изменений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сформированный приказом Министер</w:t>
      </w:r>
      <w:r>
        <w:rPr>
          <w:sz w:val="28"/>
          <w:szCs w:val="28"/>
        </w:rPr>
        <w:t xml:space="preserve">ства просвещения РФ от 28 декабря 2018г. №345», </w:t>
      </w:r>
      <w:r/>
    </w:p>
    <w:p>
      <w:pPr>
        <w:numPr>
          <w:ilvl w:val="0"/>
          <w:numId w:val="1"/>
        </w:numPr>
        <w:jc w:val="both"/>
        <w:spacing w:lineRule="atLeast" w:line="20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постановлением Главного государственного санитарного врача Российской Федерации от 10 июля 2015 № 26 «Об утверждении </w:t>
      </w:r>
      <w:r>
        <w:rPr>
          <w:sz w:val="28"/>
          <w:szCs w:val="28"/>
        </w:rPr>
        <w:t xml:space="preserve">СанПин</w:t>
      </w:r>
      <w:r>
        <w:rPr>
          <w:sz w:val="28"/>
          <w:szCs w:val="28"/>
        </w:rPr>
        <w:t xml:space="preserve"> 2.4.2.3286-15 «Санитарно-эпидемиологические требования к условиям и организации обу</w:t>
      </w:r>
      <w:r>
        <w:rPr>
          <w:sz w:val="28"/>
          <w:szCs w:val="28"/>
        </w:rPr>
        <w:t xml:space="preserve">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здоровья»;</w:t>
      </w:r>
      <w:r/>
    </w:p>
    <w:p>
      <w:pPr>
        <w:numPr>
          <w:ilvl w:val="0"/>
          <w:numId w:val="1"/>
        </w:numPr>
        <w:jc w:val="both"/>
        <w:spacing w:lineRule="atLeast" w:line="20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примерной адаптированной основной общеобразовательной программ</w:t>
      </w:r>
      <w:r>
        <w:rPr>
          <w:sz w:val="28"/>
          <w:szCs w:val="28"/>
        </w:rPr>
        <w:t xml:space="preserve">ой образования обучающихся с умственной отсталостью (интеллектуальными нарушениями), одобренной решением федерального учебно-методического объединения по общему образованию (протокол от 22 декабря 2015 г. № 4/15);</w:t>
      </w:r>
      <w:r/>
    </w:p>
    <w:p>
      <w:pPr>
        <w:numPr>
          <w:ilvl w:val="0"/>
          <w:numId w:val="1"/>
        </w:numPr>
        <w:jc w:val="both"/>
        <w:spacing w:lineRule="atLeast" w:line="20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письмом Министерства образования и науки Р</w:t>
      </w:r>
      <w:r>
        <w:rPr>
          <w:sz w:val="28"/>
          <w:szCs w:val="28"/>
        </w:rPr>
        <w:t xml:space="preserve">Ф от 11 августа 2016 г. № ВК-11788/07 «Об организации образования обучающихся с умственной отсталостью (интеллектуальными нарушениями);</w:t>
      </w:r>
      <w:r/>
    </w:p>
    <w:p>
      <w:pPr>
        <w:numPr>
          <w:ilvl w:val="0"/>
          <w:numId w:val="1"/>
        </w:numPr>
        <w:jc w:val="both"/>
        <w:spacing w:lineRule="atLeast" w:line="20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письмом Министерства образования и науки РФ от 19.08.2016 № 07-3517 «Об учебниках для обучающихся с ограниченными возмож</w:t>
      </w:r>
      <w:r>
        <w:rPr>
          <w:sz w:val="28"/>
          <w:szCs w:val="28"/>
        </w:rPr>
        <w:t xml:space="preserve">ностями здоровья»;</w:t>
      </w:r>
      <w:r/>
    </w:p>
    <w:p>
      <w:pPr>
        <w:jc w:val="center"/>
        <w:spacing w:lineRule="atLeast" w:line="20"/>
        <w:tabs>
          <w:tab w:val="left" w:pos="12975" w:leader="none"/>
        </w:tabs>
        <w:rPr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highlight w:val="none"/>
          <w:lang w:eastAsia="en-US"/>
        </w:rPr>
      </w:r>
      <w:r>
        <w:rPr>
          <w:rFonts w:eastAsiaTheme="minorHAnsi"/>
          <w:b/>
          <w:sz w:val="28"/>
          <w:szCs w:val="28"/>
          <w:highlight w:val="none"/>
          <w:lang w:eastAsia="en-US"/>
        </w:rPr>
      </w:r>
    </w:p>
    <w:p>
      <w:pPr>
        <w:jc w:val="center"/>
        <w:spacing w:lineRule="atLeast" w:line="20"/>
        <w:tabs>
          <w:tab w:val="left" w:pos="12975" w:leader="none"/>
        </w:tabs>
        <w:rPr>
          <w:rFonts w:eastAsiaTheme="minorHAnsi"/>
          <w:b/>
          <w:sz w:val="28"/>
          <w:szCs w:val="28"/>
          <w:highlight w:val="none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Пояснительная</w:t>
      </w:r>
      <w:r>
        <w:rPr>
          <w:rFonts w:eastAsiaTheme="minorHAnsi"/>
          <w:b/>
          <w:sz w:val="28"/>
          <w:szCs w:val="28"/>
          <w:lang w:eastAsia="en-US"/>
        </w:rPr>
        <w:t xml:space="preserve"> записка</w:t>
      </w:r>
      <w:r>
        <w:rPr>
          <w:rFonts w:eastAsiaTheme="minorHAnsi"/>
        </w:rPr>
      </w:r>
    </w:p>
    <w:p>
      <w:pPr>
        <w:jc w:val="center"/>
        <w:spacing w:lineRule="atLeast" w:line="20"/>
        <w:tabs>
          <w:tab w:val="left" w:pos="12975" w:leader="none"/>
        </w:tabs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</w:rPr>
        <w:t xml:space="preserve">Направленность и уровень Программы</w:t>
      </w:r>
      <w:r>
        <w:rPr>
          <w:rFonts w:eastAsiaTheme="minorHAnsi"/>
        </w:rPr>
      </w:r>
    </w:p>
    <w:p>
      <w:pPr>
        <w:spacing w:lineRule="atLeast" w:line="20"/>
        <w:tabs>
          <w:tab w:val="left" w:pos="12975" w:leader="none"/>
        </w:tabs>
      </w:pPr>
      <w:r>
        <w:rPr>
          <w:rFonts w:eastAsiaTheme="minorHAnsi"/>
          <w:sz w:val="28"/>
          <w:szCs w:val="28"/>
        </w:rPr>
        <w:t xml:space="preserve">         Адаптированная дополнительная общеобразовательная </w:t>
      </w:r>
      <w:r>
        <w:rPr>
          <w:rFonts w:eastAsiaTheme="minorHAnsi"/>
          <w:sz w:val="28"/>
          <w:szCs w:val="28"/>
        </w:rPr>
        <w:t xml:space="preserve">общеразвивающая</w:t>
      </w:r>
      <w:r>
        <w:rPr>
          <w:rFonts w:eastAsiaTheme="minorHAnsi"/>
          <w:sz w:val="28"/>
          <w:szCs w:val="28"/>
        </w:rPr>
        <w:t xml:space="preserve"> программа  «Лес и человек»</w:t>
      </w:r>
      <w:r>
        <w:rPr>
          <w:rFonts w:eastAsiaTheme="minorHAnsi"/>
          <w:sz w:val="28"/>
          <w:szCs w:val="28"/>
        </w:rPr>
        <w:t xml:space="preserve"> имеет </w:t>
      </w:r>
      <w:r>
        <w:rPr>
          <w:rFonts w:eastAsiaTheme="minorHAnsi"/>
          <w:sz w:val="28"/>
          <w:szCs w:val="28"/>
        </w:rPr>
        <w:t xml:space="preserve">туристско-краеведческ</w:t>
      </w:r>
      <w:r>
        <w:rPr>
          <w:rFonts w:eastAsiaTheme="minorHAnsi"/>
          <w:sz w:val="28"/>
          <w:szCs w:val="28"/>
        </w:rPr>
        <w:t xml:space="preserve">ую</w:t>
      </w:r>
      <w:r>
        <w:rPr>
          <w:rFonts w:eastAsiaTheme="minorHAnsi"/>
          <w:sz w:val="28"/>
          <w:szCs w:val="28"/>
        </w:rPr>
        <w:t xml:space="preserve"> направленность, что позволяет вооружить обучающихся с умственной отсталостью (интеллектуальными нарушениями) экологическими знаниями о лесных экосистемах своего края, научить их охранять и восстанавливать леса.</w:t>
      </w:r>
      <w:r>
        <w:rPr>
          <w:rFonts w:eastAsiaTheme="minorHAnsi"/>
        </w:rPr>
      </w:r>
    </w:p>
    <w:p>
      <w:pPr>
        <w:ind w:firstLine="567"/>
        <w:jc w:val="both"/>
        <w:spacing w:lineRule="atLeast" w:line="20"/>
        <w:tabs>
          <w:tab w:val="left" w:pos="209" w:leader="none"/>
        </w:tabs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Программа разработана в соответствии с конце</w:t>
      </w:r>
      <w:r>
        <w:rPr>
          <w:rFonts w:eastAsiaTheme="minorHAnsi"/>
          <w:sz w:val="28"/>
          <w:szCs w:val="28"/>
        </w:rPr>
        <w:t xml:space="preserve">пцией школьного экологического образования, ориентирована на организацию различных видов экологической деятельности обучающихся в процессе изучения особенностей лесных экосистем планеты и </w:t>
      </w:r>
      <w:r>
        <w:rPr>
          <w:rFonts w:eastAsiaTheme="minorHAnsi"/>
          <w:sz w:val="28"/>
          <w:szCs w:val="28"/>
        </w:rPr>
        <w:t xml:space="preserve">ХМАО-Югры</w:t>
      </w:r>
      <w:r>
        <w:rPr>
          <w:rFonts w:eastAsiaTheme="minorHAnsi"/>
          <w:sz w:val="28"/>
          <w:szCs w:val="28"/>
        </w:rPr>
        <w:t xml:space="preserve">. </w:t>
      </w:r>
      <w:r>
        <w:rPr>
          <w:rFonts w:eastAsiaTheme="minorHAnsi"/>
          <w:sz w:val="28"/>
          <w:szCs w:val="28"/>
        </w:rPr>
        <w:t xml:space="preserve">Адаптированная дополнительная общеобразовательная </w:t>
      </w:r>
      <w:r>
        <w:rPr>
          <w:rFonts w:eastAsiaTheme="minorHAnsi"/>
          <w:sz w:val="28"/>
          <w:szCs w:val="28"/>
        </w:rPr>
        <w:t xml:space="preserve">общераз</w:t>
      </w:r>
      <w:r>
        <w:rPr>
          <w:rFonts w:eastAsiaTheme="minorHAnsi"/>
          <w:sz w:val="28"/>
          <w:szCs w:val="28"/>
        </w:rPr>
        <w:t xml:space="preserve">вивающая</w:t>
      </w:r>
      <w:r>
        <w:rPr>
          <w:rFonts w:eastAsiaTheme="minorHAnsi"/>
          <w:sz w:val="28"/>
          <w:szCs w:val="28"/>
        </w:rPr>
        <w:t xml:space="preserve"> программа  туристско-краеведческ</w:t>
      </w:r>
      <w:r>
        <w:rPr>
          <w:rFonts w:eastAsiaTheme="minorHAnsi"/>
          <w:sz w:val="28"/>
          <w:szCs w:val="28"/>
        </w:rPr>
        <w:t xml:space="preserve">ой</w:t>
      </w:r>
      <w:r>
        <w:rPr>
          <w:rFonts w:eastAsiaTheme="minorHAnsi"/>
          <w:sz w:val="28"/>
          <w:szCs w:val="28"/>
        </w:rPr>
        <w:t xml:space="preserve"> направленност</w:t>
      </w:r>
      <w:r>
        <w:rPr>
          <w:rFonts w:eastAsiaTheme="minorHAnsi"/>
          <w:sz w:val="28"/>
          <w:szCs w:val="28"/>
        </w:rPr>
        <w:t xml:space="preserve">и</w:t>
      </w:r>
      <w:r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 xml:space="preserve">«Лес и человек» </w:t>
      </w:r>
      <w:r>
        <w:rPr>
          <w:rFonts w:eastAsiaTheme="minorHAnsi"/>
          <w:sz w:val="28"/>
          <w:szCs w:val="28"/>
        </w:rPr>
        <w:t xml:space="preserve">реализуется на  базовом уровне.</w:t>
      </w:r>
      <w:r>
        <w:rPr>
          <w:rFonts w:eastAsiaTheme="minorHAnsi"/>
        </w:rPr>
      </w:r>
    </w:p>
    <w:p>
      <w:pPr>
        <w:ind w:firstLine="567"/>
        <w:jc w:val="center"/>
        <w:spacing w:lineRule="atLeast" w:line="20"/>
        <w:tabs>
          <w:tab w:val="left" w:pos="12975" w:leader="none"/>
        </w:tabs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</w:r>
      <w:r>
        <w:rPr>
          <w:rFonts w:eastAsiaTheme="minorHAnsi"/>
        </w:rPr>
      </w:r>
    </w:p>
    <w:p>
      <w:pPr>
        <w:ind w:firstLine="567"/>
        <w:jc w:val="center"/>
        <w:spacing w:lineRule="atLeast" w:line="20"/>
        <w:tabs>
          <w:tab w:val="left" w:pos="12975" w:leader="none"/>
        </w:tabs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Актуальность Программы</w:t>
      </w:r>
      <w:r>
        <w:rPr>
          <w:rFonts w:eastAsiaTheme="minorHAnsi"/>
        </w:rPr>
      </w:r>
    </w:p>
    <w:p>
      <w:pPr>
        <w:ind w:firstLine="540"/>
        <w:jc w:val="both"/>
        <w:spacing w:lineRule="atLeast" w:line="20"/>
        <w:rPr>
          <w:rFonts w:eastAsia="Calibri"/>
          <w:b/>
          <w:sz w:val="28"/>
          <w:szCs w:val="28"/>
          <w:shd w:val="clear" w:fill="FFFFFF" w:color="auto"/>
        </w:rPr>
      </w:pPr>
      <w:r>
        <w:rPr>
          <w:rFonts w:eastAsia="Calibri" w:eastAsiaTheme="minorHAnsi"/>
          <w:sz w:val="28"/>
          <w:szCs w:val="28"/>
          <w:shd w:val="clear" w:fill="FFFFFF" w:color="auto"/>
        </w:rPr>
        <w:t xml:space="preserve">Проблема экологического образования и воспитания подрастающего поколения является одной из наиболее актуальных в настоящее вр</w:t>
      </w:r>
      <w:r>
        <w:rPr>
          <w:rFonts w:eastAsia="Calibri" w:eastAsiaTheme="minorHAnsi"/>
          <w:sz w:val="28"/>
          <w:szCs w:val="28"/>
          <w:shd w:val="clear" w:fill="FFFFFF" w:color="auto"/>
        </w:rPr>
        <w:t xml:space="preserve">емя.</w:t>
      </w:r>
      <w:r>
        <w:rPr>
          <w:rFonts w:eastAsia="Calibri" w:eastAsiaTheme="minorHAnsi"/>
          <w:sz w:val="28"/>
          <w:szCs w:val="28"/>
        </w:rPr>
        <w:t xml:space="preserve"> Воспитание детей экологически грамотными даст в будущем возможность улучшить состояние окружающей среды. Важную роль в этом воспитании играет не только теоретическое изучение детьми основ экологии, как науки, но и практическая природоохранная деятельн</w:t>
      </w:r>
      <w:r>
        <w:rPr>
          <w:rFonts w:eastAsia="Calibri" w:eastAsiaTheme="minorHAnsi"/>
          <w:sz w:val="28"/>
          <w:szCs w:val="28"/>
        </w:rPr>
        <w:t xml:space="preserve">ость детей.</w:t>
      </w:r>
      <w:r>
        <w:rPr>
          <w:rFonts w:eastAsia="Calibri" w:eastAsiaTheme="minorHAnsi"/>
          <w:sz w:val="28"/>
          <w:szCs w:val="28"/>
          <w:shd w:val="clear" w:fill="FFFFFF" w:color="auto"/>
        </w:rPr>
        <w:t xml:space="preserve"> Необходимость экологического образования </w:t>
      </w:r>
      <w:r>
        <w:rPr>
          <w:rFonts w:eastAsia="Calibri" w:eastAsiaTheme="minorHAnsi"/>
          <w:sz w:val="28"/>
          <w:szCs w:val="28"/>
        </w:rPr>
        <w:t xml:space="preserve">подрастающего </w:t>
      </w:r>
      <w:r>
        <w:rPr>
          <w:rFonts w:eastAsia="Calibri" w:eastAsiaTheme="minorHAnsi"/>
          <w:sz w:val="28"/>
          <w:szCs w:val="28"/>
          <w:shd w:val="clear" w:fill="FFFFFF" w:color="auto"/>
        </w:rPr>
        <w:t xml:space="preserve">поколения на современном этапе обусловлена критическим состоянием экологии страны и региона</w:t>
      </w:r>
      <w:r>
        <w:rPr>
          <w:rFonts w:eastAsia="Calibri" w:eastAsiaTheme="minorHAnsi"/>
          <w:b/>
          <w:sz w:val="28"/>
          <w:szCs w:val="28"/>
          <w:shd w:val="clear" w:fill="FFFFFF" w:color="auto"/>
        </w:rPr>
        <w:t xml:space="preserve">. </w:t>
      </w:r>
      <w:r>
        <w:rPr>
          <w:rFonts w:eastAsia="Calibri" w:eastAsiaTheme="minorHAnsi"/>
          <w:sz w:val="28"/>
          <w:szCs w:val="28"/>
          <w:shd w:val="clear" w:fill="FFFFFF" w:color="auto"/>
        </w:rPr>
        <w:t xml:space="preserve">Наряду с этим в настоящее время актуализируется проблема экологического образования обучающихся </w:t>
      </w:r>
      <w:r>
        <w:rPr>
          <w:rFonts w:eastAsia="Calibri" w:eastAsiaTheme="minorHAnsi"/>
          <w:sz w:val="28"/>
          <w:szCs w:val="28"/>
          <w:shd w:val="clear" w:fill="FFFFFF" w:color="auto"/>
        </w:rPr>
        <w:t xml:space="preserve">с ограниченными возможностями здоровья.</w:t>
      </w:r>
      <w:r>
        <w:rPr>
          <w:rFonts w:eastAsiaTheme="minorHAnsi"/>
        </w:rPr>
      </w:r>
    </w:p>
    <w:p>
      <w:pPr>
        <w:ind w:firstLine="567"/>
        <w:jc w:val="both"/>
        <w:spacing w:lineRule="atLeast" w:line="20"/>
        <w:rPr>
          <w:sz w:val="28"/>
          <w:szCs w:val="28"/>
          <w:highlight w:val="yellow"/>
          <w:lang w:eastAsia="zh-CN"/>
        </w:rPr>
      </w:pPr>
      <w:r>
        <w:rPr>
          <w:rFonts w:eastAsiaTheme="minorHAnsi"/>
          <w:sz w:val="28"/>
          <w:szCs w:val="28"/>
        </w:rPr>
        <w:t xml:space="preserve">Актуальность данной Программы заключается в том, что обучающиеся, ранее не увлекающиеся решением экологических проблем, проблемой сохранения лесов </w:t>
      </w:r>
      <w:r>
        <w:rPr>
          <w:rFonts w:eastAsiaTheme="minorHAnsi"/>
          <w:sz w:val="28"/>
          <w:szCs w:val="28"/>
        </w:rPr>
        <w:t xml:space="preserve">ХМАО-Югры</w:t>
      </w:r>
      <w:r>
        <w:rPr>
          <w:rFonts w:eastAsiaTheme="minorHAnsi"/>
          <w:sz w:val="28"/>
          <w:szCs w:val="28"/>
        </w:rPr>
        <w:t xml:space="preserve">, знакомятся с целым спектром форм экологической работы за к</w:t>
      </w:r>
      <w:r>
        <w:rPr>
          <w:rFonts w:eastAsiaTheme="minorHAnsi"/>
          <w:sz w:val="28"/>
          <w:szCs w:val="28"/>
        </w:rPr>
        <w:t xml:space="preserve">ороткое время, что обеспечивается за счет конструктивной организации учебно-воспитательного процесса. Это позволяет сформировать у воспитанников, с одной стороны, навыки самостоятельного выбора форм  экологического самообразования  и </w:t>
      </w:r>
      <w:r>
        <w:rPr>
          <w:rFonts w:eastAsiaTheme="minorHAnsi"/>
          <w:sz w:val="28"/>
          <w:szCs w:val="28"/>
        </w:rPr>
        <w:t xml:space="preserve">самопрезентации</w:t>
      </w:r>
      <w:r>
        <w:rPr>
          <w:rFonts w:eastAsiaTheme="minorHAnsi"/>
          <w:sz w:val="28"/>
          <w:szCs w:val="28"/>
        </w:rPr>
        <w:t xml:space="preserve">, с дру</w:t>
      </w:r>
      <w:r>
        <w:rPr>
          <w:rFonts w:eastAsiaTheme="minorHAnsi"/>
          <w:sz w:val="28"/>
          <w:szCs w:val="28"/>
        </w:rPr>
        <w:t xml:space="preserve">гой стороны,  навыки  коллективного взаимодействия  при работе в окружающей среде и в социуме, соотнесения  собственных интересов с интересами группы, сообщества, гармонизации личного и общественного.</w:t>
      </w:r>
      <w:r>
        <w:rPr>
          <w:rFonts w:eastAsiaTheme="minorHAnsi"/>
        </w:rPr>
      </w:r>
    </w:p>
    <w:p>
      <w:pPr>
        <w:ind w:firstLine="567"/>
        <w:jc w:val="both"/>
        <w:spacing w:lineRule="atLeast" w:line="20"/>
        <w:tabs>
          <w:tab w:val="left" w:pos="209" w:leader="none"/>
          <w:tab w:val="left" w:pos="360" w:leader="none"/>
        </w:tabs>
        <w:rPr>
          <w:rFonts w:eastAsia="Calibri"/>
          <w:sz w:val="28"/>
          <w:szCs w:val="28"/>
        </w:rPr>
      </w:pPr>
      <w:r>
        <w:rPr>
          <w:rFonts w:eastAsiaTheme="minorHAnsi"/>
          <w:iCs/>
          <w:sz w:val="28"/>
          <w:szCs w:val="28"/>
        </w:rPr>
        <w:t xml:space="preserve">Педагогическая целесообразность Программы</w:t>
      </w:r>
      <w:r>
        <w:rPr>
          <w:rFonts w:eastAsiaTheme="minorHAnsi"/>
          <w:b/>
          <w:iCs/>
          <w:sz w:val="28"/>
          <w:szCs w:val="28"/>
        </w:rPr>
        <w:t xml:space="preserve"> </w:t>
      </w:r>
      <w:r>
        <w:rPr>
          <w:rFonts w:eastAsiaTheme="minorHAnsi"/>
          <w:iCs/>
          <w:sz w:val="28"/>
          <w:szCs w:val="28"/>
        </w:rPr>
        <w:t xml:space="preserve">объясняется т</w:t>
      </w:r>
      <w:r>
        <w:rPr>
          <w:rFonts w:eastAsiaTheme="minorHAnsi"/>
          <w:iCs/>
          <w:sz w:val="28"/>
          <w:szCs w:val="28"/>
        </w:rPr>
        <w:t xml:space="preserve">ем, что </w:t>
      </w:r>
      <w:r>
        <w:rPr>
          <w:rFonts w:eastAsiaTheme="minorHAnsi"/>
          <w:iCs/>
          <w:sz w:val="28"/>
          <w:szCs w:val="28"/>
        </w:rPr>
        <w:t xml:space="preserve">она</w:t>
      </w:r>
      <w:r>
        <w:rPr>
          <w:rFonts w:eastAsiaTheme="minorHAnsi"/>
          <w:iCs/>
          <w:sz w:val="28"/>
          <w:szCs w:val="28"/>
        </w:rPr>
        <w:t xml:space="preserve"> решает основную идею комплексного гармоничного развития обучающихся с умственной отсталостью (интеллектуальными нарушениями); способствует </w:t>
      </w:r>
      <w:r>
        <w:rPr>
          <w:rFonts w:eastAsia="Calibri" w:eastAsiaTheme="minorHAnsi"/>
          <w:sz w:val="28"/>
          <w:szCs w:val="28"/>
        </w:rPr>
        <w:t xml:space="preserve"> формированию их экологической компетентности на различных уровнях; </w:t>
      </w:r>
      <w:r>
        <w:rPr>
          <w:rFonts w:eastAsia="Calibri" w:eastAsiaTheme="minorHAnsi"/>
          <w:spacing w:val="-1"/>
          <w:sz w:val="28"/>
          <w:szCs w:val="28"/>
        </w:rPr>
        <w:t xml:space="preserve">способствует активному вовлечению сем</w:t>
      </w:r>
      <w:r>
        <w:rPr>
          <w:rFonts w:eastAsia="Calibri" w:eastAsiaTheme="minorHAnsi"/>
          <w:spacing w:val="-1"/>
          <w:sz w:val="28"/>
          <w:szCs w:val="28"/>
        </w:rPr>
        <w:t xml:space="preserve">ей обучающихся в образовательное пространство образовательной организации и привлечению их к сотрудничеству в вопросах  экологического воспитания обучающихся,</w:t>
      </w:r>
      <w:r>
        <w:rPr>
          <w:rFonts w:eastAsia="Calibri" w:eastAsiaTheme="minorHAnsi"/>
          <w:sz w:val="28"/>
          <w:szCs w:val="28"/>
          <w:shd w:val="clear" w:fill="FFFFFF" w:color="auto"/>
        </w:rPr>
        <w:t xml:space="preserve"> развитию нравственных качеств для профессионального самоопределения.</w:t>
      </w:r>
      <w:r>
        <w:rPr>
          <w:rFonts w:eastAsiaTheme="minorHAnsi"/>
        </w:rPr>
      </w:r>
    </w:p>
    <w:p>
      <w:pPr>
        <w:jc w:val="both"/>
        <w:tabs>
          <w:tab w:val="left" w:pos="426" w:leader="none"/>
        </w:tabs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   </w:t>
      </w:r>
      <w:r>
        <w:rPr>
          <w:rFonts w:eastAsiaTheme="minorHAnsi"/>
          <w:sz w:val="28"/>
          <w:szCs w:val="28"/>
        </w:rPr>
        <w:t xml:space="preserve">Отличительной особенностью </w:t>
      </w:r>
      <w:r>
        <w:rPr>
          <w:rFonts w:eastAsiaTheme="minorHAnsi"/>
          <w:sz w:val="28"/>
          <w:szCs w:val="28"/>
        </w:rPr>
        <w:t xml:space="preserve">П</w:t>
      </w:r>
      <w:r>
        <w:rPr>
          <w:rFonts w:eastAsiaTheme="minorHAnsi"/>
          <w:sz w:val="28"/>
          <w:szCs w:val="28"/>
        </w:rPr>
        <w:t xml:space="preserve">рограммы является активное вовлечение детей в самостоятельную </w:t>
      </w:r>
      <w:r>
        <w:rPr>
          <w:rFonts w:eastAsiaTheme="minorHAnsi"/>
          <w:sz w:val="28"/>
          <w:szCs w:val="28"/>
        </w:rPr>
        <w:t xml:space="preserve">учебно</w:t>
      </w:r>
      <w:r>
        <w:rPr>
          <w:rFonts w:eastAsiaTheme="minorHAnsi"/>
          <w:sz w:val="28"/>
          <w:szCs w:val="28"/>
        </w:rPr>
        <w:t xml:space="preserve"> – творческую и природоохранную деятельность через личностное познание природы родного края; на примере лесных экосистем округа изучить основные понятия экологи</w:t>
      </w:r>
      <w:r>
        <w:rPr>
          <w:rFonts w:eastAsiaTheme="minorHAnsi"/>
          <w:sz w:val="28"/>
          <w:szCs w:val="28"/>
        </w:rPr>
        <w:t xml:space="preserve">и, особенности функционирования природных сообществ, их биологическую и хозяйственную продуктивность, устойчивость к антропогенному воздействию, роль в биосфере и жизни человека, пути сохранения. </w:t>
      </w:r>
      <w:r>
        <w:rPr>
          <w:rFonts w:eastAsiaTheme="minorHAnsi"/>
        </w:rPr>
      </w:r>
    </w:p>
    <w:p>
      <w:pPr>
        <w:jc w:val="both"/>
        <w:tabs>
          <w:tab w:val="left" w:pos="426" w:leader="none"/>
        </w:tabs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    Применяемые на занятиях формы и методы обучения, сод</w:t>
      </w:r>
      <w:r>
        <w:rPr>
          <w:rFonts w:eastAsiaTheme="minorHAnsi"/>
          <w:sz w:val="28"/>
          <w:szCs w:val="28"/>
        </w:rPr>
        <w:t xml:space="preserve">ержательный компонент программы в полной мере отвечают возрастным особенностям обучающихся. Личностно-ориентированный подход позволяет даже в рамках групповой формы занятий раскрыть и развить творческие способности, раскрыть для обучающихся новый чудесный </w:t>
      </w:r>
      <w:r>
        <w:rPr>
          <w:rFonts w:eastAsiaTheme="minorHAnsi"/>
          <w:sz w:val="28"/>
          <w:szCs w:val="28"/>
        </w:rPr>
        <w:t xml:space="preserve">мир </w:t>
      </w:r>
      <w:r>
        <w:rPr>
          <w:rFonts w:eastAsiaTheme="minorHAnsi"/>
          <w:sz w:val="28"/>
          <w:szCs w:val="28"/>
        </w:rPr>
        <w:t xml:space="preserve">природы и привить навыки экологической и природоохранной деятельности.  Практические занятия оказывают благотворное влияние на интеллектуальное развитие обучающихся.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Цель и задачи Программы</w:t>
      </w:r>
      <w:r>
        <w:rPr>
          <w:rFonts w:eastAsiaTheme="minorHAnsi"/>
        </w:rPr>
      </w:r>
    </w:p>
    <w:p>
      <w:pPr>
        <w:ind w:firstLine="567"/>
        <w:jc w:val="both"/>
        <w:spacing w:lineRule="atLeast" w:line="20"/>
        <w:rPr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Цель программы</w:t>
      </w:r>
      <w:r>
        <w:rPr>
          <w:rFonts w:eastAsiaTheme="minorHAnsi"/>
          <w:sz w:val="28"/>
          <w:szCs w:val="28"/>
        </w:rPr>
        <w:t xml:space="preserve">: </w:t>
      </w:r>
      <w:r>
        <w:rPr>
          <w:rFonts w:eastAsiaTheme="minorHAnsi"/>
          <w:bCs/>
          <w:color w:val="111111"/>
          <w:sz w:val="28"/>
          <w:szCs w:val="28"/>
        </w:rPr>
        <w:t xml:space="preserve">содействие ф</w:t>
      </w:r>
      <w:r>
        <w:rPr>
          <w:rFonts w:eastAsiaTheme="minorHAnsi"/>
          <w:color w:val="111111"/>
          <w:sz w:val="28"/>
          <w:szCs w:val="28"/>
        </w:rPr>
        <w:t xml:space="preserve">ормированию</w:t>
      </w:r>
      <w:r>
        <w:rPr>
          <w:rFonts w:eastAsiaTheme="minorHAnsi"/>
          <w:sz w:val="28"/>
          <w:szCs w:val="28"/>
        </w:rPr>
        <w:t xml:space="preserve"> у детей с ограниченны</w:t>
      </w:r>
      <w:r>
        <w:rPr>
          <w:rFonts w:eastAsiaTheme="minorHAnsi"/>
          <w:sz w:val="28"/>
          <w:szCs w:val="28"/>
        </w:rPr>
        <w:t xml:space="preserve">ми возможностями здоровья </w:t>
      </w:r>
      <w:r>
        <w:rPr>
          <w:rFonts w:eastAsiaTheme="minorHAnsi"/>
          <w:color w:val="111111"/>
          <w:sz w:val="28"/>
          <w:szCs w:val="28"/>
        </w:rPr>
        <w:t xml:space="preserve"> целостного экологического мировоззрения, </w:t>
      </w:r>
      <w:r>
        <w:rPr>
          <w:rFonts w:eastAsiaTheme="minorHAnsi"/>
          <w:sz w:val="28"/>
          <w:szCs w:val="28"/>
        </w:rPr>
        <w:t xml:space="preserve">приобщение обучающихся к природоохранной деятельности, формирование экологической культуры, совершенствование трудового воспитания и профессиональной ориентации.  </w:t>
      </w:r>
      <w:r>
        <w:rPr>
          <w:rFonts w:eastAsiaTheme="minorHAnsi"/>
        </w:rPr>
      </w:r>
    </w:p>
    <w:p>
      <w:pPr>
        <w:ind w:firstLine="567"/>
        <w:jc w:val="both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Задачи:</w:t>
      </w:r>
      <w:r>
        <w:rPr>
          <w:rFonts w:eastAsiaTheme="minorHAnsi"/>
        </w:rPr>
      </w:r>
    </w:p>
    <w:p>
      <w:pPr>
        <w:numPr>
          <w:ilvl w:val="0"/>
          <w:numId w:val="2"/>
        </w:numPr>
        <w:contextualSpacing w:val="true"/>
        <w:jc w:val="both"/>
        <w:spacing w:lineRule="atLeast" w:line="20"/>
        <w:tabs>
          <w:tab w:val="clear" w:pos="90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изучение  леса  </w:t>
      </w:r>
      <w:r>
        <w:rPr>
          <w:rFonts w:eastAsiaTheme="minorHAnsi"/>
          <w:sz w:val="28"/>
          <w:szCs w:val="28"/>
        </w:rPr>
        <w:t xml:space="preserve">как  природного биогеоценоза, овладение теоретическими и прикладными знаниями в области экологии и биологии леса, овладение нормами и правилами поведения в природе.</w:t>
      </w:r>
      <w:r>
        <w:rPr>
          <w:rFonts w:eastAsiaTheme="minorHAnsi"/>
        </w:rPr>
      </w:r>
    </w:p>
    <w:p>
      <w:pPr>
        <w:numPr>
          <w:ilvl w:val="0"/>
          <w:numId w:val="2"/>
        </w:numPr>
        <w:contextualSpacing w:val="true"/>
        <w:jc w:val="both"/>
        <w:spacing w:lineRule="atLeast" w:line="20"/>
        <w:tabs>
          <w:tab w:val="clear" w:pos="90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i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формирование у  обучающихся сознательного  подхода  к   восприятию экологических  проблем  </w:t>
      </w:r>
      <w:r>
        <w:rPr>
          <w:rFonts w:eastAsiaTheme="minorHAnsi"/>
          <w:sz w:val="28"/>
          <w:szCs w:val="28"/>
        </w:rPr>
        <w:t xml:space="preserve">в  области  природопользования,  устойчивой мотивации к решению актуальных задач по сохранению и воспроизводству лесных ресурсов.</w:t>
      </w:r>
      <w:r>
        <w:rPr>
          <w:rFonts w:eastAsiaTheme="minorHAnsi"/>
        </w:rPr>
      </w:r>
    </w:p>
    <w:p>
      <w:pPr>
        <w:numPr>
          <w:ilvl w:val="0"/>
          <w:numId w:val="2"/>
        </w:numPr>
        <w:contextualSpacing w:val="true"/>
        <w:jc w:val="both"/>
        <w:spacing w:lineRule="atLeast" w:line="20"/>
        <w:tabs>
          <w:tab w:val="clear" w:pos="90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развитие  социальной активности обучающихся через оказание помощи организациям, ведущим лесное хозяйство, в проведении лесохоз</w:t>
      </w:r>
      <w:r>
        <w:rPr>
          <w:rFonts w:eastAsiaTheme="minorHAnsi"/>
          <w:sz w:val="28"/>
          <w:szCs w:val="28"/>
        </w:rPr>
        <w:t xml:space="preserve">яйственных  мероприятий;  развитие личностных качеств; улучшение социальной адаптации подростков в трудовом коллективе и обществе, развитие осознанного интереса к производственному труду, профессиональная ориентация.</w:t>
      </w:r>
      <w:r>
        <w:rPr>
          <w:rFonts w:eastAsiaTheme="minorHAnsi"/>
        </w:rPr>
      </w:r>
    </w:p>
    <w:p>
      <w:pPr>
        <w:contextualSpacing w:val="true"/>
        <w:ind w:left="900"/>
        <w:jc w:val="both"/>
        <w:spacing w:lineRule="atLeast" w:line="20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Категория обучающихся, для которой Про</w:t>
      </w:r>
      <w:r>
        <w:rPr>
          <w:rFonts w:eastAsiaTheme="minorHAnsi"/>
          <w:b/>
          <w:sz w:val="28"/>
          <w:szCs w:val="28"/>
        </w:rPr>
        <w:t xml:space="preserve">грамма актуальна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color="auto"/>
        <w:tabs>
          <w:tab w:val="left" w:pos="4104" w:leader="none"/>
        </w:tabs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    </w:t>
      </w:r>
      <w:r>
        <w:rPr>
          <w:rFonts w:eastAsiaTheme="minorHAnsi"/>
          <w:sz w:val="28"/>
          <w:szCs w:val="28"/>
        </w:rPr>
        <w:t xml:space="preserve">Адаптированная дополнительная общеобразовательная </w:t>
      </w:r>
      <w:r>
        <w:rPr>
          <w:rFonts w:eastAsiaTheme="minorHAnsi"/>
          <w:sz w:val="28"/>
          <w:szCs w:val="28"/>
        </w:rPr>
        <w:t xml:space="preserve">общеразвивающая</w:t>
      </w:r>
      <w:r>
        <w:rPr>
          <w:rFonts w:eastAsiaTheme="minorHAnsi"/>
          <w:sz w:val="28"/>
          <w:szCs w:val="28"/>
        </w:rPr>
        <w:t xml:space="preserve"> программа туристско-краеведческ</w:t>
      </w:r>
      <w:r>
        <w:rPr>
          <w:rFonts w:eastAsiaTheme="minorHAnsi"/>
          <w:sz w:val="28"/>
          <w:szCs w:val="28"/>
        </w:rPr>
        <w:t xml:space="preserve">ой</w:t>
      </w:r>
      <w:r>
        <w:rPr>
          <w:rFonts w:eastAsiaTheme="minorHAnsi"/>
          <w:sz w:val="28"/>
          <w:szCs w:val="28"/>
        </w:rPr>
        <w:t xml:space="preserve"> направленност</w:t>
      </w:r>
      <w:r>
        <w:rPr>
          <w:rFonts w:eastAsiaTheme="minorHAnsi"/>
          <w:sz w:val="28"/>
          <w:szCs w:val="28"/>
        </w:rPr>
        <w:t xml:space="preserve">и</w:t>
      </w:r>
      <w:r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 xml:space="preserve">«Лес и человек»</w:t>
      </w:r>
      <w:r>
        <w:rPr>
          <w:rFonts w:eastAsiaTheme="minorHAnsi"/>
          <w:sz w:val="28"/>
          <w:szCs w:val="28"/>
        </w:rPr>
        <w:t xml:space="preserve"> предназначена для обучающихся в возрасте 12-16 лет.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Формы и режим занятий</w:t>
      </w:r>
      <w:r>
        <w:rPr>
          <w:rFonts w:eastAsiaTheme="minorHAnsi"/>
        </w:rPr>
      </w:r>
    </w:p>
    <w:p>
      <w:pPr>
        <w:jc w:val="both"/>
      </w:pPr>
      <w:r>
        <w:rPr>
          <w:rFonts w:eastAsiaTheme="minorHAnsi"/>
          <w:sz w:val="28"/>
          <w:szCs w:val="28"/>
        </w:rPr>
        <w:t xml:space="preserve">          Форма занятий – </w:t>
      </w:r>
      <w:r>
        <w:rPr>
          <w:rFonts w:eastAsiaTheme="minorHAnsi"/>
          <w:b/>
          <w:i/>
          <w:sz w:val="28"/>
          <w:szCs w:val="28"/>
        </w:rPr>
        <w:t xml:space="preserve">групповая</w:t>
      </w:r>
      <w:r>
        <w:rPr>
          <w:rFonts w:eastAsiaTheme="minorHAnsi"/>
          <w:sz w:val="28"/>
          <w:szCs w:val="28"/>
        </w:rPr>
        <w:t xml:space="preserve">. </w:t>
      </w:r>
      <w:r>
        <w:rPr>
          <w:rFonts w:eastAsiaTheme="minorHAnsi"/>
        </w:rPr>
      </w:r>
    </w:p>
    <w:p>
      <w:pPr>
        <w:ind w:firstLine="709"/>
        <w:jc w:val="both"/>
      </w:pPr>
      <w:r>
        <w:rPr>
          <w:rFonts w:eastAsiaTheme="minorHAnsi"/>
          <w:sz w:val="28"/>
          <w:szCs w:val="28"/>
        </w:rPr>
        <w:t xml:space="preserve">Количество учащихся в группе -  </w:t>
      </w:r>
      <w:r>
        <w:rPr>
          <w:rFonts w:eastAsiaTheme="minorHAnsi"/>
          <w:b/>
          <w:i/>
          <w:sz w:val="28"/>
          <w:szCs w:val="28"/>
        </w:rPr>
        <w:t xml:space="preserve">10 – 15 человек</w:t>
      </w:r>
      <w:r>
        <w:rPr>
          <w:rFonts w:eastAsiaTheme="minorHAnsi"/>
          <w:sz w:val="28"/>
          <w:szCs w:val="28"/>
        </w:rPr>
        <w:t xml:space="preserve">. </w:t>
      </w:r>
      <w:r>
        <w:rPr>
          <w:rFonts w:eastAsiaTheme="minorHAnsi"/>
        </w:rPr>
      </w:r>
    </w:p>
    <w:p>
      <w:pPr>
        <w:ind w:firstLine="709"/>
        <w:jc w:val="both"/>
      </w:pPr>
      <w:r>
        <w:rPr>
          <w:rFonts w:eastAsiaTheme="minorHAnsi"/>
          <w:sz w:val="28"/>
          <w:szCs w:val="28"/>
        </w:rPr>
        <w:t xml:space="preserve">Количество учебных занятий в неделю – </w:t>
      </w:r>
      <w:r>
        <w:rPr>
          <w:rFonts w:eastAsiaTheme="minorHAnsi"/>
          <w:b/>
          <w:i/>
          <w:sz w:val="28"/>
          <w:szCs w:val="28"/>
        </w:rPr>
        <w:t xml:space="preserve">3 часа в неделю</w:t>
      </w:r>
      <w:r>
        <w:rPr>
          <w:rFonts w:eastAsiaTheme="minorHAnsi"/>
          <w:sz w:val="28"/>
          <w:szCs w:val="28"/>
        </w:rPr>
        <w:t xml:space="preserve">.</w:t>
      </w:r>
      <w:r>
        <w:rPr>
          <w:rFonts w:eastAsiaTheme="minorHAnsi"/>
        </w:rPr>
      </w:r>
    </w:p>
    <w:p>
      <w:pPr>
        <w:jc w:val="both"/>
        <w:rPr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      Режим занятий:</w:t>
      </w:r>
      <w:r>
        <w:rPr>
          <w:rFonts w:eastAsiaTheme="minorHAnsi"/>
        </w:rPr>
        <w:t xml:space="preserve"> </w:t>
      </w:r>
      <w:r>
        <w:rPr>
          <w:rFonts w:eastAsiaTheme="minorHAnsi"/>
          <w:sz w:val="28"/>
          <w:szCs w:val="28"/>
        </w:rPr>
        <w:t xml:space="preserve">занятия проводятся 1 раз в неделю по 3 часа, продолжительность занятия 40 минут (перерыв между занятиями 10 минут).</w:t>
      </w:r>
      <w:r>
        <w:rPr>
          <w:rFonts w:eastAsiaTheme="minorHAnsi"/>
        </w:rPr>
      </w:r>
    </w:p>
    <w:p>
      <w:pPr>
        <w:ind w:firstLine="709"/>
        <w:jc w:val="both"/>
        <w:spacing w:lineRule="atLeast" w:line="20"/>
      </w:pPr>
      <w:r>
        <w:rPr>
          <w:rFonts w:eastAsiaTheme="minorHAnsi"/>
          <w:sz w:val="28"/>
          <w:szCs w:val="28"/>
        </w:rPr>
        <w:t xml:space="preserve">Набор учащихся в группу осуществляется на свободной основе. Занятия могут посещать все желающие при согласии родителей (законных представителей).</w:t>
      </w:r>
      <w:r>
        <w:rPr>
          <w:rFonts w:eastAsiaTheme="minorHAnsi"/>
        </w:rPr>
      </w:r>
    </w:p>
    <w:p>
      <w:pPr>
        <w:ind w:firstLine="709"/>
        <w:jc w:val="both"/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Срок реализации Программы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color="auto"/>
        <w:tabs>
          <w:tab w:val="left" w:pos="4104" w:leader="none"/>
        </w:tabs>
        <w:rPr>
          <w:sz w:val="28"/>
          <w:szCs w:val="28"/>
        </w:rPr>
      </w:pPr>
      <w:r>
        <w:rPr>
          <w:rFonts w:eastAsiaTheme="minorHAnsi"/>
          <w:sz w:val="28"/>
          <w:szCs w:val="28"/>
          <w:lang w:eastAsia="zh-CN"/>
        </w:rPr>
        <w:t xml:space="preserve">Программа рассчитана на 3 часа в неделю, общее количество часов за год – 102.</w:t>
      </w:r>
      <w:r>
        <w:rPr>
          <w:rFonts w:eastAsiaTheme="minorHAnsi"/>
        </w:rPr>
      </w:r>
    </w:p>
    <w:p>
      <w:pPr>
        <w:ind w:firstLine="567"/>
        <w:jc w:val="center"/>
        <w:spacing w:lineRule="atLeast" w:line="20"/>
        <w:tabs>
          <w:tab w:val="left" w:pos="209" w:leader="none"/>
        </w:tabs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Планируемые результаты программы</w:t>
      </w:r>
      <w:r>
        <w:rPr>
          <w:rFonts w:eastAsiaTheme="minorHAnsi"/>
        </w:rPr>
      </w:r>
    </w:p>
    <w:p>
      <w:pPr>
        <w:pStyle w:val="755"/>
        <w:spacing w:lineRule="atLeast" w:line="245" w:after="0" w:before="0"/>
        <w:shd w:val="clear" w:fill="FFFFFF" w:color="auto"/>
        <w:rPr>
          <w:rFonts w:ascii="Arial" w:hAnsi="Arial" w:cs="Arial"/>
          <w:b/>
          <w:sz w:val="20"/>
          <w:szCs w:val="18"/>
        </w:rPr>
      </w:pPr>
      <w:r>
        <w:rPr>
          <w:rFonts w:eastAsiaTheme="minorHAnsi"/>
          <w:b/>
          <w:sz w:val="28"/>
        </w:rPr>
        <w:t xml:space="preserve">Предметные:</w:t>
      </w:r>
      <w:r>
        <w:rPr>
          <w:rFonts w:eastAsiaTheme="minorHAnsi"/>
        </w:rPr>
      </w:r>
    </w:p>
    <w:p>
      <w:pPr>
        <w:pStyle w:val="755"/>
        <w:numPr>
          <w:ilvl w:val="0"/>
          <w:numId w:val="3"/>
        </w:numPr>
        <w:spacing w:lineRule="atLeast" w:line="245" w:after="0" w:before="0"/>
        <w:shd w:val="clear" w:fill="FFFFFF" w:color="auto"/>
        <w:rPr>
          <w:rFonts w:ascii="Arial" w:hAnsi="Arial" w:cs="Arial"/>
          <w:sz w:val="20"/>
          <w:szCs w:val="18"/>
        </w:rPr>
      </w:pPr>
      <w:r>
        <w:rPr>
          <w:rFonts w:eastAsiaTheme="minorHAnsi"/>
          <w:sz w:val="28"/>
        </w:rPr>
        <w:t xml:space="preserve">первичные представления о лесоводстве, экологических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 задачи охран</w:t>
      </w:r>
      <w:r>
        <w:rPr>
          <w:rFonts w:eastAsiaTheme="minorHAnsi"/>
          <w:sz w:val="28"/>
        </w:rPr>
        <w:t xml:space="preserve">ы окружающей среды;</w:t>
      </w:r>
      <w:r>
        <w:rPr>
          <w:rFonts w:eastAsiaTheme="minorHAnsi"/>
        </w:rPr>
      </w:r>
    </w:p>
    <w:p>
      <w:pPr>
        <w:pStyle w:val="755"/>
        <w:numPr>
          <w:ilvl w:val="0"/>
          <w:numId w:val="3"/>
        </w:numPr>
        <w:spacing w:lineRule="atLeast" w:line="245" w:after="0" w:before="0"/>
        <w:shd w:val="clear" w:fill="FFFFFF" w:color="auto"/>
        <w:rPr>
          <w:rFonts w:ascii="Arial" w:hAnsi="Arial" w:cs="Arial"/>
          <w:sz w:val="20"/>
          <w:szCs w:val="18"/>
        </w:rPr>
      </w:pPr>
      <w:r>
        <w:rPr>
          <w:rFonts w:eastAsiaTheme="minorHAnsi"/>
          <w:sz w:val="28"/>
        </w:rPr>
        <w:t xml:space="preserve">основополагающие знания об экосистеме леса, как целостной развивающейся системе, о единстве человека и природы;</w:t>
      </w:r>
      <w:r>
        <w:rPr>
          <w:rFonts w:eastAsiaTheme="minorHAnsi"/>
        </w:rPr>
      </w:r>
    </w:p>
    <w:p>
      <w:pPr>
        <w:pStyle w:val="755"/>
        <w:numPr>
          <w:ilvl w:val="0"/>
          <w:numId w:val="3"/>
        </w:numPr>
        <w:spacing w:lineRule="atLeast" w:line="245" w:after="0" w:before="0"/>
        <w:shd w:val="clear" w:fill="FFFFFF" w:color="auto"/>
        <w:rPr>
          <w:rFonts w:ascii="Arial" w:hAnsi="Arial" w:cs="Arial"/>
          <w:sz w:val="20"/>
          <w:szCs w:val="18"/>
        </w:rPr>
      </w:pPr>
      <w:r>
        <w:rPr>
          <w:rFonts w:eastAsiaTheme="minorHAnsi"/>
          <w:sz w:val="28"/>
        </w:rPr>
        <w:t xml:space="preserve">первичные навыки использования технологии создания лесных культур;</w:t>
      </w:r>
      <w:r>
        <w:rPr>
          <w:rFonts w:eastAsiaTheme="minorHAnsi"/>
        </w:rPr>
      </w:r>
    </w:p>
    <w:p>
      <w:pPr>
        <w:pStyle w:val="755"/>
        <w:numPr>
          <w:ilvl w:val="0"/>
          <w:numId w:val="3"/>
        </w:numPr>
        <w:spacing w:lineRule="atLeast" w:line="245" w:after="0" w:before="0"/>
        <w:shd w:val="clear" w:fill="FFFFFF" w:color="auto"/>
        <w:rPr>
          <w:rFonts w:ascii="Arial" w:hAnsi="Arial" w:cs="Arial"/>
          <w:sz w:val="20"/>
          <w:szCs w:val="18"/>
        </w:rPr>
      </w:pPr>
      <w:r>
        <w:rPr>
          <w:rFonts w:eastAsiaTheme="minorHAnsi"/>
          <w:sz w:val="28"/>
        </w:rPr>
        <w:t xml:space="preserve">основные направления восстановления и охраны лесных экоси</w:t>
      </w:r>
      <w:r>
        <w:rPr>
          <w:rFonts w:eastAsiaTheme="minorHAnsi"/>
          <w:sz w:val="28"/>
        </w:rPr>
        <w:t xml:space="preserve">стем;</w:t>
      </w:r>
      <w:r>
        <w:rPr>
          <w:rFonts w:eastAsiaTheme="minorHAnsi"/>
        </w:rPr>
      </w:r>
    </w:p>
    <w:p>
      <w:pPr>
        <w:pStyle w:val="755"/>
        <w:numPr>
          <w:ilvl w:val="0"/>
          <w:numId w:val="3"/>
        </w:numPr>
        <w:spacing w:lineRule="atLeast" w:line="245" w:after="0" w:before="0"/>
        <w:shd w:val="clear" w:fill="FFFFFF" w:color="auto"/>
        <w:rPr>
          <w:rFonts w:ascii="Arial" w:hAnsi="Arial" w:cs="Arial"/>
          <w:sz w:val="20"/>
          <w:szCs w:val="18"/>
        </w:rPr>
      </w:pPr>
      <w:r>
        <w:rPr>
          <w:rFonts w:eastAsiaTheme="minorHAnsi"/>
          <w:sz w:val="28"/>
        </w:rPr>
        <w:t xml:space="preserve">первичные навыки нахождения информации о лесных экосистемах, её использование и презентации;</w:t>
      </w:r>
      <w:r>
        <w:rPr>
          <w:rFonts w:eastAsiaTheme="minorHAnsi"/>
        </w:rPr>
      </w:r>
    </w:p>
    <w:p>
      <w:pPr>
        <w:pStyle w:val="755"/>
        <w:numPr>
          <w:ilvl w:val="0"/>
          <w:numId w:val="3"/>
        </w:numPr>
        <w:spacing w:lineRule="atLeast" w:line="245" w:after="0" w:before="0"/>
        <w:shd w:val="clear" w:fill="FFFFFF" w:color="auto"/>
        <w:rPr>
          <w:rFonts w:ascii="Arial" w:hAnsi="Arial" w:cs="Arial"/>
          <w:sz w:val="20"/>
          <w:szCs w:val="18"/>
        </w:rPr>
      </w:pPr>
      <w:r>
        <w:rPr>
          <w:rFonts w:eastAsiaTheme="minorHAnsi"/>
          <w:sz w:val="28"/>
        </w:rPr>
        <w:t xml:space="preserve">начальные умения и навыки использования природоохранных знаний в повседневной жизни для объяснения и оценки разнообразных явлений и процессов, оценивания уро</w:t>
      </w:r>
      <w:r>
        <w:rPr>
          <w:rFonts w:eastAsiaTheme="minorHAnsi"/>
          <w:sz w:val="28"/>
        </w:rPr>
        <w:t xml:space="preserve">вня безопасности окружающей среды, адаптации к условиям территории проживания, соблюдения мер безопасности в случае природных стихийных бедствий и техногенных катастроф;</w:t>
      </w:r>
      <w:r>
        <w:rPr>
          <w:rFonts w:eastAsiaTheme="minorHAnsi"/>
        </w:rPr>
      </w:r>
    </w:p>
    <w:p>
      <w:pPr>
        <w:pStyle w:val="755"/>
        <w:numPr>
          <w:ilvl w:val="0"/>
          <w:numId w:val="3"/>
        </w:numPr>
        <w:spacing w:lineRule="atLeast" w:line="245" w:after="0" w:before="0"/>
        <w:shd w:val="clear" w:fill="FFFFFF" w:color="auto"/>
        <w:rPr>
          <w:rFonts w:ascii="Arial" w:hAnsi="Arial" w:cs="Arial"/>
          <w:sz w:val="20"/>
          <w:szCs w:val="18"/>
        </w:rPr>
      </w:pPr>
      <w:r>
        <w:rPr>
          <w:rFonts w:eastAsiaTheme="minorHAnsi"/>
          <w:sz w:val="28"/>
        </w:rPr>
        <w:t xml:space="preserve">общие представления об экологических проблемах, умения и навыки безопасного и экологич</w:t>
      </w:r>
      <w:r>
        <w:rPr>
          <w:rFonts w:eastAsiaTheme="minorHAnsi"/>
          <w:sz w:val="28"/>
        </w:rPr>
        <w:t xml:space="preserve">ески целесообразного поведения в окружающей среде.</w:t>
      </w:r>
      <w:r>
        <w:rPr>
          <w:rFonts w:eastAsiaTheme="minorHAnsi"/>
        </w:rPr>
      </w:r>
    </w:p>
    <w:p>
      <w:pPr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Обучающиеся должны знать: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биосферное значение лесов;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историю возникновения лесов нашей планеты; 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общую характеристику лесного биогеоценоза;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структуру лесного сообщества;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способы использования лес</w:t>
      </w:r>
      <w:r>
        <w:rPr>
          <w:rFonts w:eastAsiaTheme="minorHAnsi"/>
          <w:sz w:val="28"/>
          <w:szCs w:val="28"/>
        </w:rPr>
        <w:t xml:space="preserve">ов человеком;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типы лесов нашей планеты;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многообразие живых организмов лесов нашей планеты;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разнообразие взаимосвязей лесных обитателей;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типы лесных пожаров и их опасность для лесных обитателей;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типы и особенности лесов </w:t>
      </w:r>
      <w:r>
        <w:rPr>
          <w:rFonts w:eastAsiaTheme="minorHAnsi"/>
          <w:sz w:val="28"/>
          <w:szCs w:val="28"/>
        </w:rPr>
        <w:t xml:space="preserve">ХМАО-Югры</w:t>
      </w:r>
      <w:r>
        <w:rPr>
          <w:rFonts w:eastAsiaTheme="minorHAnsi"/>
          <w:sz w:val="28"/>
          <w:szCs w:val="28"/>
        </w:rPr>
        <w:t xml:space="preserve">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видовое </w:t>
      </w:r>
      <w:r>
        <w:rPr>
          <w:rFonts w:eastAsiaTheme="minorHAnsi"/>
          <w:sz w:val="28"/>
          <w:szCs w:val="28"/>
        </w:rPr>
        <w:t xml:space="preserve">разнообразие представителей растительного и животного мира лесов </w:t>
      </w:r>
      <w:r>
        <w:rPr>
          <w:rFonts w:eastAsiaTheme="minorHAnsi"/>
          <w:sz w:val="28"/>
          <w:szCs w:val="28"/>
        </w:rPr>
        <w:t xml:space="preserve">ХМАО-Югры</w:t>
      </w:r>
      <w:r>
        <w:rPr>
          <w:rFonts w:eastAsiaTheme="minorHAnsi"/>
          <w:sz w:val="28"/>
          <w:szCs w:val="28"/>
        </w:rPr>
        <w:t xml:space="preserve">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экологические проблемы лесов </w:t>
      </w:r>
      <w:r>
        <w:rPr>
          <w:rFonts w:eastAsiaTheme="minorHAnsi"/>
          <w:sz w:val="28"/>
          <w:szCs w:val="28"/>
        </w:rPr>
        <w:t xml:space="preserve">ХМАО-Югры</w:t>
      </w:r>
      <w:r>
        <w:rPr>
          <w:rFonts w:eastAsiaTheme="minorHAnsi"/>
          <w:sz w:val="28"/>
          <w:szCs w:val="28"/>
        </w:rPr>
        <w:t xml:space="preserve">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способы восстановления лесов; 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способы защиты лесов от пожаров.</w:t>
      </w:r>
      <w:r>
        <w:rPr>
          <w:rFonts w:eastAsiaTheme="minorHAnsi"/>
        </w:rPr>
      </w:r>
    </w:p>
    <w:p>
      <w:pPr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Обучающиеся должны уметь:</w:t>
      </w:r>
      <w:r>
        <w:rPr>
          <w:rFonts w:eastAsiaTheme="minorHAnsi"/>
        </w:rPr>
      </w:r>
    </w:p>
    <w:p>
      <w:pPr>
        <w:pStyle w:val="750"/>
        <w:numPr>
          <w:ilvl w:val="0"/>
          <w:numId w:val="4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различать лесные ярусы;</w:t>
      </w:r>
      <w:r>
        <w:rPr>
          <w:rFonts w:eastAsiaTheme="minorHAnsi"/>
        </w:rPr>
      </w:r>
    </w:p>
    <w:p>
      <w:pPr>
        <w:pStyle w:val="750"/>
        <w:numPr>
          <w:ilvl w:val="0"/>
          <w:numId w:val="4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различать </w:t>
      </w:r>
      <w:r>
        <w:rPr>
          <w:rFonts w:eastAsiaTheme="minorHAnsi"/>
          <w:sz w:val="28"/>
          <w:szCs w:val="28"/>
        </w:rPr>
        <w:t xml:space="preserve">лекарственные растения леса;</w:t>
      </w:r>
      <w:r>
        <w:rPr>
          <w:rFonts w:eastAsiaTheme="minorHAnsi"/>
        </w:rPr>
      </w:r>
    </w:p>
    <w:p>
      <w:pPr>
        <w:pStyle w:val="750"/>
        <w:numPr>
          <w:ilvl w:val="0"/>
          <w:numId w:val="4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распознавать семена и плоды деревьев и кустарников;</w:t>
      </w:r>
      <w:r>
        <w:rPr>
          <w:rFonts w:eastAsiaTheme="minorHAnsi"/>
        </w:rPr>
      </w:r>
    </w:p>
    <w:p>
      <w:pPr>
        <w:pStyle w:val="750"/>
        <w:numPr>
          <w:ilvl w:val="0"/>
          <w:numId w:val="4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определять растения по листьям, плодам, почкам;</w:t>
      </w:r>
      <w:r>
        <w:rPr>
          <w:rFonts w:eastAsiaTheme="minorHAnsi"/>
        </w:rPr>
      </w:r>
    </w:p>
    <w:p>
      <w:pPr>
        <w:pStyle w:val="750"/>
        <w:numPr>
          <w:ilvl w:val="0"/>
          <w:numId w:val="4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определять съедобные и ядовитые грибы;</w:t>
      </w:r>
      <w:r>
        <w:rPr>
          <w:rFonts w:eastAsiaTheme="minorHAnsi"/>
        </w:rPr>
      </w:r>
    </w:p>
    <w:p>
      <w:pPr>
        <w:pStyle w:val="750"/>
        <w:numPr>
          <w:ilvl w:val="0"/>
          <w:numId w:val="4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провести посадку дерева;</w:t>
      </w:r>
      <w:r>
        <w:rPr>
          <w:rFonts w:eastAsiaTheme="minorHAnsi"/>
        </w:rPr>
      </w:r>
    </w:p>
    <w:p>
      <w:pPr>
        <w:pStyle w:val="750"/>
        <w:numPr>
          <w:ilvl w:val="0"/>
          <w:numId w:val="4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определять заболевания деревьев и вредителей.</w:t>
      </w:r>
      <w:r>
        <w:rPr>
          <w:rFonts w:eastAsiaTheme="minorHAnsi"/>
        </w:rPr>
      </w:r>
    </w:p>
    <w:p>
      <w:pPr>
        <w:jc w:val="both"/>
      </w:pPr>
      <w:r>
        <w:rPr>
          <w:rFonts w:eastAsiaTheme="minorHAnsi"/>
          <w:b/>
          <w:sz w:val="28"/>
          <w:szCs w:val="28"/>
        </w:rPr>
        <w:t xml:space="preserve">Развитие жизненно</w:t>
      </w:r>
      <w:r>
        <w:rPr>
          <w:rFonts w:eastAsiaTheme="minorHAnsi"/>
          <w:b/>
          <w:sz w:val="28"/>
          <w:szCs w:val="28"/>
        </w:rPr>
        <w:t xml:space="preserve">й компетенции:</w:t>
      </w:r>
      <w:r>
        <w:rPr>
          <w:rFonts w:eastAsiaTheme="minorHAnsi"/>
        </w:rPr>
      </w:r>
    </w:p>
    <w:p>
      <w:pPr>
        <w:pStyle w:val="755"/>
        <w:numPr>
          <w:ilvl w:val="0"/>
          <w:numId w:val="25"/>
        </w:numPr>
        <w:jc w:val="both"/>
        <w:spacing w:after="0" w:before="0"/>
        <w:shd w:val="clear" w:fill="FFFFFF" w:color="auto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Осознание себя как гражданина России; формирование чувства гордости за свою Родину.</w:t>
      </w:r>
      <w:r>
        <w:rPr>
          <w:rFonts w:eastAsiaTheme="minorHAnsi"/>
        </w:rPr>
      </w:r>
    </w:p>
    <w:p>
      <w:pPr>
        <w:pStyle w:val="755"/>
        <w:numPr>
          <w:ilvl w:val="0"/>
          <w:numId w:val="26"/>
        </w:numPr>
        <w:jc w:val="both"/>
        <w:spacing w:after="0" w:before="0"/>
        <w:shd w:val="clear" w:fill="FFFFFF" w:color="auto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Формирование уважительного отношения к иному мнению, истории и культуре других народов, населяющих территорию нашей страны.</w:t>
      </w:r>
      <w:r>
        <w:rPr>
          <w:rFonts w:eastAsiaTheme="minorHAnsi"/>
        </w:rPr>
      </w:r>
    </w:p>
    <w:p>
      <w:pPr>
        <w:pStyle w:val="755"/>
        <w:numPr>
          <w:ilvl w:val="0"/>
          <w:numId w:val="26"/>
        </w:numPr>
        <w:jc w:val="both"/>
        <w:spacing w:after="0" w:before="0"/>
        <w:shd w:val="clear" w:fill="FFFFFF" w:color="auto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Развитие навыков сотрудничества с</w:t>
      </w:r>
      <w:r>
        <w:rPr>
          <w:rFonts w:eastAsiaTheme="minorHAnsi"/>
          <w:sz w:val="28"/>
          <w:szCs w:val="28"/>
        </w:rPr>
        <w:t xml:space="preserve"> взрослыми и сверстниками в разных социальных ситуациях.</w:t>
      </w:r>
      <w:r>
        <w:rPr>
          <w:rFonts w:eastAsiaTheme="minorHAnsi"/>
        </w:rPr>
      </w:r>
    </w:p>
    <w:p>
      <w:pPr>
        <w:pStyle w:val="755"/>
        <w:numPr>
          <w:ilvl w:val="0"/>
          <w:numId w:val="26"/>
        </w:numPr>
        <w:jc w:val="both"/>
        <w:spacing w:after="0" w:before="0"/>
        <w:shd w:val="clear" w:fill="FFFFFF" w:color="auto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Овладение социально бытовыми умениями, используемыми в повседневной жизни.</w:t>
      </w:r>
      <w:r>
        <w:rPr>
          <w:rFonts w:eastAsiaTheme="minorHAnsi"/>
        </w:rPr>
      </w:r>
    </w:p>
    <w:p>
      <w:pPr>
        <w:pStyle w:val="755"/>
        <w:numPr>
          <w:ilvl w:val="0"/>
          <w:numId w:val="26"/>
        </w:numPr>
        <w:jc w:val="both"/>
        <w:spacing w:after="0" w:before="0"/>
        <w:shd w:val="clear" w:fill="FFFFFF" w:color="auto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Формирование установки на безопасный, здоровый образ жизни, наличие мотивации к творческому труду, работе на результат, бере</w:t>
      </w:r>
      <w:r>
        <w:rPr>
          <w:rFonts w:eastAsiaTheme="minorHAnsi"/>
          <w:sz w:val="28"/>
          <w:szCs w:val="28"/>
        </w:rPr>
        <w:t xml:space="preserve">жному отношению к материальным и духовным ценностям.</w:t>
      </w:r>
      <w:r>
        <w:rPr>
          <w:rFonts w:eastAsiaTheme="minorHAnsi"/>
        </w:rPr>
      </w:r>
    </w:p>
    <w:p>
      <w:pPr>
        <w:pStyle w:val="755"/>
        <w:numPr>
          <w:ilvl w:val="0"/>
          <w:numId w:val="26"/>
        </w:numPr>
        <w:jc w:val="both"/>
        <w:spacing w:after="0" w:before="0"/>
        <w:shd w:val="clear" w:fill="FFFFFF" w:color="auto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Овладение начальными навыками адаптации в динамично изменяющемся и развивающемся мире. 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Содержание Программы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Учебный (тематический) план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</w:r>
      <w:r>
        <w:rPr>
          <w:rFonts w:eastAsiaTheme="minorHAnsi"/>
        </w:rPr>
      </w:r>
    </w:p>
    <w:tbl>
      <w:tblPr>
        <w:tblW w:w="14345" w:type="dxa"/>
        <w:tblLayout w:type="fixed"/>
        <w:tblLook w:val="04A0" w:firstRow="1" w:lastRow="0" w:firstColumn="1" w:lastColumn="0" w:noHBand="0" w:noVBand="1"/>
      </w:tblPr>
      <w:tblGrid>
        <w:gridCol w:w="438"/>
        <w:gridCol w:w="3295"/>
        <w:gridCol w:w="1601"/>
        <w:gridCol w:w="1522"/>
        <w:gridCol w:w="2995"/>
        <w:gridCol w:w="4494"/>
      </w:tblGrid>
      <w:tr>
        <w:trPr/>
        <w:tc>
          <w:tcPr>
            <w:gridSpan w:val="6"/>
            <w:tcW w:w="14344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tabs>
                <w:tab w:val="left" w:pos="4145" w:leader="none"/>
              </w:tabs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Учебный (тематический) план</w:t>
            </w:r>
            <w:r/>
          </w:p>
        </w:tc>
      </w:tr>
      <w:tr>
        <w:trPr/>
        <w:tc>
          <w:tcPr>
            <w:tcW w:w="437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/</w:t>
            </w:r>
            <w:r>
              <w:rPr>
                <w:sz w:val="22"/>
                <w:szCs w:val="22"/>
              </w:rPr>
              <w:t xml:space="preserve">п</w:t>
            </w:r>
            <w:r/>
          </w:p>
        </w:tc>
        <w:tc>
          <w:tcPr>
            <w:tcW w:w="3295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Наименование раздела, темы</w:t>
            </w:r>
            <w:r/>
          </w:p>
        </w:tc>
        <w:tc>
          <w:tcPr>
            <w:gridSpan w:val="3"/>
            <w:tcW w:w="6118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Количество часов</w:t>
            </w:r>
            <w:r/>
          </w:p>
        </w:tc>
        <w:tc>
          <w:tcPr>
            <w:tcW w:w="4494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Формы аттестации (контроля)</w:t>
            </w:r>
            <w:r/>
          </w:p>
        </w:tc>
      </w:tr>
      <w:tr>
        <w:trPr/>
        <w:tc>
          <w:tcPr>
            <w:tcW w:w="437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/>
            <w:r/>
          </w:p>
        </w:tc>
        <w:tc>
          <w:tcPr>
            <w:tcW w:w="3295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/>
            <w:r/>
          </w:p>
        </w:tc>
        <w:tc>
          <w:tcPr>
            <w:tcW w:w="1601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522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теория</w:t>
            </w:r>
            <w:r/>
          </w:p>
        </w:tc>
        <w:tc>
          <w:tcPr>
            <w:tcW w:w="2995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практика</w:t>
            </w:r>
            <w:r/>
          </w:p>
        </w:tc>
        <w:tc>
          <w:tcPr>
            <w:tcW w:w="4494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/>
            <w:r/>
          </w:p>
        </w:tc>
      </w:tr>
      <w:tr>
        <w:trPr/>
        <w:tc>
          <w:tcPr>
            <w:tcW w:w="437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1</w:t>
            </w:r>
            <w:r/>
          </w:p>
        </w:tc>
        <w:tc>
          <w:tcPr>
            <w:tcW w:w="32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</w:pPr>
            <w:r>
              <w:rPr>
                <w:sz w:val="22"/>
                <w:szCs w:val="22"/>
              </w:rPr>
              <w:t xml:space="preserve">Лес как экосистема</w:t>
            </w:r>
            <w:r/>
          </w:p>
        </w:tc>
        <w:tc>
          <w:tcPr>
            <w:tcW w:w="16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</w:pPr>
            <w:r>
              <w:rPr>
                <w:sz w:val="22"/>
                <w:szCs w:val="22"/>
              </w:rPr>
              <w:t xml:space="preserve">15</w:t>
            </w:r>
            <w:r/>
          </w:p>
        </w:tc>
        <w:tc>
          <w:tcPr>
            <w:tcW w:w="152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11</w:t>
            </w:r>
            <w:r/>
          </w:p>
        </w:tc>
        <w:tc>
          <w:tcPr>
            <w:tcW w:w="29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4</w:t>
            </w:r>
            <w:r/>
          </w:p>
        </w:tc>
        <w:tc>
          <w:tcPr>
            <w:tcW w:w="4494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Вводный (беседа, тест, наблюдение,  практические задания)</w:t>
            </w:r>
            <w:r/>
          </w:p>
        </w:tc>
      </w:tr>
      <w:tr>
        <w:trPr/>
        <w:tc>
          <w:tcPr>
            <w:tcW w:w="437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2</w:t>
            </w:r>
            <w:r/>
          </w:p>
        </w:tc>
        <w:tc>
          <w:tcPr>
            <w:tcW w:w="32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</w:pPr>
            <w:r>
              <w:rPr>
                <w:sz w:val="22"/>
                <w:szCs w:val="22"/>
              </w:rPr>
              <w:t xml:space="preserve">Лес в жизни человека</w:t>
            </w:r>
            <w:r/>
          </w:p>
        </w:tc>
        <w:tc>
          <w:tcPr>
            <w:tcW w:w="16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</w:pPr>
            <w:r>
              <w:rPr>
                <w:sz w:val="22"/>
                <w:szCs w:val="22"/>
              </w:rPr>
              <w:t xml:space="preserve">18</w:t>
            </w:r>
            <w:r/>
          </w:p>
        </w:tc>
        <w:tc>
          <w:tcPr>
            <w:tcW w:w="152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12</w:t>
            </w:r>
            <w:r/>
          </w:p>
        </w:tc>
        <w:tc>
          <w:tcPr>
            <w:tcW w:w="29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6</w:t>
            </w:r>
            <w:r/>
          </w:p>
        </w:tc>
        <w:tc>
          <w:tcPr>
            <w:tcW w:w="4494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Текущий (наблюдение, беседа, тестирование, практические </w:t>
            </w:r>
            <w:r>
              <w:rPr>
                <w:sz w:val="22"/>
                <w:szCs w:val="22"/>
              </w:rPr>
              <w:t xml:space="preserve">задания)</w:t>
            </w:r>
            <w:r/>
          </w:p>
        </w:tc>
      </w:tr>
      <w:tr>
        <w:trPr/>
        <w:tc>
          <w:tcPr>
            <w:tcW w:w="437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3</w:t>
            </w:r>
            <w:r/>
          </w:p>
        </w:tc>
        <w:tc>
          <w:tcPr>
            <w:tcW w:w="32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</w:pPr>
            <w:r>
              <w:rPr>
                <w:sz w:val="22"/>
                <w:szCs w:val="22"/>
              </w:rPr>
              <w:t xml:space="preserve">Лес и цивилизация</w:t>
            </w:r>
            <w:r/>
          </w:p>
        </w:tc>
        <w:tc>
          <w:tcPr>
            <w:tcW w:w="16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</w:pPr>
            <w:r>
              <w:rPr>
                <w:sz w:val="22"/>
                <w:szCs w:val="22"/>
              </w:rPr>
              <w:t xml:space="preserve">19</w:t>
            </w:r>
            <w:r/>
          </w:p>
        </w:tc>
        <w:tc>
          <w:tcPr>
            <w:tcW w:w="152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18</w:t>
            </w:r>
            <w:r/>
          </w:p>
        </w:tc>
        <w:tc>
          <w:tcPr>
            <w:tcW w:w="29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1</w:t>
            </w:r>
            <w:r/>
          </w:p>
        </w:tc>
        <w:tc>
          <w:tcPr>
            <w:tcW w:w="4494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Текущий (наблюдение, беседа, викторина, практические задания)</w:t>
            </w:r>
            <w:r/>
          </w:p>
        </w:tc>
      </w:tr>
      <w:tr>
        <w:trPr/>
        <w:tc>
          <w:tcPr>
            <w:tcW w:w="437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4</w:t>
            </w:r>
            <w:r/>
          </w:p>
        </w:tc>
        <w:tc>
          <w:tcPr>
            <w:tcW w:w="32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</w:pPr>
            <w:r>
              <w:rPr>
                <w:sz w:val="22"/>
                <w:szCs w:val="22"/>
              </w:rPr>
              <w:t xml:space="preserve">Как сохранить тайгу</w:t>
            </w:r>
            <w:r/>
          </w:p>
        </w:tc>
        <w:tc>
          <w:tcPr>
            <w:tcW w:w="16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</w:pPr>
            <w:r>
              <w:rPr>
                <w:sz w:val="22"/>
                <w:szCs w:val="22"/>
              </w:rPr>
              <w:t xml:space="preserve">15</w:t>
            </w:r>
            <w:r/>
          </w:p>
        </w:tc>
        <w:tc>
          <w:tcPr>
            <w:tcW w:w="152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11</w:t>
            </w:r>
            <w:r/>
          </w:p>
        </w:tc>
        <w:tc>
          <w:tcPr>
            <w:tcW w:w="29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4</w:t>
            </w:r>
            <w:r/>
          </w:p>
        </w:tc>
        <w:tc>
          <w:tcPr>
            <w:tcW w:w="4494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Текущий (беседа письменный опрос, практические задания)</w:t>
            </w:r>
            <w:r/>
          </w:p>
        </w:tc>
      </w:tr>
      <w:tr>
        <w:trPr/>
        <w:tc>
          <w:tcPr>
            <w:tcW w:w="437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5</w:t>
            </w:r>
            <w:r/>
          </w:p>
        </w:tc>
        <w:tc>
          <w:tcPr>
            <w:tcW w:w="32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Охрана и защита лесов</w:t>
            </w:r>
            <w:r>
              <w:rPr>
                <w:rFonts w:eastAsiaTheme="minorHAnsi"/>
              </w:rPr>
            </w:r>
          </w:p>
        </w:tc>
        <w:tc>
          <w:tcPr>
            <w:tcW w:w="16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15</w:t>
            </w:r>
            <w:r/>
          </w:p>
        </w:tc>
        <w:tc>
          <w:tcPr>
            <w:tcW w:w="152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5</w:t>
            </w:r>
            <w:r/>
          </w:p>
        </w:tc>
        <w:tc>
          <w:tcPr>
            <w:tcW w:w="29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4</w:t>
            </w:r>
            <w:r/>
          </w:p>
        </w:tc>
        <w:tc>
          <w:tcPr>
            <w:tcW w:w="4494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Текущий (беседа, тестирование, </w:t>
            </w:r>
            <w:r>
              <w:rPr>
                <w:sz w:val="22"/>
                <w:szCs w:val="22"/>
              </w:rPr>
              <w:t xml:space="preserve">практические задания, творческая работа)</w:t>
            </w:r>
            <w:r/>
          </w:p>
        </w:tc>
      </w:tr>
      <w:tr>
        <w:trPr/>
        <w:tc>
          <w:tcPr>
            <w:tcW w:w="437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6</w:t>
            </w:r>
            <w:r/>
          </w:p>
        </w:tc>
        <w:tc>
          <w:tcPr>
            <w:tcW w:w="32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Правила поведения в лесу</w:t>
            </w:r>
            <w:r>
              <w:rPr>
                <w:rFonts w:eastAsiaTheme="minorHAnsi"/>
              </w:rPr>
            </w:r>
          </w:p>
        </w:tc>
        <w:tc>
          <w:tcPr>
            <w:tcW w:w="16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20</w:t>
            </w:r>
            <w:r>
              <w:rPr>
                <w:rFonts w:eastAsiaTheme="minorHAnsi"/>
              </w:rPr>
            </w:r>
          </w:p>
        </w:tc>
        <w:tc>
          <w:tcPr>
            <w:tcW w:w="152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11</w:t>
            </w:r>
            <w:r/>
          </w:p>
        </w:tc>
        <w:tc>
          <w:tcPr>
            <w:tcW w:w="299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9</w:t>
            </w:r>
            <w:r/>
          </w:p>
        </w:tc>
        <w:tc>
          <w:tcPr>
            <w:tcW w:w="4494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Итоговый (тестирование, практические задания, творческая работа, рефлексия)</w:t>
            </w:r>
            <w:r/>
          </w:p>
        </w:tc>
      </w:tr>
      <w:tr>
        <w:trPr/>
        <w:tc>
          <w:tcPr>
            <w:tcW w:w="437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/>
            <w:r/>
          </w:p>
        </w:tc>
        <w:tc>
          <w:tcPr>
            <w:tcW w:w="3295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Итого</w:t>
            </w:r>
            <w:r/>
          </w:p>
        </w:tc>
        <w:tc>
          <w:tcPr>
            <w:tcW w:w="1601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102</w:t>
            </w:r>
            <w:r/>
          </w:p>
        </w:tc>
        <w:tc>
          <w:tcPr>
            <w:tcW w:w="1522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/>
            <w:r/>
          </w:p>
        </w:tc>
        <w:tc>
          <w:tcPr>
            <w:tcW w:w="2995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/>
            <w:r/>
          </w:p>
        </w:tc>
        <w:tc>
          <w:tcPr>
            <w:tcW w:w="4494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</w:pPr>
            <w:r/>
            <w:r/>
          </w:p>
        </w:tc>
      </w:tr>
    </w:tbl>
    <w:p>
      <w:pPr>
        <w:jc w:val="center"/>
        <w:spacing w:lineRule="atLeast" w:line="20"/>
        <w:rPr>
          <w:b/>
          <w:sz w:val="28"/>
        </w:rPr>
      </w:pPr>
      <w:r>
        <w:rPr>
          <w:rFonts w:eastAsiaTheme="minorHAnsi"/>
          <w:b/>
          <w:sz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</w:rPr>
      </w:pPr>
      <w:r>
        <w:rPr>
          <w:rFonts w:eastAsiaTheme="minorHAnsi"/>
          <w:b/>
          <w:sz w:val="28"/>
        </w:rPr>
        <w:t xml:space="preserve">Содержание учебного (тематического) плана</w:t>
      </w:r>
      <w:r>
        <w:rPr>
          <w:rFonts w:eastAsiaTheme="minorHAnsi"/>
        </w:rPr>
      </w:r>
    </w:p>
    <w:p>
      <w:pPr>
        <w:ind w:firstLine="567"/>
        <w:jc w:val="both"/>
        <w:spacing w:lineRule="atLeast" w:line="20"/>
        <w:shd w:val="clear" w:fill="FFFFFF" w:themeFill="background1" w:color="auto"/>
        <w:tabs>
          <w:tab w:val="left" w:pos="4104" w:leader="none"/>
        </w:tabs>
        <w:rPr>
          <w:rFonts w:eastAsiaTheme="minorHAnsi"/>
          <w:b/>
          <w:i/>
          <w:sz w:val="28"/>
          <w:szCs w:val="28"/>
          <w:lang w:eastAsia="en-US"/>
        </w:rPr>
        <w:outlineLvl w:val="0"/>
      </w:pPr>
      <w:r>
        <w:rPr>
          <w:rFonts w:eastAsiaTheme="minorHAnsi"/>
          <w:b/>
          <w:i/>
          <w:sz w:val="28"/>
          <w:szCs w:val="28"/>
          <w:lang w:eastAsia="en-US"/>
        </w:rPr>
        <w:t xml:space="preserve">Раздел 1 Лес как экосистема</w:t>
      </w:r>
      <w:r>
        <w:rPr>
          <w:rFonts w:eastAsiaTheme="minorHAnsi"/>
        </w:rPr>
      </w:r>
    </w:p>
    <w:p>
      <w:pPr>
        <w:ind w:firstLine="567"/>
        <w:jc w:val="both"/>
        <w:spacing w:lineRule="atLeast" w:line="20"/>
        <w:shd w:val="clear" w:fill="FFFFFF" w:themeFill="background1" w:color="auto"/>
        <w:tabs>
          <w:tab w:val="left" w:pos="4104" w:leader="none"/>
        </w:tabs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Тема 1.1.</w:t>
      </w:r>
      <w:r>
        <w:rPr>
          <w:rFonts w:eastAsiaTheme="minorHAnsi"/>
          <w:sz w:val="28"/>
          <w:szCs w:val="28"/>
          <w:lang w:eastAsia="en-US"/>
        </w:rPr>
        <w:t xml:space="preserve"> Уникальность жизни на планете Земля. Экология, ее цели и задачи</w:t>
      </w:r>
      <w:r>
        <w:rPr>
          <w:rFonts w:eastAsiaTheme="minorHAnsi"/>
          <w:sz w:val="28"/>
          <w:szCs w:val="28"/>
        </w:rPr>
        <w:t xml:space="preserve"> (3 ч.)</w:t>
      </w:r>
      <w:r>
        <w:rPr>
          <w:rFonts w:eastAsiaTheme="minorHAnsi"/>
          <w:sz w:val="28"/>
          <w:szCs w:val="28"/>
          <w:lang w:eastAsia="en-US"/>
        </w:rPr>
        <w:t xml:space="preserve">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4104" w:leader="none"/>
        </w:tabs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(3 ч.).</w:t>
      </w:r>
      <w:r>
        <w:rPr>
          <w:rFonts w:eastAsiaTheme="minorHAnsi"/>
          <w:sz w:val="28"/>
          <w:szCs w:val="28"/>
          <w:lang w:eastAsia="en-US"/>
        </w:rPr>
        <w:t xml:space="preserve"> Введение. Уникальность жизни на планете Земля. Понятие биосферы. Введение термина «биосфера» Эдуардом Зюссом. Развитие учения о биосфере в трудах выдающегося русского ученого В.И. Вернадского. Среды жизни. Биосфера как глобальная экосистема. Компоненты би</w:t>
      </w:r>
      <w:r>
        <w:rPr>
          <w:rFonts w:eastAsiaTheme="minorHAnsi"/>
          <w:sz w:val="28"/>
          <w:szCs w:val="28"/>
          <w:lang w:eastAsia="en-US"/>
        </w:rPr>
        <w:t xml:space="preserve">осферы — экологические системы. Биологические круговороты и равновесие в биосфере, ею нарушение в результате сильного изменения отдельных частей биосферы (экосистем). Примеры нарушения природного равновесия. Введение термина «экология» в научную литературу</w:t>
      </w:r>
      <w:r>
        <w:rPr>
          <w:rFonts w:eastAsiaTheme="minorHAnsi"/>
          <w:sz w:val="28"/>
          <w:szCs w:val="28"/>
          <w:lang w:eastAsia="en-US"/>
        </w:rPr>
        <w:t xml:space="preserve"> Эрнстом Геккелем. Определение экологии как науки. Предмет изучения экологии. Экология — наука о взаимоотношениях живых организмов с окружающей средой. Влияние факторов неживой природы: солнечного света, воздуха, почвы, воды, ветра - на живые организмы. </w:t>
      </w:r>
      <w:r>
        <w:rPr>
          <w:rFonts w:eastAsiaTheme="minorHAnsi"/>
          <w:sz w:val="28"/>
          <w:szCs w:val="28"/>
          <w:lang w:eastAsia="en-US"/>
        </w:rPr>
        <w:t xml:space="preserve">Би</w:t>
      </w:r>
      <w:r>
        <w:rPr>
          <w:rFonts w:eastAsiaTheme="minorHAnsi"/>
          <w:sz w:val="28"/>
          <w:szCs w:val="28"/>
          <w:lang w:eastAsia="en-US"/>
        </w:rPr>
        <w:t xml:space="preserve">оразнообразие</w:t>
      </w:r>
      <w:r>
        <w:rPr>
          <w:rFonts w:eastAsiaTheme="minorHAnsi"/>
          <w:sz w:val="28"/>
          <w:szCs w:val="28"/>
          <w:lang w:eastAsia="en-US"/>
        </w:rPr>
        <w:t xml:space="preserve">. Связи живых организмов в природе.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4104" w:leader="none"/>
        </w:tabs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Тема 1.2.</w:t>
      </w:r>
      <w:r>
        <w:rPr>
          <w:rFonts w:eastAsiaTheme="minorHAnsi"/>
          <w:sz w:val="28"/>
          <w:szCs w:val="28"/>
          <w:lang w:eastAsia="en-US"/>
        </w:rPr>
        <w:t xml:space="preserve"> Экологические проблемы</w:t>
      </w:r>
      <w:r>
        <w:rPr>
          <w:rFonts w:eastAsiaTheme="minorHAnsi"/>
          <w:sz w:val="28"/>
          <w:szCs w:val="28"/>
        </w:rPr>
        <w:t xml:space="preserve"> (4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4104" w:leader="none"/>
        </w:tabs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(2 ч.) </w:t>
      </w:r>
      <w:r>
        <w:rPr>
          <w:rFonts w:eastAsiaTheme="minorHAnsi"/>
          <w:sz w:val="28"/>
          <w:szCs w:val="28"/>
          <w:lang w:eastAsia="en-US"/>
        </w:rPr>
        <w:t xml:space="preserve">Экологические проблемы района, ХМАО. Причины возникновения экологических проблем в биосфере, в Ханты-Мансийском автономном округе. Место человек</w:t>
      </w:r>
      <w:r>
        <w:rPr>
          <w:rFonts w:eastAsiaTheme="minorHAnsi"/>
          <w:sz w:val="28"/>
          <w:szCs w:val="28"/>
          <w:lang w:eastAsia="en-US"/>
        </w:rPr>
        <w:t xml:space="preserve">а в природе. Роль экологии для людей. Практическая значимость науки экологии. Решение экологических проблем (на местных примерах).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Практика (2 ч.). </w:t>
      </w:r>
      <w:r>
        <w:rPr>
          <w:rFonts w:eastAsiaTheme="minorHAnsi"/>
          <w:sz w:val="28"/>
          <w:szCs w:val="28"/>
        </w:rPr>
        <w:t xml:space="preserve">Сбор плодов и семян для подкормки зимующих птиц; сбор листьев разной формы, величины и окраски – оформление </w:t>
      </w:r>
      <w:r>
        <w:rPr>
          <w:rFonts w:eastAsiaTheme="minorHAnsi"/>
          <w:sz w:val="28"/>
          <w:szCs w:val="28"/>
        </w:rPr>
        <w:t xml:space="preserve">гербария из листьев разных деревьев и кустарников. </w:t>
      </w:r>
      <w:r>
        <w:rPr>
          <w:rFonts w:eastAsiaTheme="minorHAnsi"/>
          <w:sz w:val="28"/>
          <w:szCs w:val="28"/>
          <w:u w:val="single"/>
        </w:rPr>
        <w:t xml:space="preserve">Игры:</w:t>
      </w:r>
      <w:r>
        <w:rPr>
          <w:rFonts w:eastAsiaTheme="minorHAnsi"/>
          <w:sz w:val="28"/>
          <w:szCs w:val="28"/>
        </w:rPr>
        <w:t xml:space="preserve"> дидактическая игра «С какого дерева лист».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4104" w:leader="none"/>
        </w:tabs>
        <w:rPr>
          <w:rFonts w:eastAsiaTheme="minorHAnsi"/>
          <w:i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    Тема 1.3. </w:t>
      </w:r>
      <w:r>
        <w:rPr>
          <w:rFonts w:eastAsiaTheme="minorHAnsi"/>
          <w:sz w:val="28"/>
          <w:szCs w:val="28"/>
          <w:lang w:eastAsia="en-US"/>
        </w:rPr>
        <w:t xml:space="preserve"> Понятие экосистемы. Состав экосистемы. Типы экосистем</w:t>
      </w:r>
      <w:r>
        <w:rPr>
          <w:rFonts w:eastAsiaTheme="minorHAnsi"/>
          <w:sz w:val="28"/>
          <w:szCs w:val="28"/>
        </w:rPr>
        <w:t xml:space="preserve"> (3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4104" w:leader="none"/>
        </w:tabs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(2 ч.). </w:t>
      </w:r>
      <w:r>
        <w:rPr>
          <w:rFonts w:eastAsiaTheme="minorHAnsi"/>
          <w:sz w:val="28"/>
          <w:szCs w:val="28"/>
          <w:lang w:eastAsia="en-US"/>
        </w:rPr>
        <w:t xml:space="preserve">Понятие экосистемы. Введение терминов «экосистема» </w:t>
      </w:r>
      <w:r>
        <w:rPr>
          <w:rFonts w:eastAsiaTheme="minorHAnsi"/>
          <w:sz w:val="28"/>
          <w:szCs w:val="28"/>
          <w:lang w:eastAsia="en-US"/>
        </w:rPr>
        <w:t xml:space="preserve">А.Тенсл</w:t>
      </w:r>
      <w:r>
        <w:rPr>
          <w:rFonts w:eastAsiaTheme="minorHAnsi"/>
          <w:sz w:val="28"/>
          <w:szCs w:val="28"/>
          <w:lang w:eastAsia="en-US"/>
        </w:rPr>
        <w:t xml:space="preserve">и</w:t>
      </w:r>
      <w:r>
        <w:rPr>
          <w:rFonts w:eastAsiaTheme="minorHAnsi"/>
          <w:sz w:val="28"/>
          <w:szCs w:val="28"/>
          <w:lang w:eastAsia="en-US"/>
        </w:rPr>
        <w:t xml:space="preserve">, «биогеоценоз» В.Н.Сукачевым. Состав экосистем. Живой компонент экосистемы (сообщество): продуценты (производители), </w:t>
      </w:r>
      <w:r>
        <w:rPr>
          <w:rFonts w:eastAsiaTheme="minorHAnsi"/>
          <w:sz w:val="28"/>
          <w:szCs w:val="28"/>
          <w:lang w:eastAsia="en-US"/>
        </w:rPr>
        <w:t xml:space="preserve">консументы</w:t>
      </w:r>
      <w:r>
        <w:rPr>
          <w:rFonts w:eastAsiaTheme="minorHAnsi"/>
          <w:sz w:val="28"/>
          <w:szCs w:val="28"/>
          <w:lang w:eastAsia="en-US"/>
        </w:rPr>
        <w:t xml:space="preserve"> (потребители), </w:t>
      </w:r>
      <w:r>
        <w:rPr>
          <w:rFonts w:eastAsiaTheme="minorHAnsi"/>
          <w:sz w:val="28"/>
          <w:szCs w:val="28"/>
          <w:lang w:eastAsia="en-US"/>
        </w:rPr>
        <w:t xml:space="preserve">редуценты</w:t>
      </w:r>
      <w:r>
        <w:rPr>
          <w:rFonts w:eastAsiaTheme="minorHAnsi"/>
          <w:sz w:val="28"/>
          <w:szCs w:val="28"/>
          <w:lang w:eastAsia="en-US"/>
        </w:rPr>
        <w:t xml:space="preserve"> (разрушители). Неживой компонент экосистемы: почва, вода, свет, температура, воздух, горные породы, л</w:t>
      </w:r>
      <w:r>
        <w:rPr>
          <w:rFonts w:eastAsiaTheme="minorHAnsi"/>
          <w:sz w:val="28"/>
          <w:szCs w:val="28"/>
          <w:lang w:eastAsia="en-US"/>
        </w:rPr>
        <w:t xml:space="preserve">андшафт. Экологические связи в экосистеме. Типы экосистем. Свойства экосистем. Основные экосистемы ХМАО: леса, луга, водные экосистемы {бо</w:t>
      </w:r>
      <w:r>
        <w:rPr>
          <w:rFonts w:eastAsiaTheme="minorHAnsi"/>
          <w:sz w:val="28"/>
          <w:szCs w:val="28"/>
          <w:lang w:eastAsia="en-US"/>
        </w:rPr>
        <w:t xml:space="preserve">лота, </w:t>
      </w:r>
      <w:r>
        <w:rPr>
          <w:rFonts w:eastAsiaTheme="minorHAnsi"/>
          <w:sz w:val="28"/>
          <w:szCs w:val="28"/>
          <w:lang w:val="en-US" w:eastAsia="en-US"/>
        </w:rPr>
        <w:t xml:space="preserve">o</w:t>
      </w:r>
      <w:r>
        <w:rPr>
          <w:rFonts w:eastAsiaTheme="minorHAnsi"/>
          <w:sz w:val="28"/>
          <w:szCs w:val="28"/>
          <w:lang w:eastAsia="en-US"/>
        </w:rPr>
        <w:t xml:space="preserve">з</w:t>
      </w:r>
      <w:r>
        <w:rPr>
          <w:rFonts w:eastAsiaTheme="minorHAnsi"/>
          <w:sz w:val="28"/>
          <w:szCs w:val="28"/>
          <w:lang w:val="en-US" w:eastAsia="en-US"/>
        </w:rPr>
        <w:t xml:space="preserve">epa</w:t>
      </w:r>
      <w:r>
        <w:rPr>
          <w:rFonts w:eastAsiaTheme="minorHAnsi"/>
          <w:sz w:val="28"/>
          <w:szCs w:val="28"/>
          <w:lang w:eastAsia="en-US"/>
        </w:rPr>
        <w:t xml:space="preserve">, реки). Характеристика почвенно-климатического и живого компонента лесных экосистем округа. Устойчивость </w:t>
      </w:r>
      <w:r>
        <w:rPr>
          <w:rFonts w:eastAsiaTheme="minorHAnsi"/>
          <w:sz w:val="28"/>
          <w:szCs w:val="28"/>
          <w:lang w:eastAsia="en-US"/>
        </w:rPr>
        <w:t xml:space="preserve">экосистем (стабильность). Развитие экосистем (динамика, изменение). Устойчивость и динамика экосистем ХМАО. Нарушение стабильности экосистем под влиянием человека.</w:t>
      </w:r>
      <w:r>
        <w:rPr>
          <w:rFonts w:eastAsiaTheme="minorHAnsi"/>
          <w:bCs/>
          <w:sz w:val="28"/>
          <w:szCs w:val="28"/>
          <w:lang w:eastAsia="en-US"/>
        </w:rPr>
        <w:t xml:space="preserve"> Лесные экосистемы как компонент биосферы. Составные части </w:t>
      </w:r>
      <w:r>
        <w:rPr>
          <w:rFonts w:eastAsiaTheme="minorHAnsi"/>
          <w:sz w:val="28"/>
          <w:szCs w:val="28"/>
          <w:lang w:eastAsia="en-US"/>
        </w:rPr>
        <w:t xml:space="preserve">леса. </w:t>
      </w:r>
      <w:r>
        <w:rPr>
          <w:rFonts w:eastAsiaTheme="minorHAnsi"/>
          <w:bCs/>
          <w:sz w:val="28"/>
          <w:szCs w:val="28"/>
          <w:lang w:eastAsia="en-US"/>
        </w:rPr>
        <w:t xml:space="preserve">Признаки </w:t>
      </w:r>
      <w:r>
        <w:rPr>
          <w:rFonts w:eastAsiaTheme="minorHAnsi"/>
          <w:sz w:val="28"/>
          <w:szCs w:val="28"/>
          <w:lang w:eastAsia="en-US"/>
        </w:rPr>
        <w:t xml:space="preserve">леса. Лес как компо</w:t>
      </w:r>
      <w:r>
        <w:rPr>
          <w:rFonts w:eastAsiaTheme="minorHAnsi"/>
          <w:sz w:val="28"/>
          <w:szCs w:val="28"/>
          <w:lang w:eastAsia="en-US"/>
        </w:rPr>
        <w:t xml:space="preserve">нент биосферы. Понятие о лесе, основные типы лесов на нашей планете. Функции лесов в биосфере. Таежные леса как компо</w:t>
      </w:r>
      <w:r>
        <w:rPr>
          <w:rFonts w:eastAsiaTheme="minorHAnsi"/>
          <w:sz w:val="28"/>
          <w:szCs w:val="28"/>
          <w:lang w:eastAsia="en-US"/>
        </w:rPr>
        <w:t xml:space="preserve">нент биосферы. Характеристика лесов нашего округа. Темнохвойные и светлохвойные бореальные леса. Сосняки, </w:t>
      </w:r>
      <w:r>
        <w:rPr>
          <w:rFonts w:eastAsiaTheme="minorHAnsi"/>
          <w:sz w:val="28"/>
          <w:szCs w:val="28"/>
          <w:lang w:eastAsia="en-US"/>
        </w:rPr>
        <w:t xml:space="preserve">лиственничники</w:t>
      </w:r>
      <w:r>
        <w:rPr>
          <w:rFonts w:eastAsiaTheme="minorHAnsi"/>
          <w:sz w:val="28"/>
          <w:szCs w:val="28"/>
          <w:lang w:eastAsia="en-US"/>
        </w:rPr>
        <w:t xml:space="preserve">, кедровники, ельн</w:t>
      </w:r>
      <w:r>
        <w:rPr>
          <w:rFonts w:eastAsiaTheme="minorHAnsi"/>
          <w:sz w:val="28"/>
          <w:szCs w:val="28"/>
          <w:lang w:eastAsia="en-US"/>
        </w:rPr>
        <w:t xml:space="preserve">ики, пихтарники, березняки, осинники. Составные части леса. Климат, почва, рельеф как факторы формирующие тип леса в округе. Широтная и вертикальная зональность в распространении лесов.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</w:rPr>
        <w:t xml:space="preserve">Практика (1 ч.). </w:t>
      </w:r>
      <w:r>
        <w:rPr>
          <w:rFonts w:eastAsiaTheme="minorHAnsi"/>
          <w:sz w:val="28"/>
          <w:szCs w:val="28"/>
          <w:lang w:eastAsia="en-US"/>
        </w:rPr>
        <w:t xml:space="preserve">Экологическая викторина «Знаешь ли ты природу?».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    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    Тема 1.4.</w:t>
      </w:r>
      <w:r>
        <w:rPr>
          <w:rFonts w:eastAsiaTheme="minorHAnsi"/>
          <w:bCs/>
          <w:sz w:val="28"/>
          <w:szCs w:val="28"/>
          <w:lang w:eastAsia="en-US"/>
        </w:rPr>
        <w:t xml:space="preserve">  Основные закономерности  функционирования таежных экосистем</w:t>
      </w:r>
      <w:r>
        <w:rPr>
          <w:rFonts w:eastAsiaTheme="minorHAnsi"/>
          <w:sz w:val="28"/>
          <w:szCs w:val="28"/>
        </w:rPr>
        <w:t xml:space="preserve"> (2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(2 ч.).</w:t>
      </w:r>
      <w:r>
        <w:rPr>
          <w:rFonts w:eastAsiaTheme="minorHAnsi"/>
          <w:sz w:val="28"/>
          <w:szCs w:val="28"/>
          <w:lang w:eastAsia="en-US"/>
        </w:rPr>
        <w:t xml:space="preserve"> Функциональные группы живых организмов в таежных экосистемах. Понятие пищевой цепи. Пищевые цепи и сети в основных типах наших лесов. Примеры пищевых цепей. </w:t>
      </w:r>
      <w:r>
        <w:rPr>
          <w:rFonts w:eastAsiaTheme="minorHAnsi"/>
          <w:sz w:val="28"/>
          <w:szCs w:val="28"/>
          <w:lang w:eastAsia="en-US"/>
        </w:rPr>
        <w:t xml:space="preserve">Возникновение в природе пищевых се гей, причина их появления. Особенности круговорота веществ и потока энергии в экосистемах ХМАО: продолжительное задерживание поглощенных химических элементов в живом веществе (организмах); замедленность движения элементов</w:t>
      </w:r>
      <w:r>
        <w:rPr>
          <w:rFonts w:eastAsiaTheme="minorHAnsi"/>
          <w:sz w:val="28"/>
          <w:szCs w:val="28"/>
          <w:lang w:eastAsia="en-US"/>
        </w:rPr>
        <w:t xml:space="preserve"> в системе круговорота в лесных экосистемах. Причины медленного круговорота в лесных экосистемах. Лесная подстилка, особен</w:t>
      </w:r>
      <w:r>
        <w:rPr>
          <w:rFonts w:eastAsiaTheme="minorHAnsi"/>
          <w:sz w:val="28"/>
          <w:szCs w:val="28"/>
          <w:lang w:eastAsia="en-US"/>
        </w:rPr>
        <w:t xml:space="preserve">ности ее разложения в лесных экосистемах ХМАО. Характеристика Основных деструкторов органических веществ в условиях Севера. Продуктив</w:t>
      </w:r>
      <w:r>
        <w:rPr>
          <w:rFonts w:eastAsiaTheme="minorHAnsi"/>
          <w:sz w:val="28"/>
          <w:szCs w:val="28"/>
          <w:lang w:eastAsia="en-US"/>
        </w:rPr>
        <w:t xml:space="preserve">ность экосистем. Продуктивность таежных лесов. Экологические пирамиды таежных лесов (на примере кедрового, соснового леса); численности, биомассы и энергии.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        Тема 1.5. </w:t>
      </w:r>
      <w:r>
        <w:rPr>
          <w:rFonts w:eastAsiaTheme="minorHAnsi"/>
          <w:bCs/>
          <w:sz w:val="28"/>
          <w:szCs w:val="28"/>
          <w:lang w:eastAsia="en-US"/>
        </w:rPr>
        <w:t xml:space="preserve">Лесные сообщества.</w:t>
      </w:r>
      <w:r>
        <w:rPr>
          <w:rFonts w:eastAsiaTheme="minorHAnsi"/>
          <w:sz w:val="28"/>
          <w:szCs w:val="28"/>
          <w:lang w:eastAsia="en-US"/>
        </w:rPr>
        <w:t xml:space="preserve">  Лес как среда обитания животных  </w:t>
      </w:r>
      <w:r>
        <w:rPr>
          <w:rFonts w:eastAsiaTheme="minorHAnsi"/>
          <w:sz w:val="28"/>
          <w:szCs w:val="28"/>
        </w:rPr>
        <w:t xml:space="preserve"> (3 ч.).</w:t>
      </w:r>
      <w:r>
        <w:rPr>
          <w:rFonts w:eastAsiaTheme="minorHAnsi"/>
          <w:sz w:val="28"/>
          <w:szCs w:val="28"/>
          <w:lang w:eastAsia="en-US"/>
        </w:rPr>
        <w:t xml:space="preserve">                    </w:t>
      </w: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(2 ч.).</w:t>
      </w:r>
      <w:r>
        <w:rPr>
          <w:rFonts w:eastAsiaTheme="minorHAnsi"/>
          <w:sz w:val="28"/>
          <w:szCs w:val="28"/>
          <w:lang w:eastAsia="en-US"/>
        </w:rPr>
        <w:t xml:space="preserve"> Сообщества (биоценоз) — составная часть любой экосистемы. Структура лесного сообще</w:t>
      </w:r>
      <w:r>
        <w:rPr>
          <w:rFonts w:eastAsiaTheme="minorHAnsi"/>
          <w:sz w:val="28"/>
          <w:szCs w:val="28"/>
          <w:lang w:eastAsia="en-US"/>
        </w:rPr>
        <w:t xml:space="preserve">ства. Видовой состав. Видовой состав таежного леса. Виды-доминанты. Второстепенные виды растений. </w:t>
      </w:r>
      <w:r>
        <w:rPr>
          <w:rFonts w:eastAsiaTheme="minorHAnsi"/>
          <w:sz w:val="28"/>
          <w:szCs w:val="28"/>
          <w:lang w:eastAsia="en-US"/>
        </w:rPr>
        <w:t xml:space="preserve">Ярусность</w:t>
      </w:r>
      <w:r>
        <w:rPr>
          <w:rFonts w:eastAsiaTheme="minorHAnsi"/>
          <w:sz w:val="28"/>
          <w:szCs w:val="28"/>
          <w:lang w:eastAsia="en-US"/>
        </w:rPr>
        <w:t xml:space="preserve"> в лесу: древесный, кустарничковый, травяно-кустарничковый, напочвенный ярусы. Подземная </w:t>
      </w:r>
      <w:r>
        <w:rPr>
          <w:rFonts w:eastAsiaTheme="minorHAnsi"/>
          <w:sz w:val="28"/>
          <w:szCs w:val="28"/>
          <w:lang w:eastAsia="en-US"/>
        </w:rPr>
        <w:t xml:space="preserve">ярусность</w:t>
      </w:r>
      <w:r>
        <w:rPr>
          <w:rFonts w:eastAsiaTheme="minorHAnsi"/>
          <w:sz w:val="28"/>
          <w:szCs w:val="28"/>
          <w:lang w:eastAsia="en-US"/>
        </w:rPr>
        <w:t xml:space="preserve"> в лесу. Экологическое значение для сообщества ярус</w:t>
      </w:r>
      <w:r>
        <w:rPr>
          <w:rFonts w:eastAsiaTheme="minorHAnsi"/>
          <w:sz w:val="28"/>
          <w:szCs w:val="28"/>
          <w:lang w:eastAsia="en-US"/>
        </w:rPr>
        <w:t xml:space="preserve">ного строения. 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Взаимоотношения живых организмов в сообществе. Связи между организмами в сообществах таежного леса: трофические, топические, </w:t>
      </w:r>
      <w:r>
        <w:rPr>
          <w:rFonts w:eastAsiaTheme="minorHAnsi"/>
          <w:sz w:val="28"/>
          <w:szCs w:val="28"/>
          <w:lang w:eastAsia="en-US"/>
        </w:rPr>
        <w:t xml:space="preserve">форические</w:t>
      </w:r>
      <w:r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 xml:space="preserve">фабрические</w:t>
      </w:r>
      <w:r>
        <w:rPr>
          <w:rFonts w:eastAsiaTheme="minorHAnsi"/>
          <w:sz w:val="28"/>
          <w:szCs w:val="28"/>
          <w:lang w:eastAsia="en-US"/>
        </w:rPr>
        <w:t xml:space="preserve">. Связи между организмами одного и разных видов. Основные типы взаимоотношений: мутуализм, п</w:t>
      </w:r>
      <w:r>
        <w:rPr>
          <w:rFonts w:eastAsiaTheme="minorHAnsi"/>
          <w:sz w:val="28"/>
          <w:szCs w:val="28"/>
          <w:lang w:eastAsia="en-US"/>
        </w:rPr>
        <w:t xml:space="preserve">аразитизм, хищничество (на примере взаимоотношений наших лесов). Роль раз</w:t>
      </w:r>
      <w:r>
        <w:rPr>
          <w:rFonts w:eastAsiaTheme="minorHAnsi"/>
          <w:sz w:val="28"/>
          <w:szCs w:val="28"/>
          <w:lang w:eastAsia="en-US"/>
        </w:rPr>
        <w:t xml:space="preserve">личных типов связей для создания устойчивого сообщества. Нарушение связей в сообществе под влиянием антропогенной деятельности человека. Изменения, происходящие в сообществах. Суточн</w:t>
      </w:r>
      <w:r>
        <w:rPr>
          <w:rFonts w:eastAsiaTheme="minorHAnsi"/>
          <w:sz w:val="28"/>
          <w:szCs w:val="28"/>
          <w:lang w:eastAsia="en-US"/>
        </w:rPr>
        <w:t xml:space="preserve">ые, сезонные и </w:t>
      </w:r>
      <w:r>
        <w:rPr>
          <w:rFonts w:eastAsiaTheme="minorHAnsi"/>
          <w:sz w:val="28"/>
          <w:szCs w:val="28"/>
          <w:lang w:eastAsia="en-US"/>
        </w:rPr>
        <w:t xml:space="preserve">разногодичные</w:t>
      </w:r>
      <w:r>
        <w:rPr>
          <w:rFonts w:eastAsiaTheme="minorHAnsi"/>
          <w:sz w:val="28"/>
          <w:szCs w:val="28"/>
          <w:lang w:eastAsia="en-US"/>
        </w:rPr>
        <w:t xml:space="preserve"> изменения в лесных сообществах. Изменения свойств среды: интенсивности света, температуры, влажности воздуха, направления и скорости ветра. Приспособление растений и животных к этим изменениям. Сезонная изменчивость сообществ л</w:t>
      </w:r>
      <w:r>
        <w:rPr>
          <w:rFonts w:eastAsiaTheme="minorHAnsi"/>
          <w:sz w:val="28"/>
          <w:szCs w:val="28"/>
          <w:lang w:eastAsia="en-US"/>
        </w:rPr>
        <w:t xml:space="preserve">еса. Причины сезонной изменчивости. Изменение погодных условий в течение года. Особенности изменения погодных условий в ХМАО. Сезоны года: весна, лето, зима, осень — их особенности в условиях нашей местности. Приспособление растений леса к сезонным изменен</w:t>
      </w:r>
      <w:r>
        <w:rPr>
          <w:rFonts w:eastAsiaTheme="minorHAnsi"/>
          <w:sz w:val="28"/>
          <w:szCs w:val="28"/>
          <w:lang w:eastAsia="en-US"/>
        </w:rPr>
        <w:t xml:space="preserve">иям. Приспособление к сезонным изменениям у лесных животных. </w:t>
      </w:r>
      <w:r>
        <w:rPr>
          <w:rFonts w:eastAsiaTheme="minorHAnsi"/>
          <w:sz w:val="28"/>
          <w:szCs w:val="28"/>
          <w:lang w:eastAsia="en-US"/>
        </w:rPr>
        <w:t xml:space="preserve">Разногодичные</w:t>
      </w:r>
      <w:r>
        <w:rPr>
          <w:rFonts w:eastAsiaTheme="minorHAnsi"/>
          <w:sz w:val="28"/>
          <w:szCs w:val="28"/>
          <w:lang w:eastAsia="en-US"/>
        </w:rPr>
        <w:t xml:space="preserve"> изменения сообществ и их причины. Два вида сукцессии. Первичные и вторичные сукцессии. Причины появления вторичных сукцессии (пожары, вырубка, хозяйственная деятельность человека). </w:t>
      </w:r>
      <w:r>
        <w:rPr>
          <w:rFonts w:eastAsiaTheme="minorHAnsi"/>
          <w:sz w:val="28"/>
          <w:szCs w:val="28"/>
          <w:lang w:eastAsia="en-US"/>
        </w:rPr>
        <w:t xml:space="preserve">Смена зарослей трав и кустарников мелколиственными лесами (производные леса), образование смешанного леса восстановление коренного темнохвойного леса. Темнохвойный лес — устойчивое сообщество для нашей климатической зоны. </w:t>
      </w:r>
      <w:r>
        <w:rPr>
          <w:rFonts w:eastAsiaTheme="minorHAnsi"/>
          <w:bCs/>
          <w:sz w:val="28"/>
          <w:szCs w:val="28"/>
          <w:lang w:eastAsia="en-US"/>
        </w:rPr>
        <w:t xml:space="preserve">Лесные популяции</w:t>
      </w:r>
      <w:r>
        <w:rPr>
          <w:rFonts w:eastAsiaTheme="minorHAnsi"/>
          <w:sz w:val="28"/>
          <w:szCs w:val="28"/>
          <w:lang w:eastAsia="en-US"/>
        </w:rPr>
        <w:t xml:space="preserve">. Понятие вида поп</w:t>
      </w:r>
      <w:r>
        <w:rPr>
          <w:rFonts w:eastAsiaTheme="minorHAnsi"/>
          <w:sz w:val="28"/>
          <w:szCs w:val="28"/>
          <w:lang w:eastAsia="en-US"/>
        </w:rPr>
        <w:t xml:space="preserve">уляции. Структура популяций, динамика популяций. Популяции ХМАО. сокращающиеся, расширяющиеся, стабильные. Механизмы регуляции численности популяции в природе. Исчезновение видов. Практическая значимость изучения популяций. Экологическое прогнозирование (п</w:t>
      </w:r>
      <w:r>
        <w:rPr>
          <w:rFonts w:eastAsiaTheme="minorHAnsi"/>
          <w:sz w:val="28"/>
          <w:szCs w:val="28"/>
          <w:lang w:eastAsia="en-US"/>
        </w:rPr>
        <w:t xml:space="preserve">редсказание) вспышек размножения видов, вызывающее заболевания человека и животных. Виды вредителей сельского и лесного хозяйства. Популяции промысловых животных и возможность регулирования различных видов промысла. </w:t>
      </w:r>
      <w:r>
        <w:rPr>
          <w:rFonts w:eastAsiaTheme="minorHAnsi"/>
          <w:bCs/>
          <w:sz w:val="28"/>
          <w:szCs w:val="28"/>
          <w:lang w:eastAsia="en-US"/>
        </w:rPr>
        <w:t xml:space="preserve">Экологические ниши в лесу. </w:t>
      </w:r>
      <w:r>
        <w:rPr>
          <w:rFonts w:eastAsiaTheme="minorHAnsi"/>
          <w:sz w:val="28"/>
          <w:szCs w:val="28"/>
          <w:lang w:eastAsia="en-US"/>
        </w:rPr>
        <w:t xml:space="preserve">Законы </w:t>
      </w:r>
      <w:r>
        <w:rPr>
          <w:rFonts w:eastAsiaTheme="minorHAnsi"/>
          <w:sz w:val="28"/>
          <w:szCs w:val="28"/>
          <w:lang w:eastAsia="en-US"/>
        </w:rPr>
        <w:t xml:space="preserve">заполнения экологических ниш.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182" w:leader="none"/>
        </w:tabs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(1 ч.). </w:t>
      </w:r>
      <w:r>
        <w:rPr>
          <w:rFonts w:eastAsiaTheme="minorHAnsi"/>
          <w:sz w:val="28"/>
          <w:szCs w:val="28"/>
          <w:lang w:eastAsia="en-US"/>
        </w:rPr>
        <w:t xml:space="preserve">Составление плаката «Экологические ниши леса».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   Раздел 2. Лес в жизни человека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Тема 2.1.</w:t>
      </w:r>
      <w:r>
        <w:rPr>
          <w:rFonts w:eastAsiaTheme="minorHAnsi"/>
          <w:sz w:val="28"/>
          <w:szCs w:val="28"/>
          <w:lang w:eastAsia="en-US"/>
        </w:rPr>
        <w:t xml:space="preserve"> Растительные ресурсы лесов нашего края, их использование человеком</w:t>
      </w:r>
      <w:r>
        <w:rPr>
          <w:rFonts w:eastAsiaTheme="minorHAnsi"/>
          <w:sz w:val="28"/>
          <w:szCs w:val="28"/>
        </w:rPr>
        <w:t xml:space="preserve"> (3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(1 ч.).</w:t>
      </w:r>
      <w:r>
        <w:rPr>
          <w:rFonts w:eastAsiaTheme="minorHAnsi"/>
          <w:sz w:val="28"/>
          <w:szCs w:val="28"/>
          <w:lang w:eastAsia="en-US"/>
        </w:rPr>
        <w:t xml:space="preserve"> Понятие ресурса. Биологические ресурсы. </w:t>
      </w:r>
      <w:r>
        <w:rPr>
          <w:rFonts w:eastAsiaTheme="minorHAnsi"/>
          <w:sz w:val="28"/>
          <w:szCs w:val="28"/>
          <w:lang w:eastAsia="en-US"/>
        </w:rPr>
        <w:t xml:space="preserve">Возобновляемость</w:t>
      </w:r>
      <w:r>
        <w:rPr>
          <w:rFonts w:eastAsiaTheme="minorHAnsi"/>
          <w:sz w:val="28"/>
          <w:szCs w:val="28"/>
          <w:lang w:eastAsia="en-US"/>
        </w:rPr>
        <w:t xml:space="preserve"> биологических ресурсов (относительная). Общая площадь земель государственного лесного фонда в ХМАО. Лесистость территорий округа. Общий запас древесины в лесах. Коренные леса, их площадь и вклад в с</w:t>
      </w:r>
      <w:r>
        <w:rPr>
          <w:rFonts w:eastAsiaTheme="minorHAnsi"/>
          <w:sz w:val="28"/>
          <w:szCs w:val="28"/>
          <w:lang w:eastAsia="en-US"/>
        </w:rPr>
        <w:t xml:space="preserve">оздание лесного фонда по округу и районам. Производные </w:t>
      </w:r>
      <w:r>
        <w:rPr>
          <w:rFonts w:eastAsiaTheme="minorHAnsi"/>
          <w:sz w:val="28"/>
          <w:szCs w:val="28"/>
          <w:lang w:eastAsia="en-US"/>
        </w:rPr>
        <w:t xml:space="preserve">послепожарные</w:t>
      </w:r>
      <w:r>
        <w:rPr>
          <w:rFonts w:eastAsiaTheme="minorHAnsi"/>
          <w:sz w:val="28"/>
          <w:szCs w:val="28"/>
          <w:lang w:eastAsia="en-US"/>
        </w:rPr>
        <w:t xml:space="preserve"> и </w:t>
      </w:r>
      <w:r>
        <w:rPr>
          <w:rFonts w:eastAsiaTheme="minorHAnsi"/>
          <w:sz w:val="28"/>
          <w:szCs w:val="28"/>
          <w:lang w:eastAsia="en-US"/>
        </w:rPr>
        <w:t xml:space="preserve">послевырубочные</w:t>
      </w:r>
      <w:r>
        <w:rPr>
          <w:rFonts w:eastAsiaTheme="minorHAnsi"/>
          <w:sz w:val="28"/>
          <w:szCs w:val="28"/>
          <w:lang w:eastAsia="en-US"/>
        </w:rPr>
        <w:t xml:space="preserve"> леса. Особенности естественного восстановления леса. Лес — самый главный производитель органического вещества. Использование растительных ресурсов леса. Леса — источники</w:t>
      </w:r>
      <w:r>
        <w:rPr>
          <w:rFonts w:eastAsiaTheme="minorHAnsi"/>
          <w:sz w:val="28"/>
          <w:szCs w:val="28"/>
          <w:lang w:eastAsia="en-US"/>
        </w:rPr>
        <w:t xml:space="preserve"> питания для населения. Виды таежных растений используемые человеком в пищу. Среднегодовой урожай дикоросов в округе. Грибы округа. Разнообразие (белый гриб, грузди, рыжики, подосиновики, подберезовики, маслята, сыроежки, лисички, волнушки, опята, сморчки,</w:t>
      </w:r>
      <w:r>
        <w:rPr>
          <w:rFonts w:eastAsiaTheme="minorHAnsi"/>
          <w:sz w:val="28"/>
          <w:szCs w:val="28"/>
          <w:lang w:eastAsia="en-US"/>
        </w:rPr>
        <w:t xml:space="preserve"> моховики). Пищевая ценность грибов. Запасы. Ядовитые грибы. Роль грибов-разрушителей листового </w:t>
      </w:r>
      <w:r>
        <w:rPr>
          <w:rFonts w:eastAsiaTheme="minorHAnsi"/>
          <w:sz w:val="28"/>
          <w:szCs w:val="28"/>
          <w:lang w:eastAsia="en-US"/>
        </w:rPr>
        <w:t xml:space="preserve">опада</w:t>
      </w:r>
      <w:r>
        <w:rPr>
          <w:rFonts w:eastAsiaTheme="minorHAnsi"/>
          <w:sz w:val="28"/>
          <w:szCs w:val="28"/>
          <w:lang w:eastAsia="en-US"/>
        </w:rPr>
        <w:t xml:space="preserve"> в лесной экосистеме. Переработка хвои, листьев, опавших веток, освобождение леса от пней и отмерших деревьев. Пищевые и целебные свойства брусники, черник</w:t>
      </w:r>
      <w:r>
        <w:rPr>
          <w:rFonts w:eastAsiaTheme="minorHAnsi"/>
          <w:sz w:val="28"/>
          <w:szCs w:val="28"/>
          <w:lang w:eastAsia="en-US"/>
        </w:rPr>
        <w:t xml:space="preserve">и, клюквы, морошки, черемухи, грибов, кедровых орехов, их незаменимость в рационе населения округа и предмет экспорта на российский и мировой рынок. Охрана растительных ресурсов округа.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(2 ч.). </w:t>
      </w:r>
      <w:r>
        <w:rPr>
          <w:rFonts w:eastAsiaTheme="minorHAnsi"/>
          <w:sz w:val="28"/>
          <w:szCs w:val="28"/>
          <w:lang w:eastAsia="en-US"/>
        </w:rPr>
        <w:t xml:space="preserve">Сбор шишек, кореньев, плодов для поделок: </w:t>
      </w:r>
      <w:r>
        <w:rPr>
          <w:rFonts w:eastAsiaTheme="minorHAnsi"/>
          <w:sz w:val="28"/>
          <w:szCs w:val="28"/>
          <w:lang w:eastAsia="en-US"/>
        </w:rPr>
        <w:t xml:space="preserve">природотвор</w:t>
      </w:r>
      <w:r>
        <w:rPr>
          <w:rFonts w:eastAsiaTheme="minorHAnsi"/>
          <w:sz w:val="28"/>
          <w:szCs w:val="28"/>
          <w:lang w:eastAsia="en-US"/>
        </w:rPr>
        <w:t xml:space="preserve">чество</w:t>
      </w:r>
      <w:r>
        <w:rPr>
          <w:rFonts w:eastAsiaTheme="minorHAnsi"/>
          <w:sz w:val="28"/>
          <w:szCs w:val="28"/>
          <w:lang w:eastAsia="en-US"/>
        </w:rPr>
        <w:t xml:space="preserve"> – изготовление поделок из природных материалов. Дидактическая игра «Что в лесу растет».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Тема 2.2.</w:t>
      </w:r>
      <w:r>
        <w:rPr>
          <w:rFonts w:eastAsiaTheme="minorHAnsi"/>
          <w:sz w:val="28"/>
          <w:szCs w:val="28"/>
          <w:lang w:eastAsia="en-US"/>
        </w:rPr>
        <w:t xml:space="preserve"> Кедр — жемчужина наших лесов. Полезные свойства кедра. Правила выращивания кедра</w:t>
      </w:r>
      <w:r>
        <w:rPr>
          <w:rFonts w:eastAsiaTheme="minorHAnsi"/>
          <w:sz w:val="28"/>
          <w:szCs w:val="28"/>
        </w:rPr>
        <w:t xml:space="preserve"> (3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(3 ч.).</w:t>
      </w:r>
      <w:r>
        <w:rPr>
          <w:rFonts w:eastAsiaTheme="minorHAnsi"/>
          <w:sz w:val="28"/>
          <w:szCs w:val="28"/>
          <w:lang w:eastAsia="en-US"/>
        </w:rPr>
        <w:t xml:space="preserve"> Распространение кедровых лесов в ХМАО.</w:t>
      </w:r>
      <w:r>
        <w:rPr>
          <w:rFonts w:eastAsiaTheme="minorHAnsi"/>
          <w:sz w:val="28"/>
          <w:szCs w:val="28"/>
          <w:lang w:eastAsia="en-US"/>
        </w:rPr>
        <w:t xml:space="preserve"> Происхождение и эко</w:t>
      </w:r>
      <w:r>
        <w:rPr>
          <w:rFonts w:eastAsiaTheme="minorHAnsi"/>
          <w:sz w:val="28"/>
          <w:szCs w:val="28"/>
          <w:lang w:eastAsia="en-US"/>
        </w:rPr>
        <w:t xml:space="preserve">логическая природа кедра. Теневыносливость в молодости и </w:t>
      </w:r>
      <w:r>
        <w:rPr>
          <w:rFonts w:eastAsiaTheme="minorHAnsi"/>
          <w:sz w:val="28"/>
          <w:szCs w:val="28"/>
          <w:lang w:eastAsia="en-US"/>
        </w:rPr>
        <w:t xml:space="preserve">светолюбие</w:t>
      </w:r>
      <w:r>
        <w:rPr>
          <w:rFonts w:eastAsiaTheme="minorHAnsi"/>
          <w:sz w:val="28"/>
          <w:szCs w:val="28"/>
          <w:lang w:eastAsia="en-US"/>
        </w:rPr>
        <w:t xml:space="preserve"> в зрелом возрасте, высокая холодоустойчивость, способность произрастать на многолетних мерзлых почвах. Морфологическая особенность строения и возраст. Потенциальная би</w:t>
      </w:r>
      <w:r>
        <w:rPr>
          <w:rFonts w:eastAsiaTheme="minorHAnsi"/>
          <w:sz w:val="28"/>
          <w:szCs w:val="28"/>
          <w:lang w:eastAsia="en-US"/>
        </w:rPr>
        <w:t xml:space="preserve">ологическая </w:t>
      </w:r>
      <w:r>
        <w:rPr>
          <w:rFonts w:eastAsiaTheme="minorHAnsi"/>
          <w:sz w:val="28"/>
          <w:szCs w:val="28"/>
          <w:lang w:eastAsia="en-US"/>
        </w:rPr>
        <w:t xml:space="preserve">орехопродуктивность</w:t>
      </w:r>
      <w:r>
        <w:rPr>
          <w:rFonts w:eastAsiaTheme="minorHAnsi"/>
          <w:sz w:val="28"/>
          <w:szCs w:val="28"/>
          <w:lang w:eastAsia="en-US"/>
        </w:rPr>
        <w:t xml:space="preserve"> кедровников округа. Спутники кедра - черника, брусника, голубика, княженика. Грибы кедровых лесов (моховики, грузди, сыро</w:t>
      </w:r>
      <w:r>
        <w:rPr>
          <w:rFonts w:eastAsiaTheme="minorHAnsi"/>
          <w:sz w:val="28"/>
          <w:szCs w:val="28"/>
          <w:lang w:eastAsia="en-US"/>
        </w:rPr>
        <w:t xml:space="preserve">ежки, подосиновики, белые). Кедрачи — центры обитания и расселения многих таежных животных: белки, кед</w:t>
      </w:r>
      <w:r>
        <w:rPr>
          <w:rFonts w:eastAsiaTheme="minorHAnsi"/>
          <w:sz w:val="28"/>
          <w:szCs w:val="28"/>
          <w:lang w:eastAsia="en-US"/>
        </w:rPr>
        <w:t xml:space="preserve">ровки, соболя, медведя, лося, бурундука, </w:t>
      </w:r>
      <w:r>
        <w:rPr>
          <w:rFonts w:eastAsiaTheme="minorHAnsi"/>
          <w:sz w:val="28"/>
          <w:szCs w:val="28"/>
          <w:lang w:eastAsia="en-US"/>
        </w:rPr>
        <w:t xml:space="preserve">колонока</w:t>
      </w:r>
      <w:r>
        <w:rPr>
          <w:rFonts w:eastAsiaTheme="minorHAnsi"/>
          <w:sz w:val="28"/>
          <w:szCs w:val="28"/>
          <w:lang w:eastAsia="en-US"/>
        </w:rPr>
        <w:t xml:space="preserve">, глухаря, рябчика, мышевидных грызунов. Роль животных в расселении кедра. Кедровники - поставщики мяса таежных зверей и шин, пушнины. Качество древесины кедра, текстура, аромат, цвет (розовато-желтый или св</w:t>
      </w:r>
      <w:r>
        <w:rPr>
          <w:rFonts w:eastAsiaTheme="minorHAnsi"/>
          <w:sz w:val="28"/>
          <w:szCs w:val="28"/>
          <w:lang w:eastAsia="en-US"/>
        </w:rPr>
        <w:t xml:space="preserve">етло-розовый). Использование древесины: производство карандашей, сувениров, музыкальных инструментов, мебели, отделочных плит и т.д. Пищевые и целебные свойства кедровых орехов: содержание масла, белка, углеводов, минеральных веществ, витаминов. Целебные с</w:t>
      </w:r>
      <w:r>
        <w:rPr>
          <w:rFonts w:eastAsiaTheme="minorHAnsi"/>
          <w:sz w:val="28"/>
          <w:szCs w:val="28"/>
          <w:lang w:eastAsia="en-US"/>
        </w:rPr>
        <w:t xml:space="preserve">войства молочка кедровых орехов. Кедровая живица как ранозаживляющее средство. Хвоя кедра — источник витамина С. </w:t>
      </w:r>
      <w:r>
        <w:rPr>
          <w:rFonts w:eastAsiaTheme="minorHAnsi"/>
          <w:sz w:val="28"/>
          <w:szCs w:val="28"/>
          <w:lang w:eastAsia="en-US"/>
        </w:rPr>
        <w:t xml:space="preserve">Смолопродуктивность</w:t>
      </w:r>
      <w:r>
        <w:rPr>
          <w:rFonts w:eastAsiaTheme="minorHAnsi"/>
          <w:sz w:val="28"/>
          <w:szCs w:val="28"/>
          <w:lang w:eastAsia="en-US"/>
        </w:rPr>
        <w:t xml:space="preserve"> кедра сибирского, ценность кедровой живицы, ее использование (канифоль, скипидар, кедровый бальзам). Переработка хвои, полу</w:t>
      </w:r>
      <w:r>
        <w:rPr>
          <w:rFonts w:eastAsiaTheme="minorHAnsi"/>
          <w:sz w:val="28"/>
          <w:szCs w:val="28"/>
          <w:lang w:eastAsia="en-US"/>
        </w:rPr>
        <w:t xml:space="preserve">чение кедрового масла, хвойно-витаминной муки, </w:t>
      </w:r>
      <w:r>
        <w:rPr>
          <w:rFonts w:eastAsiaTheme="minorHAnsi"/>
          <w:sz w:val="28"/>
          <w:szCs w:val="28"/>
          <w:lang w:eastAsia="en-US"/>
        </w:rPr>
        <w:t xml:space="preserve">хлорофилло-каротиновой</w:t>
      </w:r>
      <w:r>
        <w:rPr>
          <w:rFonts w:eastAsiaTheme="minorHAnsi"/>
          <w:sz w:val="28"/>
          <w:szCs w:val="28"/>
          <w:lang w:eastAsia="en-US"/>
        </w:rPr>
        <w:t xml:space="preserve"> пасты.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   Тема 2.3.</w:t>
      </w:r>
      <w:r>
        <w:rPr>
          <w:rFonts w:eastAsiaTheme="minorHAnsi"/>
          <w:sz w:val="28"/>
          <w:szCs w:val="28"/>
          <w:lang w:eastAsia="en-US"/>
        </w:rPr>
        <w:t xml:space="preserve">  Лес и здоровье человека</w:t>
      </w:r>
      <w:r>
        <w:rPr>
          <w:rFonts w:eastAsiaTheme="minorHAnsi"/>
          <w:sz w:val="28"/>
          <w:szCs w:val="28"/>
        </w:rPr>
        <w:t xml:space="preserve"> (1 ч.)</w:t>
      </w:r>
      <w:r>
        <w:rPr>
          <w:rFonts w:eastAsiaTheme="minorHAnsi"/>
          <w:sz w:val="28"/>
          <w:szCs w:val="28"/>
          <w:lang w:eastAsia="en-US"/>
        </w:rPr>
        <w:t xml:space="preserve">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Теория (1 ч.).</w:t>
      </w:r>
      <w:r>
        <w:rPr>
          <w:rFonts w:eastAsiaTheme="minorHAnsi"/>
          <w:sz w:val="28"/>
          <w:szCs w:val="28"/>
          <w:lang w:eastAsia="en-US"/>
        </w:rPr>
        <w:t xml:space="preserve">  Санитарно-гигиенические свойства леса. Выделение кислорода Вклад различных лесов в выделение кислорода в ХМАО. </w:t>
      </w:r>
      <w:r>
        <w:rPr>
          <w:rFonts w:eastAsiaTheme="minorHAnsi"/>
          <w:sz w:val="28"/>
          <w:szCs w:val="28"/>
          <w:lang w:eastAsia="en-US"/>
        </w:rPr>
        <w:t xml:space="preserve">Необходимость бережного отношения к лесным ресурсам с целью сохранения их как производителей кислорода. Роль леса в очищении воздуха как пылеуловителя особенно в городах и поселках. Очищение воздуха от углекислого газа. Антибактериальные свойства разнообра</w:t>
      </w:r>
      <w:r>
        <w:rPr>
          <w:rFonts w:eastAsiaTheme="minorHAnsi"/>
          <w:sz w:val="28"/>
          <w:szCs w:val="28"/>
          <w:lang w:eastAsia="en-US"/>
        </w:rPr>
        <w:t xml:space="preserve">зных выделений деревьев - фитонцидов. </w:t>
      </w:r>
      <w:r>
        <w:rPr>
          <w:rFonts w:eastAsiaTheme="minorHAnsi"/>
          <w:sz w:val="28"/>
          <w:szCs w:val="28"/>
          <w:lang w:eastAsia="en-US"/>
        </w:rPr>
        <w:t xml:space="preserve">Фитонцидная</w:t>
      </w:r>
      <w:r>
        <w:rPr>
          <w:rFonts w:eastAsiaTheme="minorHAnsi"/>
          <w:sz w:val="28"/>
          <w:szCs w:val="28"/>
          <w:lang w:eastAsia="en-US"/>
        </w:rPr>
        <w:t xml:space="preserve"> активность различных видов леса. Поглощение корнями деревьев радионуклидов. Роль леса в водном круговороте. Растения как </w:t>
      </w:r>
      <w:r>
        <w:rPr>
          <w:rFonts w:eastAsiaTheme="minorHAnsi"/>
          <w:sz w:val="28"/>
          <w:szCs w:val="28"/>
          <w:lang w:eastAsia="en-US"/>
        </w:rPr>
        <w:t xml:space="preserve">шумоуловители</w:t>
      </w:r>
      <w:r>
        <w:rPr>
          <w:rFonts w:eastAsiaTheme="minorHAnsi"/>
          <w:sz w:val="28"/>
          <w:szCs w:val="28"/>
          <w:lang w:eastAsia="en-US"/>
        </w:rPr>
        <w:t xml:space="preserve">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Тема 2.4.</w:t>
      </w:r>
      <w:r>
        <w:rPr>
          <w:rFonts w:eastAsiaTheme="minorHAnsi"/>
          <w:sz w:val="28"/>
          <w:szCs w:val="28"/>
          <w:lang w:eastAsia="en-US"/>
        </w:rPr>
        <w:t xml:space="preserve">  Использование человеком лекарственных свойств лесн</w:t>
      </w:r>
      <w:r>
        <w:rPr>
          <w:rFonts w:eastAsiaTheme="minorHAnsi"/>
          <w:sz w:val="28"/>
          <w:szCs w:val="28"/>
          <w:lang w:eastAsia="en-US"/>
        </w:rPr>
        <w:t xml:space="preserve">ых растений. Необходимость бережного отношения человека к растительным ресурсам</w:t>
      </w:r>
      <w:r>
        <w:rPr>
          <w:rFonts w:eastAsiaTheme="minorHAnsi"/>
          <w:sz w:val="28"/>
          <w:szCs w:val="28"/>
        </w:rPr>
        <w:t xml:space="preserve"> (3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(1 ч.). </w:t>
      </w:r>
      <w:r>
        <w:rPr>
          <w:rFonts w:eastAsiaTheme="minorHAnsi"/>
          <w:sz w:val="28"/>
          <w:szCs w:val="28"/>
          <w:lang w:eastAsia="en-US"/>
        </w:rPr>
        <w:t xml:space="preserve">Растительные лекарственные ресурсы: брусника, клюква, голубика черника, малина, рябина, смородина, черемуха, багульник, толокнянка, иван-чай, сосновые но</w:t>
      </w:r>
      <w:r>
        <w:rPr>
          <w:rFonts w:eastAsiaTheme="minorHAnsi"/>
          <w:sz w:val="28"/>
          <w:szCs w:val="28"/>
          <w:lang w:eastAsia="en-US"/>
        </w:rPr>
        <w:t xml:space="preserve">чки, березовые почки, шиповник.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(2 ч.). </w:t>
      </w:r>
      <w:r>
        <w:rPr>
          <w:rFonts w:eastAsiaTheme="minorHAnsi"/>
          <w:sz w:val="28"/>
          <w:szCs w:val="28"/>
          <w:lang w:eastAsia="en-US"/>
        </w:rPr>
        <w:t xml:space="preserve">Составление коллекций: «Лекарственные растения». Подготовка к проведению экологической сказки «Кто спасёт зелёный лес».</w:t>
      </w:r>
      <w:r>
        <w:rPr>
          <w:rFonts w:eastAsiaTheme="minorHAnsi"/>
        </w:rPr>
      </w:r>
    </w:p>
    <w:p>
      <w:pPr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         Тема 2.5.</w:t>
      </w:r>
      <w:r>
        <w:rPr>
          <w:rFonts w:eastAsiaTheme="minorHAnsi"/>
          <w:bCs/>
          <w:sz w:val="28"/>
          <w:szCs w:val="28"/>
          <w:lang w:eastAsia="en-US"/>
        </w:rPr>
        <w:t xml:space="preserve"> Животные </w:t>
      </w:r>
      <w:r>
        <w:rPr>
          <w:rFonts w:eastAsiaTheme="minorHAnsi"/>
          <w:sz w:val="28"/>
          <w:szCs w:val="28"/>
          <w:lang w:eastAsia="en-US"/>
        </w:rPr>
        <w:t xml:space="preserve">ресурсы таежных экосистем. </w:t>
      </w:r>
      <w:r>
        <w:rPr>
          <w:rFonts w:eastAsiaTheme="minorHAnsi"/>
          <w:bCs/>
          <w:sz w:val="28"/>
          <w:szCs w:val="28"/>
          <w:shd w:val="clear" w:fill="FFFFFF" w:color="auto"/>
          <w:lang w:eastAsia="en-US"/>
        </w:rPr>
        <w:t xml:space="preserve">Использование живых и неживых ре</w:t>
      </w:r>
      <w:r>
        <w:rPr>
          <w:rFonts w:eastAsiaTheme="minorHAnsi"/>
          <w:bCs/>
          <w:sz w:val="28"/>
          <w:szCs w:val="28"/>
          <w:shd w:val="clear" w:fill="FFFFFF" w:color="auto"/>
          <w:lang w:eastAsia="en-US"/>
        </w:rPr>
        <w:t xml:space="preserve">сурсов</w:t>
      </w:r>
      <w:r>
        <w:rPr>
          <w:rFonts w:eastAsiaTheme="minorHAnsi"/>
          <w:sz w:val="28"/>
          <w:szCs w:val="28"/>
        </w:rPr>
        <w:t xml:space="preserve"> (3 ч.).</w:t>
      </w: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</w:t>
      </w:r>
      <w:r>
        <w:rPr>
          <w:rFonts w:eastAsiaTheme="minorHAnsi"/>
          <w:b/>
          <w:sz w:val="28"/>
          <w:szCs w:val="28"/>
          <w:lang w:eastAsia="en-US"/>
        </w:rPr>
        <w:t xml:space="preserve">Теория (2 ч.). </w:t>
      </w:r>
      <w:r>
        <w:rPr>
          <w:rFonts w:eastAsiaTheme="minorHAnsi"/>
          <w:sz w:val="28"/>
          <w:szCs w:val="28"/>
          <w:lang w:eastAsia="en-US"/>
        </w:rPr>
        <w:t xml:space="preserve">Запасы червей и дичи. Виды, имеющие промысловое значение (до 20 видов: северный олень, заяц-беляк, белки, лось, бурый медведь). Ценные пушные звери: соболь,</w:t>
      </w:r>
      <w:r>
        <w:rPr>
          <w:rFonts w:eastAsiaTheme="minorHAnsi"/>
          <w:sz w:val="28"/>
          <w:szCs w:val="28"/>
          <w:lang w:eastAsia="en-US"/>
        </w:rPr>
        <w:t xml:space="preserve"> куница, корка, лисица, горностаи, колонок. Боровая дичь дикие куриные птицы, обитающие в лесу: глухарь, тетерев, рябчик и белая куропатка. Невысокая продуктивность ресурсов хозяйственно важных диких животных. Необходимость бережного использования животных</w:t>
      </w:r>
      <w:r>
        <w:rPr>
          <w:rFonts w:eastAsiaTheme="minorHAnsi"/>
          <w:sz w:val="28"/>
          <w:szCs w:val="28"/>
          <w:lang w:eastAsia="en-US"/>
        </w:rPr>
        <w:t xml:space="preserve"> ресурсов таежных лесов.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(1 ч.). </w:t>
      </w:r>
      <w:r>
        <w:rPr>
          <w:rFonts w:eastAsiaTheme="minorHAnsi"/>
          <w:sz w:val="28"/>
          <w:szCs w:val="28"/>
          <w:lang w:eastAsia="en-US"/>
        </w:rPr>
        <w:t xml:space="preserve">Подготовка и проведение акции «Кто спасёт зелёный лес».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5873" w:leader="none"/>
        </w:tabs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   Тема 2.6.</w:t>
      </w:r>
      <w:r>
        <w:rPr>
          <w:rFonts w:eastAsiaTheme="minorHAnsi"/>
          <w:sz w:val="28"/>
          <w:szCs w:val="28"/>
          <w:lang w:eastAsia="en-US"/>
        </w:rPr>
        <w:t xml:space="preserve"> Пути решения экологических проблем</w:t>
      </w:r>
      <w:r>
        <w:rPr>
          <w:rFonts w:eastAsiaTheme="minorHAnsi"/>
          <w:sz w:val="28"/>
          <w:szCs w:val="28"/>
        </w:rPr>
        <w:t xml:space="preserve"> (2 ч.).</w:t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Теория (1 ч.).</w:t>
      </w:r>
      <w:r>
        <w:rPr>
          <w:rFonts w:eastAsiaTheme="minorHAnsi"/>
          <w:sz w:val="28"/>
          <w:szCs w:val="28"/>
          <w:lang w:eastAsia="en-US"/>
        </w:rPr>
        <w:t xml:space="preserve"> Уменьшение бытовых и производственных отходов. Очистка сточных вод. Современные </w:t>
      </w:r>
      <w:r>
        <w:rPr>
          <w:rFonts w:eastAsiaTheme="minorHAnsi"/>
          <w:sz w:val="28"/>
          <w:szCs w:val="28"/>
          <w:lang w:eastAsia="en-US"/>
        </w:rPr>
        <w:t xml:space="preserve">очистные сооружения позволяют очищать ее до природного состояния.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sz w:val="28"/>
          <w:szCs w:val="28"/>
          <w:lang w:eastAsia="en-US"/>
        </w:rPr>
        <w:t xml:space="preserve">Переход к чистым источникам энергии. Это означает постепенный отказ от атомной энергии, двигателей и печей, работающих на угле и нефтепродуктах. Использование природного газа, ветровой, солн</w:t>
      </w:r>
      <w:r>
        <w:rPr>
          <w:rFonts w:eastAsiaTheme="minorHAnsi"/>
          <w:sz w:val="28"/>
          <w:szCs w:val="28"/>
          <w:lang w:eastAsia="en-US"/>
        </w:rPr>
        <w:t xml:space="preserve">ечной энергии и гидроэлектростанций обеспечивает чистоту атмосферы. Использование </w:t>
      </w:r>
      <w:r>
        <w:rPr>
          <w:rFonts w:eastAsiaTheme="minorHAnsi"/>
          <w:sz w:val="28"/>
          <w:szCs w:val="28"/>
          <w:lang w:eastAsia="en-US"/>
        </w:rPr>
        <w:t xml:space="preserve">биотоплива</w:t>
      </w:r>
      <w:r>
        <w:rPr>
          <w:rFonts w:eastAsiaTheme="minorHAnsi"/>
          <w:sz w:val="28"/>
          <w:szCs w:val="28"/>
          <w:lang w:eastAsia="en-US"/>
        </w:rPr>
        <w:t xml:space="preserve"> позволяет значительно снизить концентрацию вредных веществ в выхлопных газах.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sz w:val="28"/>
          <w:szCs w:val="28"/>
          <w:lang w:eastAsia="en-US"/>
        </w:rPr>
        <w:t xml:space="preserve">Охрана и восстановление земель и лесов. Проводится высаживание новых лесов в местах </w:t>
      </w:r>
      <w:r>
        <w:rPr>
          <w:rFonts w:eastAsiaTheme="minorHAnsi"/>
          <w:sz w:val="28"/>
          <w:szCs w:val="28"/>
          <w:lang w:eastAsia="en-US"/>
        </w:rPr>
        <w:t xml:space="preserve">вырубок. Осуществляются мероприятия по осушению земель, защите их от эрозии.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b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(1 ч.). </w:t>
      </w:r>
      <w:r>
        <w:rPr>
          <w:rFonts w:eastAsiaTheme="minorHAnsi"/>
          <w:sz w:val="28"/>
          <w:szCs w:val="28"/>
          <w:lang w:eastAsia="en-US"/>
        </w:rPr>
        <w:t xml:space="preserve">Интерактивная игра: «Экологические проблемы нашего края».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b/>
          <w:i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  Раздел 3. Лес и цивилизация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Тема 3.1.</w:t>
      </w:r>
      <w:r>
        <w:rPr>
          <w:rFonts w:eastAsiaTheme="minorHAnsi"/>
          <w:sz w:val="28"/>
          <w:szCs w:val="28"/>
          <w:lang w:eastAsia="en-US"/>
        </w:rPr>
        <w:t xml:space="preserve"> Исчезновение лесов — глобальная экологическая пробл</w:t>
      </w:r>
      <w:r>
        <w:rPr>
          <w:rFonts w:eastAsiaTheme="minorHAnsi"/>
          <w:sz w:val="28"/>
          <w:szCs w:val="28"/>
          <w:lang w:eastAsia="en-US"/>
        </w:rPr>
        <w:t xml:space="preserve">ема. Проблема исчезновения лесов на разных этапах своего развития</w:t>
      </w:r>
      <w:r>
        <w:rPr>
          <w:rFonts w:eastAsiaTheme="minorHAnsi"/>
          <w:sz w:val="28"/>
          <w:szCs w:val="28"/>
        </w:rPr>
        <w:t xml:space="preserve"> (2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(2 ч.). </w:t>
      </w:r>
      <w:r>
        <w:rPr>
          <w:rFonts w:eastAsiaTheme="minorHAnsi"/>
          <w:sz w:val="28"/>
          <w:szCs w:val="28"/>
          <w:lang w:eastAsia="en-US"/>
        </w:rPr>
        <w:t xml:space="preserve">Причины сокращения лесов на земле: прямая вырубка лесов для заготовки промышленной древесины, расчистка и отчуждение лесов под промышленные объекты, сельскохозяйственн</w:t>
      </w:r>
      <w:r>
        <w:rPr>
          <w:rFonts w:eastAsiaTheme="minorHAnsi"/>
          <w:sz w:val="28"/>
          <w:szCs w:val="28"/>
          <w:lang w:eastAsia="en-US"/>
        </w:rPr>
        <w:t xml:space="preserve">ые угодья, загрязнение окружающей среды различными токсинами, пожары. Общая площадь лесов на планете. Ежегодное сокращение лесов. Негативные Последствия сведения лесов. Использование леса коренным населением ХМАО. Состояние лесов в ХМАО. Широкомасштабное о</w:t>
      </w:r>
      <w:r>
        <w:rPr>
          <w:rFonts w:eastAsiaTheme="minorHAnsi"/>
          <w:sz w:val="28"/>
          <w:szCs w:val="28"/>
          <w:lang w:eastAsia="en-US"/>
        </w:rPr>
        <w:t xml:space="preserve">своение уникальных ресурсом округа. Роль в этом освоении дороги  «</w:t>
      </w:r>
      <w:r>
        <w:rPr>
          <w:rFonts w:eastAsiaTheme="minorHAnsi"/>
          <w:sz w:val="28"/>
          <w:szCs w:val="28"/>
          <w:lang w:eastAsia="en-US"/>
        </w:rPr>
        <w:t xml:space="preserve">Ивдель</w:t>
      </w:r>
      <w:r>
        <w:rPr>
          <w:rFonts w:eastAsiaTheme="minorHAnsi"/>
          <w:sz w:val="28"/>
          <w:szCs w:val="28"/>
          <w:lang w:eastAsia="en-US"/>
        </w:rPr>
        <w:t xml:space="preserve">– Обь» и «Тавда – Сошник».</w:t>
      </w:r>
      <w:r>
        <w:rPr>
          <w:rFonts w:eastAsiaTheme="minorHAnsi"/>
        </w:rPr>
      </w:r>
    </w:p>
    <w:p>
      <w:pPr>
        <w:ind w:firstLine="567"/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Ошибочность представлений о неисчерпаемости лесных ресурсов ХМАО. Сильная заболоченность территорий, мозаичное расположение лесных массивов, уязвимость таежных лесов. Негативные последствия вырубки таежных лесов. Роль северных лесов в продвижении холодных </w:t>
      </w:r>
      <w:r>
        <w:rPr>
          <w:rFonts w:eastAsiaTheme="minorHAnsi"/>
          <w:sz w:val="28"/>
          <w:szCs w:val="28"/>
          <w:lang w:eastAsia="en-US"/>
        </w:rPr>
        <w:t xml:space="preserve">арктических масс воздуха в южные районы. Задержка возможного продвижения тундры на юг. Роль леса в сохранении почвы: борьба с эрозией почвы. Защита почвы от промерзания. </w:t>
      </w:r>
      <w:r>
        <w:rPr>
          <w:rFonts w:eastAsiaTheme="minorHAnsi"/>
          <w:sz w:val="28"/>
          <w:szCs w:val="28"/>
          <w:lang w:eastAsia="en-US"/>
        </w:rPr>
        <w:br/>
        <w:t xml:space="preserve">Леса — регуляторы водного стока. Роль леса в жизни рек. Сокращение лесов и исчезновен</w:t>
      </w:r>
      <w:r>
        <w:rPr>
          <w:rFonts w:eastAsiaTheme="minorHAnsi"/>
          <w:sz w:val="28"/>
          <w:szCs w:val="28"/>
          <w:lang w:eastAsia="en-US"/>
        </w:rPr>
        <w:t xml:space="preserve">ие лесных животных, кустарников, трав. Заболачивание и лес.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i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  Тема 3.2.</w:t>
      </w:r>
      <w:r>
        <w:rPr>
          <w:rFonts w:eastAsiaTheme="minorHAnsi"/>
          <w:sz w:val="28"/>
          <w:szCs w:val="28"/>
          <w:lang w:eastAsia="en-US"/>
        </w:rPr>
        <w:t xml:space="preserve"> Лес </w:t>
      </w:r>
      <w:r>
        <w:rPr>
          <w:rFonts w:eastAsiaTheme="minorHAnsi"/>
          <w:bCs/>
          <w:sz w:val="28"/>
          <w:szCs w:val="28"/>
          <w:lang w:eastAsia="en-US"/>
        </w:rPr>
        <w:t xml:space="preserve">и нефть </w:t>
      </w:r>
      <w:r>
        <w:rPr>
          <w:rFonts w:eastAsiaTheme="minorHAnsi"/>
          <w:sz w:val="28"/>
          <w:szCs w:val="28"/>
        </w:rPr>
        <w:t xml:space="preserve"> (5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(4 ч.). </w:t>
      </w:r>
      <w:r>
        <w:rPr>
          <w:rFonts w:eastAsiaTheme="minorHAnsi"/>
          <w:sz w:val="28"/>
          <w:szCs w:val="28"/>
          <w:lang w:eastAsia="en-US"/>
        </w:rPr>
        <w:t xml:space="preserve">ХМАО — основная энергетическая база России. Экономика округа до появления нефтегазодобывающей промышленности. Использование местных восстанови</w:t>
      </w:r>
      <w:r>
        <w:rPr>
          <w:rFonts w:eastAsiaTheme="minorHAnsi"/>
          <w:sz w:val="28"/>
          <w:szCs w:val="28"/>
          <w:lang w:eastAsia="en-US"/>
        </w:rPr>
        <w:t xml:space="preserve">тельных природных ресурсов: лесная и рыбная промышленность, сельское и охотничье хозяйство. Заинтересованность этих отраслей в сохранении лесов. Развитие </w:t>
      </w:r>
      <w:r>
        <w:rPr>
          <w:rFonts w:eastAsiaTheme="minorHAnsi"/>
          <w:sz w:val="28"/>
          <w:szCs w:val="28"/>
          <w:lang w:eastAsia="en-US"/>
        </w:rPr>
        <w:t xml:space="preserve">нефтегазодобычи</w:t>
      </w:r>
      <w:r>
        <w:rPr>
          <w:rFonts w:eastAsiaTheme="minorHAnsi"/>
          <w:sz w:val="28"/>
          <w:szCs w:val="28"/>
          <w:lang w:eastAsia="en-US"/>
        </w:rPr>
        <w:t xml:space="preserve">. Рубка леса: расчистка трассы путем перетаскивания бурового оборудования, автодорог, л</w:t>
      </w:r>
      <w:r>
        <w:rPr>
          <w:rFonts w:eastAsiaTheme="minorHAnsi"/>
          <w:sz w:val="28"/>
          <w:szCs w:val="28"/>
          <w:lang w:eastAsia="en-US"/>
        </w:rPr>
        <w:t xml:space="preserve">иний электропередачи </w:t>
      </w:r>
      <w:r>
        <w:rPr>
          <w:rFonts w:eastAsiaTheme="minorHAnsi"/>
          <w:sz w:val="28"/>
          <w:szCs w:val="28"/>
          <w:lang w:eastAsia="en-US"/>
        </w:rPr>
        <w:t xml:space="preserve">нефтегазопроводов</w:t>
      </w:r>
      <w:r>
        <w:rPr>
          <w:rFonts w:eastAsiaTheme="minorHAnsi"/>
          <w:sz w:val="28"/>
          <w:szCs w:val="28"/>
          <w:lang w:eastAsia="en-US"/>
        </w:rPr>
        <w:t xml:space="preserve">, подготовка площадок под кусты скважин, факельные установки, карьеры для добычи строительных материалов и др. Главные факторы разрушения леса в округе: лесозаготовки, лесные пожары, естественное заболачивание территор</w:t>
      </w:r>
      <w:r>
        <w:rPr>
          <w:rFonts w:eastAsiaTheme="minorHAnsi"/>
          <w:sz w:val="28"/>
          <w:szCs w:val="28"/>
          <w:lang w:eastAsia="en-US"/>
        </w:rPr>
        <w:t xml:space="preserve">ий, освоение нефтяных и газовых месторождений. Разведка, обустройство и эксплуатация нефтегазовых месторождений — главные факторы отрицательного воздействия на лесной фонд.</w:t>
      </w:r>
      <w:r>
        <w:rPr>
          <w:rFonts w:eastAsiaTheme="minorHAnsi"/>
        </w:rPr>
      </w:r>
    </w:p>
    <w:p>
      <w:pPr>
        <w:ind w:firstLine="567"/>
        <w:jc w:val="both"/>
        <w:spacing w:lineRule="atLeast" w:line="20"/>
        <w:shd w:val="clear" w:fill="FFFFFF" w:themeFill="background1" w:color="auto"/>
        <w:tabs>
          <w:tab w:val="left" w:pos="5424" w:leader="none"/>
        </w:tabs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Смена приоритетов в результате бурного развития </w:t>
      </w:r>
      <w:r>
        <w:rPr>
          <w:rFonts w:eastAsiaTheme="minorHAnsi"/>
          <w:sz w:val="28"/>
          <w:szCs w:val="28"/>
          <w:lang w:eastAsia="en-US"/>
        </w:rPr>
        <w:t xml:space="preserve">нефтегазодобычи</w:t>
      </w:r>
      <w:r>
        <w:rPr>
          <w:rFonts w:eastAsiaTheme="minorHAnsi"/>
          <w:sz w:val="28"/>
          <w:szCs w:val="28"/>
          <w:lang w:eastAsia="en-US"/>
        </w:rPr>
        <w:t xml:space="preserve">. Приоритетность </w:t>
      </w:r>
      <w:r>
        <w:rPr>
          <w:rFonts w:eastAsiaTheme="minorHAnsi"/>
          <w:sz w:val="28"/>
          <w:szCs w:val="28"/>
          <w:lang w:eastAsia="en-US"/>
        </w:rPr>
        <w:t xml:space="preserve">неф</w:t>
      </w:r>
      <w:r>
        <w:rPr>
          <w:rFonts w:eastAsiaTheme="minorHAnsi"/>
          <w:sz w:val="28"/>
          <w:szCs w:val="28"/>
          <w:lang w:eastAsia="en-US"/>
        </w:rPr>
        <w:t xml:space="preserve">тегазодобычи</w:t>
      </w:r>
      <w:r>
        <w:rPr>
          <w:rFonts w:eastAsiaTheme="minorHAnsi"/>
          <w:sz w:val="28"/>
          <w:szCs w:val="28"/>
          <w:lang w:eastAsia="en-US"/>
        </w:rPr>
        <w:t xml:space="preserve">. Отток кадров из традиционных отраслей хозяйства, сокращение ил развития. Отрицательное воздействие </w:t>
      </w:r>
      <w:r>
        <w:rPr>
          <w:rFonts w:eastAsiaTheme="minorHAnsi"/>
          <w:sz w:val="28"/>
          <w:szCs w:val="28"/>
          <w:lang w:eastAsia="en-US"/>
        </w:rPr>
        <w:t xml:space="preserve">нефтегазодобычи</w:t>
      </w:r>
      <w:r>
        <w:rPr>
          <w:rFonts w:eastAsiaTheme="minorHAnsi"/>
          <w:sz w:val="28"/>
          <w:szCs w:val="28"/>
          <w:lang w:eastAsia="en-US"/>
        </w:rPr>
        <w:t xml:space="preserve"> на природную среду: недра, атмосферу, почву, гидросферу, флору, фауну. Разрушение лесов. Расположение мест рождений нефти.</w:t>
      </w:r>
      <w:r>
        <w:rPr>
          <w:rFonts w:eastAsiaTheme="minorHAnsi"/>
        </w:rPr>
      </w:r>
    </w:p>
    <w:p>
      <w:pPr>
        <w:ind w:firstLine="567"/>
        <w:jc w:val="both"/>
        <w:spacing w:lineRule="atLeast" w:line="20"/>
        <w:shd w:val="clear" w:fill="FFFFFF" w:themeFill="background1" w:color="auto"/>
        <w:tabs>
          <w:tab w:val="left" w:pos="5424" w:leader="none"/>
        </w:tabs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Неза</w:t>
      </w:r>
      <w:r>
        <w:rPr>
          <w:rFonts w:eastAsiaTheme="minorHAnsi"/>
          <w:sz w:val="28"/>
          <w:szCs w:val="28"/>
          <w:lang w:eastAsia="en-US"/>
        </w:rPr>
        <w:t xml:space="preserve">висимость нефтедобычи от сохранности лесов. Незаинтересованность в сбережении лесов. Необратимый характер уничтожения лесов на участках, переданных под </w:t>
      </w:r>
      <w:r>
        <w:rPr>
          <w:rFonts w:eastAsiaTheme="minorHAnsi"/>
          <w:sz w:val="28"/>
          <w:szCs w:val="28"/>
          <w:lang w:eastAsia="en-US"/>
        </w:rPr>
        <w:t xml:space="preserve">нефтегазодобычу</w:t>
      </w:r>
      <w:r>
        <w:rPr>
          <w:rFonts w:eastAsiaTheme="minorHAnsi"/>
          <w:sz w:val="28"/>
          <w:szCs w:val="28"/>
          <w:lang w:eastAsia="en-US"/>
        </w:rPr>
        <w:t xml:space="preserve">. Сокращение </w:t>
      </w:r>
      <w:r>
        <w:rPr>
          <w:rFonts w:eastAsiaTheme="minorHAnsi"/>
          <w:sz w:val="28"/>
          <w:szCs w:val="28"/>
          <w:lang w:eastAsia="en-US"/>
        </w:rPr>
        <w:t xml:space="preserve">лесопродуцирующих</w:t>
      </w:r>
      <w:r>
        <w:rPr>
          <w:rFonts w:eastAsiaTheme="minorHAnsi"/>
          <w:sz w:val="28"/>
          <w:szCs w:val="28"/>
          <w:lang w:eastAsia="en-US"/>
        </w:rPr>
        <w:t xml:space="preserve"> площадей: уменьшение древесных, я годно-грибных, охотничье</w:t>
      </w:r>
      <w:r>
        <w:rPr>
          <w:rFonts w:eastAsiaTheme="minorHAnsi"/>
          <w:sz w:val="28"/>
          <w:szCs w:val="28"/>
          <w:lang w:eastAsia="en-US"/>
        </w:rPr>
        <w:t xml:space="preserve">-промысловых и других лесных ресурсов, обеднение защитных функций в экосистемах (изменение теплового режима, деградация многолетней мерзлоты, интенсивное заболачивание). Влияние нефтедобычи на леса: отчуждение лесных земель для строительства объектов </w:t>
      </w:r>
      <w:r>
        <w:rPr>
          <w:rFonts w:eastAsiaTheme="minorHAnsi"/>
          <w:sz w:val="28"/>
          <w:szCs w:val="28"/>
          <w:lang w:eastAsia="en-US"/>
        </w:rPr>
        <w:t xml:space="preserve">нефте</w:t>
      </w:r>
      <w:r>
        <w:rPr>
          <w:rFonts w:eastAsiaTheme="minorHAnsi"/>
          <w:sz w:val="28"/>
          <w:szCs w:val="28"/>
          <w:lang w:eastAsia="en-US"/>
        </w:rPr>
        <w:t xml:space="preserve">газодобычи</w:t>
      </w:r>
      <w:r>
        <w:rPr>
          <w:rFonts w:eastAsiaTheme="minorHAnsi"/>
          <w:sz w:val="28"/>
          <w:szCs w:val="28"/>
          <w:lang w:eastAsia="en-US"/>
        </w:rPr>
        <w:t xml:space="preserve">, механическое нарушение почв и грунтов, расчленение лесных массивов трассами коммуникаций, нарушение поверхностного стока (затопление и подтопление территорий), загрязнение нефтью, шламом, факельными выбросами, загрязнение воздуха (углеводородам</w:t>
      </w:r>
      <w:r>
        <w:rPr>
          <w:rFonts w:eastAsiaTheme="minorHAnsi"/>
          <w:sz w:val="28"/>
          <w:szCs w:val="28"/>
          <w:lang w:eastAsia="en-US"/>
        </w:rPr>
        <w:t xml:space="preserve">и, оксидами серы, углерода, азота), загрязнение древесными остатками (увеличение </w:t>
      </w:r>
      <w:r>
        <w:rPr>
          <w:rFonts w:eastAsiaTheme="minorHAnsi"/>
          <w:sz w:val="28"/>
          <w:szCs w:val="28"/>
          <w:lang w:eastAsia="en-US"/>
        </w:rPr>
        <w:t xml:space="preserve">горимости</w:t>
      </w:r>
      <w:r>
        <w:rPr>
          <w:rFonts w:eastAsiaTheme="minorHAnsi"/>
          <w:sz w:val="28"/>
          <w:szCs w:val="28"/>
          <w:lang w:eastAsia="en-US"/>
        </w:rPr>
        <w:t xml:space="preserve"> лесов), механическое повреждение деревьев и растительного покрова, браконьерское потребление кедровников, промысловых зверей и дичи. Увеличение </w:t>
      </w:r>
      <w:r>
        <w:rPr>
          <w:rFonts w:eastAsiaTheme="minorHAnsi"/>
          <w:sz w:val="28"/>
          <w:szCs w:val="28"/>
          <w:lang w:eastAsia="en-US"/>
        </w:rPr>
        <w:t xml:space="preserve">ветроповальности</w:t>
      </w:r>
      <w:r>
        <w:rPr>
          <w:rFonts w:eastAsiaTheme="minorHAnsi"/>
          <w:sz w:val="28"/>
          <w:szCs w:val="28"/>
          <w:lang w:eastAsia="en-US"/>
        </w:rPr>
        <w:t xml:space="preserve"> лесн</w:t>
      </w:r>
      <w:r>
        <w:rPr>
          <w:rFonts w:eastAsiaTheme="minorHAnsi"/>
          <w:sz w:val="28"/>
          <w:szCs w:val="28"/>
          <w:lang w:eastAsia="en-US"/>
        </w:rPr>
        <w:t xml:space="preserve">ых опушек. Ветроустойчивость древесных пород. Увеличение захламленности леса, повышение </w:t>
      </w:r>
      <w:r>
        <w:rPr>
          <w:rFonts w:eastAsiaTheme="minorHAnsi"/>
          <w:sz w:val="28"/>
          <w:szCs w:val="28"/>
          <w:lang w:eastAsia="en-US"/>
        </w:rPr>
        <w:t xml:space="preserve">пожароопасности</w:t>
      </w:r>
      <w:r>
        <w:rPr>
          <w:rFonts w:eastAsiaTheme="minorHAnsi"/>
          <w:sz w:val="28"/>
          <w:szCs w:val="28"/>
          <w:lang w:eastAsia="en-US"/>
        </w:rPr>
        <w:t xml:space="preserve">, ухудшение санитарного состояния. Нефтяное загрязнение леса. Зоны сильного загрязнения с глубоким нарушением всех компонентов фитоценоза, зона умеренног</w:t>
      </w:r>
      <w:r>
        <w:rPr>
          <w:rFonts w:eastAsiaTheme="minorHAnsi"/>
          <w:sz w:val="28"/>
          <w:szCs w:val="28"/>
          <w:lang w:eastAsia="en-US"/>
        </w:rPr>
        <w:t xml:space="preserve">о загрязнения. Рекультивация.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(1 ч.).</w:t>
      </w:r>
      <w:r>
        <w:rPr>
          <w:rFonts w:eastAsiaTheme="minorHAnsi"/>
          <w:sz w:val="28"/>
          <w:szCs w:val="28"/>
          <w:lang w:eastAsia="en-US"/>
        </w:rPr>
        <w:t xml:space="preserve"> Акция «Нет – нефтяному загрязнению леса!».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   Тема 3.3.</w:t>
      </w:r>
      <w:r>
        <w:rPr>
          <w:rFonts w:eastAsiaTheme="minorHAnsi"/>
          <w:sz w:val="28"/>
          <w:szCs w:val="28"/>
          <w:lang w:eastAsia="en-US"/>
        </w:rPr>
        <w:t xml:space="preserve"> Деятельность человека и пожары в лесу. Правила пожарной безопасности в лесу</w:t>
      </w:r>
      <w:r>
        <w:rPr>
          <w:rFonts w:eastAsiaTheme="minorHAnsi"/>
          <w:sz w:val="28"/>
          <w:szCs w:val="28"/>
        </w:rPr>
        <w:t xml:space="preserve"> (3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(3 ч.).</w:t>
      </w:r>
      <w:r>
        <w:rPr>
          <w:rFonts w:eastAsiaTheme="minorHAnsi"/>
          <w:sz w:val="28"/>
          <w:szCs w:val="28"/>
          <w:lang w:eastAsia="en-US"/>
        </w:rPr>
        <w:t xml:space="preserve"> Типы пожаров (верховые и низовые). Основные прич</w:t>
      </w:r>
      <w:r>
        <w:rPr>
          <w:rFonts w:eastAsiaTheme="minorHAnsi"/>
          <w:sz w:val="28"/>
          <w:szCs w:val="28"/>
          <w:lang w:eastAsia="en-US"/>
        </w:rPr>
        <w:t xml:space="preserve">ины пожаров: молнии, экспедиции, население, промышленные объекты, погода, вертикальное строение древесного полога. Возрастание </w:t>
      </w:r>
      <w:r>
        <w:rPr>
          <w:rFonts w:eastAsiaTheme="minorHAnsi"/>
          <w:sz w:val="28"/>
          <w:szCs w:val="28"/>
          <w:lang w:eastAsia="en-US"/>
        </w:rPr>
        <w:t xml:space="preserve">горимости</w:t>
      </w:r>
      <w:r>
        <w:rPr>
          <w:rFonts w:eastAsiaTheme="minorHAnsi"/>
          <w:sz w:val="28"/>
          <w:szCs w:val="28"/>
          <w:lang w:eastAsia="en-US"/>
        </w:rPr>
        <w:t xml:space="preserve"> лесов по мере освоения территории под </w:t>
      </w:r>
      <w:r>
        <w:rPr>
          <w:rFonts w:eastAsiaTheme="minorHAnsi"/>
          <w:sz w:val="28"/>
          <w:szCs w:val="28"/>
          <w:lang w:eastAsia="en-US"/>
        </w:rPr>
        <w:t xml:space="preserve">нефтегазодобычу</w:t>
      </w:r>
      <w:r>
        <w:rPr>
          <w:rFonts w:eastAsiaTheme="minorHAnsi"/>
          <w:sz w:val="28"/>
          <w:szCs w:val="28"/>
          <w:lang w:eastAsia="en-US"/>
        </w:rPr>
        <w:t xml:space="preserve">. Основная причина пожаров — деятельность человека: неосторожное о</w:t>
      </w:r>
      <w:r>
        <w:rPr>
          <w:rFonts w:eastAsiaTheme="minorHAnsi"/>
          <w:sz w:val="28"/>
          <w:szCs w:val="28"/>
          <w:lang w:eastAsia="en-US"/>
        </w:rPr>
        <w:t xml:space="preserve">бращение с огнем при производственной деятельности, во время отдыха. Роль дорог в возникновении пожаров. </w:t>
      </w:r>
      <w:r>
        <w:rPr>
          <w:rFonts w:eastAsiaTheme="minorHAnsi"/>
          <w:sz w:val="28"/>
          <w:szCs w:val="28"/>
          <w:lang w:eastAsia="en-US"/>
        </w:rPr>
        <w:t xml:space="preserve">Горимость</w:t>
      </w:r>
      <w:r>
        <w:rPr>
          <w:rFonts w:eastAsiaTheme="minorHAnsi"/>
          <w:sz w:val="28"/>
          <w:szCs w:val="28"/>
          <w:lang w:eastAsia="en-US"/>
        </w:rPr>
        <w:t xml:space="preserve"> лесов в местах отдыха людей. </w:t>
      </w:r>
      <w:r>
        <w:rPr>
          <w:rFonts w:eastAsiaTheme="minorHAnsi"/>
          <w:sz w:val="28"/>
          <w:szCs w:val="28"/>
          <w:lang w:eastAsia="en-US"/>
        </w:rPr>
        <w:t xml:space="preserve">Горимость</w:t>
      </w:r>
      <w:r>
        <w:rPr>
          <w:rFonts w:eastAsiaTheme="minorHAnsi"/>
          <w:sz w:val="28"/>
          <w:szCs w:val="28"/>
          <w:lang w:eastAsia="en-US"/>
        </w:rPr>
        <w:t xml:space="preserve"> разных типов лесов. Правила пожарной безопасности </w:t>
      </w:r>
      <w:r>
        <w:rPr>
          <w:rFonts w:eastAsiaTheme="minorHAnsi"/>
          <w:iCs/>
          <w:sz w:val="28"/>
          <w:szCs w:val="28"/>
          <w:lang w:eastAsia="en-US"/>
        </w:rPr>
        <w:t xml:space="preserve">в лесу</w:t>
      </w:r>
      <w:r>
        <w:rPr>
          <w:rFonts w:eastAsiaTheme="minorHAnsi"/>
          <w:sz w:val="28"/>
          <w:szCs w:val="28"/>
          <w:lang w:eastAsia="en-US"/>
        </w:rPr>
        <w:t xml:space="preserve">. Изменение видового состава и </w:t>
      </w:r>
      <w:r>
        <w:rPr>
          <w:rFonts w:eastAsiaTheme="minorHAnsi"/>
          <w:sz w:val="28"/>
          <w:szCs w:val="28"/>
          <w:lang w:eastAsia="en-US"/>
        </w:rPr>
        <w:t xml:space="preserve">ярусности</w:t>
      </w:r>
      <w:r>
        <w:rPr>
          <w:rFonts w:eastAsiaTheme="minorHAnsi"/>
          <w:sz w:val="28"/>
          <w:szCs w:val="28"/>
          <w:lang w:eastAsia="en-US"/>
        </w:rPr>
        <w:t xml:space="preserve"> при а</w:t>
      </w:r>
      <w:r>
        <w:rPr>
          <w:rFonts w:eastAsiaTheme="minorHAnsi"/>
          <w:sz w:val="28"/>
          <w:szCs w:val="28"/>
          <w:lang w:eastAsia="en-US"/>
        </w:rPr>
        <w:t xml:space="preserve">нтропогенной нагрузке Исчезновение лесных птиц: </w:t>
      </w:r>
      <w:r>
        <w:rPr>
          <w:rFonts w:eastAsiaTheme="minorHAnsi"/>
          <w:sz w:val="28"/>
          <w:szCs w:val="28"/>
          <w:lang w:eastAsia="en-US"/>
        </w:rPr>
        <w:t xml:space="preserve">зарянки</w:t>
      </w:r>
      <w:r>
        <w:rPr>
          <w:rFonts w:eastAsiaTheme="minorHAnsi"/>
          <w:sz w:val="28"/>
          <w:szCs w:val="28"/>
          <w:lang w:eastAsia="en-US"/>
        </w:rPr>
        <w:t xml:space="preserve">, козодоя, певчих дроздов, гнезда, которых находятся на земле и в нижнем ярусе.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bCs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   Тема 3.4.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 xml:space="preserve">Лесные болезни и борьба с ними. Вредители леса</w:t>
      </w:r>
      <w:r>
        <w:rPr>
          <w:rFonts w:eastAsiaTheme="minorHAnsi"/>
          <w:sz w:val="28"/>
          <w:szCs w:val="28"/>
        </w:rPr>
        <w:t xml:space="preserve"> (6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Теория (6 ч.). </w:t>
      </w:r>
      <w:r>
        <w:rPr>
          <w:rFonts w:eastAsiaTheme="minorHAnsi"/>
          <w:sz w:val="28"/>
          <w:szCs w:val="28"/>
          <w:lang w:eastAsia="en-US"/>
        </w:rPr>
        <w:t xml:space="preserve">Что такое лесные болезни. Почему</w:t>
      </w:r>
      <w:r>
        <w:rPr>
          <w:rFonts w:eastAsiaTheme="minorHAnsi"/>
          <w:sz w:val="28"/>
          <w:szCs w:val="28"/>
          <w:lang w:eastAsia="en-US"/>
        </w:rPr>
        <w:t xml:space="preserve"> болеют растения. Типы болезней. Условия заражения и распространения инфекций, ландшафтная приуроченность болезней (климатическая, биоценотическая, хозяйственная). Виды вредителей леса. Борьба с болезнями и вредителями леса.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Ущерб, наносимый болезнями леса</w:t>
      </w:r>
      <w:r>
        <w:rPr>
          <w:rFonts w:eastAsiaTheme="minorHAnsi"/>
          <w:sz w:val="28"/>
          <w:szCs w:val="28"/>
          <w:lang w:eastAsia="en-US"/>
        </w:rPr>
        <w:t xml:space="preserve">. Помощники леса в борьбе с вредителями. Как бороться с болезнями леса. Что можем сделать мы.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Тема 3.5.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 xml:space="preserve">Лесные растения — индикаторы загрязнения окружающей среды</w:t>
      </w:r>
      <w:r>
        <w:rPr>
          <w:rFonts w:eastAsiaTheme="minorHAnsi"/>
          <w:sz w:val="28"/>
          <w:szCs w:val="28"/>
        </w:rPr>
        <w:t xml:space="preserve"> (2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(2 ч.). </w:t>
      </w:r>
      <w:r>
        <w:rPr>
          <w:rFonts w:eastAsiaTheme="minorHAnsi"/>
          <w:sz w:val="28"/>
          <w:szCs w:val="28"/>
          <w:lang w:eastAsia="en-US"/>
        </w:rPr>
        <w:t xml:space="preserve">Воздействия антропогенных загрязнений на лесные растения. Почему</w:t>
      </w:r>
      <w:r>
        <w:rPr>
          <w:rFonts w:eastAsiaTheme="minorHAnsi"/>
          <w:sz w:val="28"/>
          <w:szCs w:val="28"/>
          <w:lang w:eastAsia="en-US"/>
        </w:rPr>
        <w:t xml:space="preserve"> лесные растения можно использовать как индикаторы состояния окружающей среды. Мониторинг окружающей среды. </w:t>
      </w:r>
      <w:r>
        <w:rPr>
          <w:rFonts w:eastAsiaTheme="minorHAnsi"/>
          <w:sz w:val="28"/>
          <w:szCs w:val="28"/>
          <w:lang w:eastAsia="en-US"/>
        </w:rPr>
        <w:t xml:space="preserve">Биоиндикация</w:t>
      </w:r>
      <w:r>
        <w:rPr>
          <w:rFonts w:eastAsiaTheme="minorHAnsi"/>
          <w:sz w:val="28"/>
          <w:szCs w:val="28"/>
          <w:lang w:eastAsia="en-US"/>
        </w:rPr>
        <w:t xml:space="preserve"> (т.е. оценка состояния окружающей среды по реакциям живых организмов). </w:t>
      </w:r>
      <w:r>
        <w:rPr>
          <w:rFonts w:eastAsiaTheme="minorHAnsi"/>
          <w:sz w:val="28"/>
          <w:szCs w:val="28"/>
          <w:lang w:eastAsia="en-US"/>
        </w:rPr>
        <w:t xml:space="preserve">Фитоиндикация</w:t>
      </w:r>
      <w:r>
        <w:rPr>
          <w:rFonts w:eastAsiaTheme="minorHAnsi"/>
          <w:sz w:val="28"/>
          <w:szCs w:val="28"/>
          <w:lang w:eastAsia="en-US"/>
        </w:rPr>
        <w:t xml:space="preserve"> и ее использование для оценки состояния лесой. Вид</w:t>
      </w:r>
      <w:r>
        <w:rPr>
          <w:rFonts w:eastAsiaTheme="minorHAnsi"/>
          <w:sz w:val="28"/>
          <w:szCs w:val="28"/>
          <w:lang w:eastAsia="en-US"/>
        </w:rPr>
        <w:t xml:space="preserve">ы растений, используемые для </w:t>
      </w:r>
      <w:r>
        <w:rPr>
          <w:rFonts w:eastAsiaTheme="minorHAnsi"/>
          <w:sz w:val="28"/>
          <w:szCs w:val="28"/>
          <w:lang w:eastAsia="en-US"/>
        </w:rPr>
        <w:t xml:space="preserve">биоиндикации</w:t>
      </w:r>
      <w:r>
        <w:rPr>
          <w:rFonts w:eastAsiaTheme="minorHAnsi"/>
          <w:sz w:val="28"/>
          <w:szCs w:val="28"/>
          <w:lang w:eastAsia="en-US"/>
        </w:rPr>
        <w:t xml:space="preserve">. Использование для </w:t>
      </w:r>
      <w:r>
        <w:rPr>
          <w:rFonts w:eastAsiaTheme="minorHAnsi"/>
          <w:sz w:val="28"/>
          <w:szCs w:val="28"/>
          <w:lang w:eastAsia="en-US"/>
        </w:rPr>
        <w:t xml:space="preserve">биоиндикации</w:t>
      </w:r>
      <w:r>
        <w:rPr>
          <w:rFonts w:eastAsiaTheme="minorHAnsi"/>
          <w:sz w:val="28"/>
          <w:szCs w:val="28"/>
          <w:lang w:eastAsia="en-US"/>
        </w:rPr>
        <w:t xml:space="preserve"> животных (</w:t>
      </w:r>
      <w:r>
        <w:rPr>
          <w:rFonts w:eastAsiaTheme="minorHAnsi"/>
          <w:sz w:val="28"/>
          <w:szCs w:val="28"/>
          <w:lang w:eastAsia="en-US"/>
        </w:rPr>
        <w:t xml:space="preserve">зооиндикация</w:t>
      </w:r>
      <w:r>
        <w:rPr>
          <w:rFonts w:eastAsiaTheme="minorHAnsi"/>
          <w:sz w:val="28"/>
          <w:szCs w:val="28"/>
          <w:lang w:eastAsia="en-US"/>
        </w:rPr>
        <w:t xml:space="preserve">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widowControl w:val="off"/>
        <w:rPr>
          <w:b/>
          <w:sz w:val="28"/>
          <w:szCs w:val="28"/>
        </w:rPr>
        <w:outlineLvl w:val="0"/>
      </w:pPr>
      <w:r>
        <w:rPr>
          <w:rFonts w:eastAsiaTheme="minorHAnsi"/>
          <w:b/>
          <w:sz w:val="28"/>
          <w:szCs w:val="28"/>
        </w:rPr>
        <w:t xml:space="preserve">       Раздел 4. Как сохранить тайгу 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Тема 4.1.</w:t>
      </w:r>
      <w:r>
        <w:rPr>
          <w:rFonts w:eastAsiaTheme="minorHAnsi"/>
          <w:sz w:val="28"/>
          <w:szCs w:val="28"/>
          <w:lang w:eastAsia="en-US"/>
        </w:rPr>
        <w:t xml:space="preserve"> Законы использования и охраны лесов (местные, региональные, глобальные)</w:t>
      </w:r>
      <w:r>
        <w:rPr>
          <w:rFonts w:eastAsiaTheme="minorHAnsi"/>
          <w:sz w:val="28"/>
          <w:szCs w:val="28"/>
        </w:rPr>
        <w:t xml:space="preserve"> (7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(5 ч.). </w:t>
      </w:r>
      <w:r>
        <w:rPr>
          <w:rFonts w:eastAsiaTheme="minorHAnsi"/>
          <w:sz w:val="28"/>
          <w:szCs w:val="28"/>
          <w:lang w:eastAsia="en-US"/>
        </w:rPr>
        <w:t xml:space="preserve">Лесной к</w:t>
      </w:r>
      <w:r>
        <w:rPr>
          <w:rFonts w:eastAsiaTheme="minorHAnsi"/>
          <w:sz w:val="28"/>
          <w:szCs w:val="28"/>
          <w:lang w:eastAsia="en-US"/>
        </w:rPr>
        <w:t xml:space="preserve">одекс Российской Федерации - основа лесного законодательства. Регулирование порядка пользования лесным фондом, организация лесного хозяйства, охрана. Защита и воспроизводство лесов, финансирование расходов на ведение лесного хозяйства, введение ответственн</w:t>
      </w:r>
      <w:r>
        <w:rPr>
          <w:rFonts w:eastAsiaTheme="minorHAnsi"/>
          <w:sz w:val="28"/>
          <w:szCs w:val="28"/>
          <w:lang w:eastAsia="en-US"/>
        </w:rPr>
        <w:t xml:space="preserve">ости за нарушение лесного законодательства. Закон РФ «Об охране окружающей природной среды», Лесной кодекс Ханты-Мансийского автономного округа (1998г.), закон «Об охране окружающей природной среды и защите населения Ханты-Мансийского автономного округа» (</w:t>
      </w:r>
      <w:r>
        <w:rPr>
          <w:rFonts w:eastAsiaTheme="minorHAnsi"/>
          <w:sz w:val="28"/>
          <w:szCs w:val="28"/>
          <w:lang w:eastAsia="en-US"/>
        </w:rPr>
        <w:t xml:space="preserve">1997 г.). Разработайте свое лесное законодательство. Понятие природопользования. Лесопользование. Принципы рационального лесопользования. Использование экологически чистых технологий на производстве и при  разработке месторождений. Ввод очистных сооружений</w:t>
      </w:r>
      <w:r>
        <w:rPr>
          <w:rFonts w:eastAsiaTheme="minorHAnsi"/>
          <w:sz w:val="28"/>
          <w:szCs w:val="28"/>
          <w:lang w:eastAsia="en-US"/>
        </w:rPr>
        <w:t xml:space="preserve"> на предприятиях нефтяной, газовой, местной промышленности. Предупреждение аварийных выбросов и разливов нефти. Предупреждение лесных пожаров. Рациональное использование вырубленной древесины. Сохранение подроста при рубках. Сохранение от вырубок лесов с к</w:t>
      </w:r>
      <w:r>
        <w:rPr>
          <w:rFonts w:eastAsiaTheme="minorHAnsi"/>
          <w:sz w:val="28"/>
          <w:szCs w:val="28"/>
          <w:lang w:eastAsia="en-US"/>
        </w:rPr>
        <w:t xml:space="preserve">едром. Регламентация проезда транспорта по угодьям. Постоянное закрепление охотничьих угодий за охотниками. Экологический мониторинг состояния лесных ресурсов. Особо охраняемые природные территории (ООПТ), их виды. Охранный статус и функции.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bCs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(2 ч.</w:t>
      </w:r>
      <w:r>
        <w:rPr>
          <w:rFonts w:eastAsiaTheme="minorHAnsi"/>
          <w:b/>
          <w:sz w:val="28"/>
          <w:szCs w:val="28"/>
          <w:lang w:eastAsia="en-US"/>
        </w:rPr>
        <w:t xml:space="preserve">)</w:t>
      </w:r>
      <w:r>
        <w:rPr>
          <w:rFonts w:eastAsiaTheme="minorHAnsi"/>
          <w:sz w:val="28"/>
          <w:szCs w:val="28"/>
          <w:lang w:eastAsia="en-US"/>
        </w:rPr>
        <w:t xml:space="preserve">. Составление памятки по рациональному использованию природных ресурсов.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158" w:leader="none"/>
        </w:tabs>
        <w:rPr>
          <w:rFonts w:eastAsiaTheme="minorHAnsi"/>
          <w:bCs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Тема 4.2.</w:t>
      </w:r>
      <w:r>
        <w:rPr>
          <w:rFonts w:eastAsiaTheme="minorHAnsi"/>
          <w:bCs/>
          <w:sz w:val="28"/>
          <w:szCs w:val="28"/>
          <w:lang w:eastAsia="en-US"/>
        </w:rPr>
        <w:t xml:space="preserve"> Особо охраняемые природные территории (ООПТ), их виды. Заповедники </w:t>
      </w:r>
      <w:r>
        <w:rPr>
          <w:rFonts w:eastAsiaTheme="minorHAnsi"/>
          <w:bCs/>
          <w:sz w:val="28"/>
          <w:szCs w:val="28"/>
          <w:lang w:eastAsia="en-US"/>
        </w:rPr>
        <w:t xml:space="preserve">ХМАО-Югры</w:t>
      </w:r>
      <w:r>
        <w:rPr>
          <w:rFonts w:eastAsiaTheme="minorHAnsi"/>
          <w:sz w:val="28"/>
          <w:szCs w:val="28"/>
        </w:rPr>
        <w:t xml:space="preserve"> (6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158" w:leader="none"/>
        </w:tabs>
        <w:rPr>
          <w:rFonts w:eastAsiaTheme="minorHAnsi"/>
          <w:bCs/>
          <w:sz w:val="28"/>
          <w:szCs w:val="28"/>
          <w:lang w:eastAsia="en-US"/>
        </w:rPr>
        <w:outlineLvl w:val="0"/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Теория (4 ч.). </w:t>
      </w:r>
      <w:r>
        <w:rPr>
          <w:rFonts w:eastAsiaTheme="minorHAnsi"/>
          <w:bCs/>
          <w:sz w:val="28"/>
          <w:szCs w:val="28"/>
          <w:lang w:eastAsia="en-US"/>
        </w:rPr>
        <w:t xml:space="preserve">Особо охраняемые природные территории (ООПТ), их виды. Охранный </w:t>
      </w:r>
      <w:r>
        <w:rPr>
          <w:rFonts w:eastAsiaTheme="minorHAnsi"/>
          <w:bCs/>
          <w:sz w:val="28"/>
          <w:szCs w:val="28"/>
          <w:lang w:eastAsia="en-US"/>
        </w:rPr>
        <w:t xml:space="preserve">статус и функции. История создания заповедных территорий в ХМАО. Типы заповедных территорий в ХМАО, их характеристика. Площадь территорий ХМАО, занятая ООПТ. Роль ООПТ в устойчивом развитии округа. Недостатки в организации заповедного дела в округе. Пути с</w:t>
      </w:r>
      <w:r>
        <w:rPr>
          <w:rFonts w:eastAsiaTheme="minorHAnsi"/>
          <w:bCs/>
          <w:sz w:val="28"/>
          <w:szCs w:val="28"/>
          <w:lang w:eastAsia="en-US"/>
        </w:rPr>
        <w:t xml:space="preserve">овершенствования организации заповедного дела в ХМАО.</w:t>
      </w:r>
      <w:r>
        <w:rPr>
          <w:rFonts w:eastAsiaTheme="minorHAnsi"/>
        </w:rPr>
      </w:r>
    </w:p>
    <w:p>
      <w:pPr>
        <w:ind w:firstLine="567"/>
        <w:jc w:val="both"/>
        <w:spacing w:lineRule="atLeast" w:line="20"/>
        <w:shd w:val="clear" w:fill="FFFFFF" w:themeFill="background1" w:color="auto"/>
        <w:tabs>
          <w:tab w:val="left" w:pos="158" w:leader="none"/>
        </w:tabs>
        <w:rPr>
          <w:rFonts w:eastAsiaTheme="minorHAnsi"/>
          <w:bCs/>
          <w:sz w:val="28"/>
          <w:szCs w:val="28"/>
          <w:lang w:eastAsia="en-US"/>
        </w:rPr>
        <w:outlineLvl w:val="0"/>
      </w:pPr>
      <w:r>
        <w:rPr>
          <w:rFonts w:eastAsiaTheme="minorHAnsi"/>
          <w:bCs/>
          <w:sz w:val="28"/>
          <w:szCs w:val="28"/>
          <w:lang w:eastAsia="en-US"/>
        </w:rPr>
        <w:t xml:space="preserve">Планируемые заповедные зоны. Недостатки в создании системы ООПТ в округе.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158" w:leader="none"/>
        </w:tabs>
        <w:rPr>
          <w:rFonts w:eastAsiaTheme="minorHAnsi"/>
          <w:b/>
          <w:bCs/>
          <w:sz w:val="28"/>
          <w:szCs w:val="28"/>
          <w:lang w:eastAsia="en-US"/>
        </w:rPr>
        <w:outlineLvl w:val="0"/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Практика (2 ч.). </w:t>
      </w:r>
      <w:r>
        <w:rPr>
          <w:rFonts w:eastAsiaTheme="minorHAnsi"/>
          <w:bCs/>
          <w:sz w:val="28"/>
          <w:szCs w:val="28"/>
          <w:lang w:eastAsia="en-US"/>
        </w:rPr>
        <w:t xml:space="preserve">Экологическая игра «Заповедные зоны».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158" w:leader="none"/>
        </w:tabs>
        <w:rPr>
          <w:rFonts w:eastAsiaTheme="minorHAnsi"/>
          <w:i/>
          <w:sz w:val="28"/>
          <w:szCs w:val="28"/>
          <w:lang w:eastAsia="en-US"/>
        </w:rPr>
        <w:outlineLvl w:val="0"/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     Тема 4.3.</w:t>
      </w:r>
      <w:r>
        <w:rPr>
          <w:rFonts w:eastAsiaTheme="minorHAnsi"/>
          <w:bCs/>
          <w:sz w:val="28"/>
          <w:szCs w:val="28"/>
          <w:lang w:eastAsia="en-US"/>
        </w:rPr>
        <w:t xml:space="preserve"> Красная книга. Красная книга </w:t>
      </w:r>
      <w:r>
        <w:rPr>
          <w:rFonts w:eastAsiaTheme="minorHAnsi"/>
          <w:bCs/>
          <w:sz w:val="28"/>
          <w:szCs w:val="28"/>
          <w:lang w:eastAsia="en-US"/>
        </w:rPr>
        <w:t xml:space="preserve">Югры</w:t>
      </w:r>
      <w:r>
        <w:rPr>
          <w:rFonts w:eastAsiaTheme="minorHAnsi"/>
          <w:sz w:val="28"/>
          <w:szCs w:val="28"/>
        </w:rPr>
        <w:t xml:space="preserve"> (2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(2 ч.).</w:t>
      </w:r>
      <w:r>
        <w:rPr>
          <w:rFonts w:eastAsiaTheme="minorHAnsi"/>
          <w:sz w:val="28"/>
          <w:szCs w:val="28"/>
          <w:lang w:eastAsia="en-US"/>
        </w:rPr>
        <w:t xml:space="preserve"> В</w:t>
      </w:r>
      <w:r>
        <w:rPr>
          <w:rFonts w:eastAsiaTheme="minorHAnsi"/>
          <w:sz w:val="28"/>
          <w:szCs w:val="28"/>
          <w:lang w:eastAsia="en-US"/>
        </w:rPr>
        <w:t xml:space="preserve">озникновение Красной книги. Причины появления Красных книг. Международная Красная книга. Государственные национальные Крас</w:t>
      </w:r>
      <w:r>
        <w:rPr>
          <w:rFonts w:eastAsiaTheme="minorHAnsi"/>
          <w:sz w:val="28"/>
          <w:szCs w:val="28"/>
          <w:lang w:eastAsia="en-US"/>
        </w:rPr>
        <w:t xml:space="preserve">ные книги. Первая Красная книга в нашей стране. Категории охраняемых видов. Цель Красной книги. Черная книга. Растения и животные окр</w:t>
      </w:r>
      <w:r>
        <w:rPr>
          <w:rFonts w:eastAsiaTheme="minorHAnsi"/>
          <w:sz w:val="28"/>
          <w:szCs w:val="28"/>
          <w:lang w:eastAsia="en-US"/>
        </w:rPr>
        <w:t xml:space="preserve">уга, занесенные в Красные книги , РСФСР, МСОП (Международный Союз Охраны Природы). Красная книга растений и животных ХМАО. Растения и животные округа, занесенные в Красную книгу </w:t>
      </w:r>
      <w:r>
        <w:rPr>
          <w:rFonts w:eastAsiaTheme="minorHAnsi"/>
          <w:sz w:val="28"/>
          <w:szCs w:val="28"/>
          <w:lang w:eastAsia="en-US"/>
        </w:rPr>
        <w:t xml:space="preserve">Югры</w:t>
      </w:r>
      <w:r>
        <w:rPr>
          <w:rFonts w:eastAsiaTheme="minorHAnsi"/>
          <w:sz w:val="28"/>
          <w:szCs w:val="28"/>
          <w:lang w:eastAsia="en-US"/>
        </w:rPr>
        <w:t xml:space="preserve">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i/>
          <w:sz w:val="28"/>
          <w:szCs w:val="28"/>
          <w:lang w:eastAsia="en-US"/>
        </w:rPr>
        <w:outlineLvl w:val="0"/>
      </w:pPr>
      <w:r>
        <w:rPr>
          <w:rFonts w:eastAsiaTheme="minorHAnsi"/>
          <w:b/>
          <w:i/>
          <w:sz w:val="28"/>
          <w:szCs w:val="28"/>
          <w:lang w:eastAsia="en-US"/>
        </w:rPr>
        <w:t xml:space="preserve">        Раздел 5</w:t>
      </w:r>
      <w:r>
        <w:rPr>
          <w:rFonts w:eastAsiaTheme="minorHAnsi"/>
          <w:b/>
          <w:sz w:val="28"/>
          <w:szCs w:val="28"/>
          <w:lang w:eastAsia="en-US"/>
        </w:rPr>
        <w:t xml:space="preserve">.</w:t>
      </w:r>
      <w:r>
        <w:rPr>
          <w:rFonts w:eastAsiaTheme="minorHAnsi"/>
          <w:sz w:val="28"/>
          <w:szCs w:val="28"/>
          <w:lang w:eastAsia="en-US"/>
        </w:rPr>
        <w:t xml:space="preserve"> Охрана и защита лесов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 Тема 5.1.</w:t>
      </w:r>
      <w:r>
        <w:rPr>
          <w:rFonts w:eastAsiaTheme="minorHAnsi"/>
          <w:sz w:val="28"/>
          <w:szCs w:val="28"/>
          <w:lang w:eastAsia="en-US"/>
        </w:rPr>
        <w:t xml:space="preserve"> Охрана лесов от</w:t>
      </w:r>
      <w:r>
        <w:rPr>
          <w:rFonts w:eastAsiaTheme="minorHAnsi"/>
          <w:sz w:val="28"/>
          <w:szCs w:val="28"/>
          <w:lang w:eastAsia="en-US"/>
        </w:rPr>
        <w:t xml:space="preserve"> пожаров.  Что в горит в лесу? Причины лесных пожаров</w:t>
      </w:r>
      <w:r>
        <w:rPr>
          <w:rFonts w:eastAsiaTheme="minorHAnsi"/>
          <w:sz w:val="28"/>
          <w:szCs w:val="28"/>
        </w:rPr>
        <w:t xml:space="preserve"> (4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Теория (3 ч.).</w:t>
      </w:r>
      <w:r>
        <w:rPr>
          <w:rFonts w:eastAsiaTheme="minorHAnsi"/>
          <w:sz w:val="28"/>
          <w:szCs w:val="28"/>
          <w:lang w:eastAsia="en-US"/>
        </w:rPr>
        <w:t xml:space="preserve"> Охрана леса от пожаров, от браконьеров, от чрезмерного и неграмотного использования биологических ресурсов. Изучение природы нашего края, пропаганда идеи охраны и рациональною исп</w:t>
      </w:r>
      <w:r>
        <w:rPr>
          <w:rFonts w:eastAsiaTheme="minorHAnsi"/>
          <w:sz w:val="28"/>
          <w:szCs w:val="28"/>
          <w:lang w:eastAsia="en-US"/>
        </w:rPr>
        <w:t xml:space="preserve">ользования лесов. Разведение костра в лесу с соблюдением  правил противопожарной безопасности. Методы тушения костра.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(1 ч.). </w:t>
      </w:r>
      <w:r>
        <w:rPr>
          <w:rFonts w:eastAsiaTheme="minorHAnsi"/>
          <w:sz w:val="28"/>
          <w:szCs w:val="28"/>
          <w:lang w:eastAsia="en-US"/>
        </w:rPr>
        <w:t xml:space="preserve">Правила разведения костра в лесу.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i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 Тема 5.2.</w:t>
      </w:r>
      <w:r>
        <w:rPr>
          <w:rFonts w:eastAsiaTheme="minorHAnsi"/>
          <w:sz w:val="28"/>
          <w:szCs w:val="28"/>
          <w:lang w:eastAsia="en-US"/>
        </w:rPr>
        <w:t xml:space="preserve"> Пожарная безопасность в лесу. Мероприятия, предупреждающие лесные пожары</w:t>
      </w:r>
      <w:r>
        <w:rPr>
          <w:rFonts w:eastAsiaTheme="minorHAnsi"/>
          <w:sz w:val="28"/>
          <w:szCs w:val="28"/>
        </w:rPr>
        <w:t xml:space="preserve"> (7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Теория (5 ч.).</w:t>
      </w:r>
      <w:r>
        <w:rPr>
          <w:rFonts w:eastAsiaTheme="minorHAnsi"/>
          <w:sz w:val="28"/>
          <w:szCs w:val="28"/>
          <w:lang w:eastAsia="en-US"/>
        </w:rPr>
        <w:t xml:space="preserve"> Пожарная пропаганда среди населения. Участие в рейдах по профилактике ПБ. Распространение листовок, установление аншлагов, выступления перед населением.  Монит</w:t>
      </w:r>
      <w:r>
        <w:rPr>
          <w:rFonts w:eastAsiaTheme="minorHAnsi"/>
          <w:sz w:val="28"/>
          <w:szCs w:val="28"/>
          <w:lang w:eastAsia="en-US"/>
        </w:rPr>
        <w:t xml:space="preserve">оринг лесных пожаров (наземный, авиационный, космический). Действия при обнаружении пожара. Экстренные службы. Основные требования безопасности при тушении пожара. Соблюдение осторожности и не </w:t>
      </w:r>
      <w:r>
        <w:rPr>
          <w:rFonts w:eastAsiaTheme="minorHAnsi"/>
          <w:sz w:val="28"/>
          <w:szCs w:val="28"/>
          <w:lang w:eastAsia="en-US"/>
        </w:rPr>
        <w:t xml:space="preserve">рисковать.Меры</w:t>
      </w:r>
      <w:r>
        <w:rPr>
          <w:rFonts w:eastAsiaTheme="minorHAnsi"/>
          <w:sz w:val="28"/>
          <w:szCs w:val="28"/>
          <w:lang w:eastAsia="en-US"/>
        </w:rPr>
        <w:t xml:space="preserve"> пожарной безопасности: противопожарное обустройс</w:t>
      </w:r>
      <w:r>
        <w:rPr>
          <w:rFonts w:eastAsiaTheme="minorHAnsi"/>
          <w:sz w:val="28"/>
          <w:szCs w:val="28"/>
          <w:lang w:eastAsia="en-US"/>
        </w:rPr>
        <w:t xml:space="preserve">тво лесов; создание систем средств предупреждения и тушения лесных пожаров;  мониторинг пожарной опасности в лесах; разработка планов тушения лесных пожаров; тушение лесных пожаров и прочие мероприятия.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b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(2 ч.). </w:t>
      </w:r>
      <w:r>
        <w:rPr>
          <w:rFonts w:eastAsiaTheme="minorHAnsi"/>
          <w:sz w:val="28"/>
          <w:szCs w:val="28"/>
          <w:lang w:eastAsia="en-US"/>
        </w:rPr>
        <w:t xml:space="preserve">Творческое задание (по выбору обучаю</w:t>
      </w:r>
      <w:r>
        <w:rPr>
          <w:rFonts w:eastAsiaTheme="minorHAnsi"/>
          <w:sz w:val="28"/>
          <w:szCs w:val="28"/>
          <w:lang w:eastAsia="en-US"/>
        </w:rPr>
        <w:t xml:space="preserve">щихся (плакат, эссе, сочинение и т.п.).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  <w:outlineLvl w:val="0"/>
      </w:pPr>
      <w:r>
        <w:rPr>
          <w:rFonts w:eastAsiaTheme="minorHAnsi"/>
          <w:b/>
          <w:sz w:val="28"/>
          <w:szCs w:val="28"/>
          <w:lang w:eastAsia="en-US"/>
        </w:rPr>
        <w:t xml:space="preserve">       Тема 5.3</w:t>
      </w:r>
      <w:r>
        <w:rPr>
          <w:rFonts w:eastAsiaTheme="minorHAnsi"/>
          <w:sz w:val="28"/>
          <w:szCs w:val="28"/>
          <w:lang w:eastAsia="en-US"/>
        </w:rPr>
        <w:t xml:space="preserve">. Что можем сделать мы для леса?</w:t>
      </w:r>
      <w:r>
        <w:rPr>
          <w:rFonts w:eastAsiaTheme="minorHAnsi"/>
          <w:sz w:val="28"/>
          <w:szCs w:val="28"/>
        </w:rPr>
        <w:t xml:space="preserve"> (4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(2 ч.). </w:t>
      </w:r>
      <w:r>
        <w:rPr>
          <w:rFonts w:eastAsiaTheme="minorHAnsi"/>
          <w:sz w:val="28"/>
          <w:szCs w:val="28"/>
          <w:lang w:eastAsia="en-US"/>
        </w:rPr>
        <w:t xml:space="preserve">Как вырастить лес, как озеленить территорию школы, поселка. Уход за лесом. Борьба с вредителями, лечение деревьев, охрана животных и растений, за</w:t>
      </w:r>
      <w:r>
        <w:rPr>
          <w:rFonts w:eastAsiaTheme="minorHAnsi"/>
          <w:sz w:val="28"/>
          <w:szCs w:val="28"/>
          <w:lang w:eastAsia="en-US"/>
        </w:rPr>
        <w:t xml:space="preserve">несенных в Красную книгу. Привлечение в лес птиц, охрана муравейников, расселение муравейников. Охрана леса от пожаров, от браконьеров, от чрезмерного и неграмотного использования биологических ресурсов. Изучение природы нашего края, пропаганда идеи охраны</w:t>
      </w:r>
      <w:r>
        <w:rPr>
          <w:rFonts w:eastAsiaTheme="minorHAnsi"/>
          <w:sz w:val="28"/>
          <w:szCs w:val="28"/>
          <w:lang w:eastAsia="en-US"/>
        </w:rPr>
        <w:t xml:space="preserve"> и рациональною использования лесов. Издание экологического вестника по защите лесов.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Практика (2 ч.).</w:t>
      </w:r>
      <w:r>
        <w:rPr>
          <w:rFonts w:eastAsiaTheme="minorHAnsi"/>
          <w:sz w:val="28"/>
          <w:szCs w:val="28"/>
        </w:rPr>
        <w:t xml:space="preserve"> Озеленение класса, территории школы.</w:t>
      </w:r>
      <w:r>
        <w:rPr>
          <w:rFonts w:eastAsiaTheme="minorHAnsi"/>
        </w:rPr>
      </w:r>
    </w:p>
    <w:p>
      <w:pPr>
        <w:jc w:val="both"/>
        <w:spacing w:lineRule="atLeast" w:line="20"/>
        <w:tabs>
          <w:tab w:val="left" w:pos="209" w:leader="none"/>
        </w:tabs>
        <w:rPr>
          <w:i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       Раздел 6. Правила поведения в лесу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Тема 6.1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</w:rPr>
        <w:t xml:space="preserve">Правила поведения в лесу (4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(2 ч.). </w:t>
      </w:r>
      <w:r>
        <w:rPr>
          <w:rFonts w:eastAsiaTheme="minorHAnsi"/>
          <w:sz w:val="28"/>
          <w:szCs w:val="28"/>
          <w:lang w:eastAsia="en-US"/>
        </w:rPr>
        <w:t xml:space="preserve">Правила </w:t>
      </w:r>
      <w:r>
        <w:rPr>
          <w:rFonts w:eastAsiaTheme="minorHAnsi"/>
          <w:sz w:val="28"/>
          <w:szCs w:val="28"/>
          <w:lang w:eastAsia="en-US"/>
        </w:rPr>
        <w:t xml:space="preserve">поведения в лесу. Как относиться к растениям и животным, как сохранить среду. Правила сбора ягод, грибов, лекарственных растений, орехов. Составляем правила поведения человека в лесу.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(2 ч.). </w:t>
      </w:r>
      <w:r>
        <w:rPr>
          <w:rFonts w:eastAsiaTheme="minorHAnsi"/>
          <w:sz w:val="28"/>
          <w:szCs w:val="28"/>
          <w:lang w:eastAsia="en-US"/>
        </w:rPr>
        <w:t xml:space="preserve">Изготовление памятки «Если ты заблудился в лесу».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bCs/>
          <w:sz w:val="28"/>
          <w:szCs w:val="28"/>
        </w:rPr>
        <w:pBdr>
          <w:bottom w:val="single" w:color="CCCCCC" w:sz="6" w:space="2"/>
        </w:pBdr>
        <w:outlineLvl w:val="1"/>
      </w:pPr>
      <w:r>
        <w:rPr>
          <w:rFonts w:eastAsiaTheme="minorHAnsi"/>
          <w:b/>
          <w:sz w:val="28"/>
          <w:szCs w:val="28"/>
          <w:lang w:eastAsia="en-US"/>
        </w:rPr>
        <w:t xml:space="preserve">     </w:t>
      </w:r>
      <w:r>
        <w:rPr>
          <w:rFonts w:eastAsiaTheme="minorHAnsi"/>
          <w:b/>
          <w:sz w:val="28"/>
          <w:szCs w:val="28"/>
          <w:lang w:eastAsia="en-US"/>
        </w:rPr>
        <w:t xml:space="preserve">  Тема 6.2</w:t>
      </w:r>
      <w:r>
        <w:rPr>
          <w:rFonts w:eastAsiaTheme="minorHAnsi"/>
          <w:bCs/>
          <w:sz w:val="28"/>
          <w:szCs w:val="28"/>
        </w:rPr>
        <w:t xml:space="preserve">. Способы выживания в лесу </w:t>
      </w:r>
      <w:r>
        <w:rPr>
          <w:rFonts w:eastAsiaTheme="minorHAnsi"/>
          <w:sz w:val="28"/>
          <w:szCs w:val="28"/>
        </w:rPr>
        <w:t xml:space="preserve">(8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(6 ч.). </w:t>
      </w:r>
      <w:r>
        <w:rPr>
          <w:rFonts w:eastAsiaTheme="minorHAnsi"/>
          <w:bCs/>
          <w:iCs/>
          <w:sz w:val="28"/>
          <w:szCs w:val="28"/>
        </w:rPr>
        <w:t xml:space="preserve">Организация укрытия от зверей, </w:t>
      </w:r>
      <w:r>
        <w:rPr>
          <w:rFonts w:eastAsiaTheme="minorHAnsi"/>
          <w:bCs/>
          <w:iCs/>
          <w:sz w:val="28"/>
          <w:szCs w:val="28"/>
        </w:rPr>
        <w:t xml:space="preserve">ночлега.главное</w:t>
      </w:r>
      <w:r>
        <w:rPr>
          <w:rFonts w:eastAsiaTheme="minorHAnsi"/>
          <w:bCs/>
          <w:iCs/>
          <w:sz w:val="28"/>
          <w:szCs w:val="28"/>
        </w:rPr>
        <w:t xml:space="preserve"> — победить панику.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iCs/>
          <w:sz w:val="28"/>
          <w:szCs w:val="28"/>
          <w:lang w:eastAsia="en-US"/>
        </w:rPr>
        <w:t xml:space="preserve">Первоочередные потребности человека для выживания в лесу. До приготовления пищи это добыть воду, очистить ее и прокипятить.</w:t>
      </w:r>
      <w:r>
        <w:rPr>
          <w:rFonts w:eastAsiaTheme="minorHAnsi"/>
          <w:sz w:val="28"/>
          <w:szCs w:val="28"/>
          <w:lang w:eastAsia="en-US"/>
        </w:rPr>
        <w:t xml:space="preserve"> Самоде</w:t>
      </w:r>
      <w:r>
        <w:rPr>
          <w:rFonts w:eastAsiaTheme="minorHAnsi"/>
          <w:sz w:val="28"/>
          <w:szCs w:val="28"/>
          <w:lang w:eastAsia="en-US"/>
        </w:rPr>
        <w:t xml:space="preserve">льная посуда для приготовления пищи. Питание в лесу как фактор выживания.</w:t>
      </w:r>
      <w:r>
        <w:rPr>
          <w:rFonts w:eastAsiaTheme="minorHAnsi"/>
          <w:iCs/>
          <w:sz w:val="28"/>
          <w:szCs w:val="28"/>
          <w:lang w:eastAsia="en-US"/>
        </w:rPr>
        <w:t xml:space="preserve"> Чем питаться в лесу, чтобы выжить.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Разведение костра в лесу. Разведение костра в лесу с соблюдением  правил противопожарной безопасности. Виды костра.  Методы тушения костра.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209" w:leader="none"/>
        </w:tabs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Обустройство лесного лагеря. Установка палатки. Организация ночлега. Установка навеса, шалаша. </w:t>
      </w:r>
      <w:r>
        <w:rPr>
          <w:rFonts w:eastAsiaTheme="minorHAnsi"/>
          <w:iCs/>
          <w:sz w:val="28"/>
          <w:szCs w:val="28"/>
          <w:lang w:eastAsia="en-US"/>
        </w:rPr>
        <w:t xml:space="preserve">Защита от диких животных.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(2 ч.). </w:t>
      </w:r>
      <w:r>
        <w:rPr>
          <w:rFonts w:eastAsiaTheme="minorHAnsi"/>
          <w:sz w:val="28"/>
          <w:szCs w:val="28"/>
          <w:lang w:eastAsia="en-US"/>
        </w:rPr>
        <w:t xml:space="preserve">Оборудование временного жилища. Сигналы призыва о помощи.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209" w:leader="none"/>
        </w:tabs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Тема 6.3</w:t>
      </w:r>
      <w:r>
        <w:rPr>
          <w:rFonts w:eastAsiaTheme="minorHAnsi"/>
          <w:bCs/>
          <w:sz w:val="28"/>
          <w:szCs w:val="28"/>
        </w:rPr>
        <w:t xml:space="preserve">.</w:t>
      </w:r>
      <w:r>
        <w:rPr>
          <w:rFonts w:eastAsiaTheme="minorHAnsi"/>
          <w:iCs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Ориентирование в лесу </w:t>
      </w:r>
      <w:r>
        <w:rPr>
          <w:rFonts w:eastAsiaTheme="minorHAnsi"/>
          <w:sz w:val="28"/>
          <w:szCs w:val="28"/>
        </w:rPr>
        <w:t xml:space="preserve">(4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209" w:leader="none"/>
        </w:tabs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Теория (3 ч.)</w:t>
      </w:r>
      <w:r>
        <w:rPr>
          <w:rFonts w:eastAsiaTheme="minorHAnsi"/>
          <w:b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 xml:space="preserve">Ориентирование по Солнцу, Луне или звездам, растениям, животным и насекомым, часам, мху. Ориентирование по карте, схеме, с помощью компаса. Определение сторон света при помощи часов. Ориентиры по мху.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tabs>
          <w:tab w:val="left" w:pos="209" w:leader="none"/>
        </w:tabs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Квартальные указательные столбы и их назначение. Обуч</w:t>
      </w:r>
      <w:r>
        <w:rPr>
          <w:rFonts w:eastAsiaTheme="minorHAnsi"/>
          <w:sz w:val="28"/>
          <w:szCs w:val="28"/>
          <w:lang w:eastAsia="en-US"/>
        </w:rPr>
        <w:t xml:space="preserve">ение работе с компасом и определение азимутов.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(1 ч.). </w:t>
      </w:r>
      <w:r>
        <w:rPr>
          <w:rFonts w:eastAsiaTheme="minorHAnsi"/>
          <w:sz w:val="28"/>
          <w:szCs w:val="28"/>
        </w:rPr>
        <w:t xml:space="preserve">Р</w:t>
      </w:r>
      <w:r>
        <w:rPr>
          <w:rFonts w:eastAsiaTheme="minorHAnsi"/>
          <w:sz w:val="28"/>
          <w:szCs w:val="28"/>
          <w:lang w:eastAsia="en-US"/>
        </w:rPr>
        <w:t xml:space="preserve">абота с компасом.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Тема 6.4</w:t>
      </w:r>
      <w:r>
        <w:rPr>
          <w:rFonts w:eastAsiaTheme="minorHAnsi"/>
          <w:bCs/>
          <w:sz w:val="28"/>
          <w:szCs w:val="28"/>
        </w:rPr>
        <w:t xml:space="preserve">.</w:t>
      </w:r>
      <w:r>
        <w:rPr>
          <w:rFonts w:eastAsiaTheme="minorHAnsi"/>
          <w:iCs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</w:rPr>
        <w:t xml:space="preserve">Экскурсия. Экологическая тропа нашей школы (4 ч.).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themeFill="background1" w:color="auto"/>
        <w:rPr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Практика (4 ч.). </w:t>
      </w:r>
      <w:r>
        <w:rPr>
          <w:rFonts w:eastAsiaTheme="minorHAnsi"/>
          <w:sz w:val="28"/>
          <w:szCs w:val="28"/>
          <w:lang w:eastAsia="en-US"/>
        </w:rPr>
        <w:t xml:space="preserve">Продолжение знакомства с растительным и животным миром. Экскурсия по экологической троп</w:t>
      </w:r>
      <w:r>
        <w:rPr>
          <w:rFonts w:eastAsiaTheme="minorHAnsi"/>
          <w:sz w:val="28"/>
          <w:szCs w:val="28"/>
          <w:lang w:eastAsia="en-US"/>
        </w:rPr>
        <w:t xml:space="preserve">е школы. Развитие наблюдательности, формирование умений фиксировать результаты своих наблюдений. </w:t>
      </w:r>
      <w:r>
        <w:rPr>
          <w:rFonts w:eastAsiaTheme="minorHAnsi"/>
          <w:sz w:val="28"/>
          <w:szCs w:val="28"/>
        </w:rPr>
        <w:t xml:space="preserve">Охрана и защита лесов. </w:t>
      </w:r>
      <w:r>
        <w:rPr>
          <w:rFonts w:eastAsiaTheme="minorHAnsi"/>
          <w:sz w:val="28"/>
          <w:szCs w:val="28"/>
          <w:lang w:eastAsia="en-US"/>
        </w:rPr>
        <w:t xml:space="preserve">Итоговое занятие.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</w:rPr>
      </w:pPr>
      <w:r>
        <w:rPr>
          <w:rFonts w:eastAsiaTheme="minorHAnsi"/>
          <w:b/>
          <w:sz w:val="28"/>
        </w:rPr>
        <w:t xml:space="preserve">Формы контроля и оценочные материалы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Основными критериями оценки эффективности реализации Программы являются: 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• </w:t>
      </w:r>
      <w:r>
        <w:rPr>
          <w:rFonts w:eastAsiaTheme="minorHAnsi"/>
          <w:sz w:val="28"/>
          <w:szCs w:val="28"/>
        </w:rPr>
        <w:t xml:space="preserve">мотив</w:t>
      </w:r>
      <w:r>
        <w:rPr>
          <w:rFonts w:eastAsiaTheme="minorHAnsi"/>
          <w:sz w:val="28"/>
          <w:szCs w:val="28"/>
        </w:rPr>
        <w:t xml:space="preserve">ационно-ценностный</w:t>
      </w:r>
      <w:r>
        <w:rPr>
          <w:rFonts w:eastAsiaTheme="minorHAnsi"/>
          <w:sz w:val="28"/>
          <w:szCs w:val="28"/>
        </w:rPr>
        <w:t xml:space="preserve"> критерий (отношение к природе,  </w:t>
      </w:r>
      <w:r>
        <w:rPr>
          <w:rFonts w:eastAsiaTheme="minorHAnsi"/>
          <w:sz w:val="28"/>
          <w:szCs w:val="28"/>
        </w:rPr>
        <w:t xml:space="preserve">сформированность</w:t>
      </w:r>
      <w:r>
        <w:rPr>
          <w:rFonts w:eastAsiaTheme="minorHAnsi"/>
          <w:sz w:val="28"/>
          <w:szCs w:val="28"/>
        </w:rPr>
        <w:t xml:space="preserve"> потребности заниматься природоохранными мероприятиями); 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• информационный критерий (степень сформированности знаний о природе); 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•</w:t>
      </w:r>
      <w:r>
        <w:rPr>
          <w:rFonts w:eastAsiaTheme="minorHAnsi"/>
          <w:sz w:val="28"/>
          <w:szCs w:val="28"/>
        </w:rPr>
        <w:t xml:space="preserve">деятельностный</w:t>
      </w:r>
      <w:r>
        <w:rPr>
          <w:rFonts w:eastAsiaTheme="minorHAnsi"/>
          <w:sz w:val="28"/>
          <w:szCs w:val="28"/>
        </w:rPr>
        <w:t xml:space="preserve"> критерий (участие в конкурсах, научно-практ</w:t>
      </w:r>
      <w:r>
        <w:rPr>
          <w:rFonts w:eastAsiaTheme="minorHAnsi"/>
          <w:sz w:val="28"/>
          <w:szCs w:val="28"/>
        </w:rPr>
        <w:t xml:space="preserve">ических конференциях, фестивалях и т.д.)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bCs/>
          <w:sz w:val="28"/>
          <w:szCs w:val="28"/>
        </w:rPr>
      </w:pPr>
      <w:r>
        <w:rPr>
          <w:rFonts w:eastAsiaTheme="minorHAnsi"/>
          <w:b/>
          <w:bCs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bCs/>
          <w:sz w:val="28"/>
          <w:szCs w:val="28"/>
        </w:rPr>
      </w:pPr>
      <w:r>
        <w:rPr>
          <w:rFonts w:eastAsiaTheme="minorHAnsi"/>
          <w:b/>
          <w:bCs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bCs/>
          <w:sz w:val="28"/>
          <w:szCs w:val="28"/>
        </w:rPr>
      </w:pPr>
      <w:r>
        <w:rPr>
          <w:rFonts w:eastAsiaTheme="minorHAnsi"/>
          <w:b/>
          <w:bCs/>
          <w:sz w:val="28"/>
          <w:szCs w:val="28"/>
        </w:rPr>
        <w:t xml:space="preserve">Диагностика знаний умений и навыков*   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bCs/>
          <w:sz w:val="28"/>
          <w:szCs w:val="28"/>
        </w:rPr>
      </w:pPr>
      <w:r>
        <w:rPr>
          <w:rFonts w:eastAsiaTheme="minorHAnsi"/>
          <w:b/>
          <w:bCs/>
          <w:sz w:val="28"/>
          <w:szCs w:val="28"/>
        </w:rPr>
      </w:r>
      <w:r>
        <w:rPr>
          <w:rFonts w:eastAsiaTheme="minorHAnsi"/>
        </w:rPr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1871"/>
        <w:gridCol w:w="5772"/>
        <w:gridCol w:w="4721"/>
        <w:gridCol w:w="2422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Вид контроля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7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Содержание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652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Методы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86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Сроки</w:t>
            </w:r>
            <w:r/>
          </w:p>
        </w:tc>
      </w:tr>
      <w:tr>
        <w:trPr>
          <w:trHeight w:val="849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Вводный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7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-уровень нравственно-экологической позиции:</w:t>
            </w:r>
            <w:r/>
          </w:p>
          <w:p>
            <w:pPr>
              <w:numPr>
                <w:ilvl w:val="0"/>
                <w:numId w:val="5"/>
              </w:num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негативно-деструктивная;</w:t>
            </w:r>
            <w:r/>
          </w:p>
          <w:p>
            <w:pPr>
              <w:numPr>
                <w:ilvl w:val="0"/>
                <w:numId w:val="5"/>
              </w:num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равнодушно-созерцательная;</w:t>
            </w:r>
            <w:r/>
          </w:p>
          <w:p>
            <w:pPr>
              <w:numPr>
                <w:ilvl w:val="0"/>
                <w:numId w:val="5"/>
              </w:num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пассивно-сочувственная;</w:t>
            </w:r>
            <w:r/>
          </w:p>
          <w:p>
            <w:pPr>
              <w:numPr>
                <w:ilvl w:val="0"/>
                <w:numId w:val="5"/>
              </w:num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активно-добротворческая</w:t>
            </w:r>
            <w:r>
              <w:rPr>
                <w:sz w:val="22"/>
                <w:szCs w:val="22"/>
              </w:rPr>
              <w:t xml:space="preserve">.</w:t>
            </w:r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t xml:space="preserve">сформированность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общеучебных</w:t>
            </w:r>
            <w:r>
              <w:rPr>
                <w:sz w:val="22"/>
                <w:szCs w:val="22"/>
              </w:rPr>
              <w:t xml:space="preserve">  умений</w:t>
            </w:r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-опыт взаимодействия с природой</w:t>
            </w:r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отношение к учению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652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Беседа</w:t>
            </w:r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Тест «Определение нравственно-экологической позиции»</w:t>
            </w:r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Наблюдение</w:t>
            </w:r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Анкетирование</w:t>
            </w:r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86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сентябрь</w:t>
            </w:r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сентябрь</w:t>
            </w:r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сентябрь</w:t>
            </w:r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сентябрь-май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Текущий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7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-освоение учебного материала по теме;</w:t>
            </w:r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-творческий потенциал обучающихся;</w:t>
            </w:r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-оценка самостоятельности, - возможностей спланировать работу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652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Беседа, тестирование, викторины; самостоятельные, творческие работы.</w:t>
            </w:r>
            <w:r/>
          </w:p>
          <w:p>
            <w:pPr>
              <w:spacing w:lineRule="atLeast" w:line="20"/>
              <w:widowControl w:val="off"/>
            </w:pPr>
            <w:r/>
            <w:r/>
          </w:p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Практические занятия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86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сентябрь-май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Итоговый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7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Контроль выполнения поставленных задач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652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Итоговый тест, отчеты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86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rPr>
                <w:sz w:val="22"/>
                <w:szCs w:val="22"/>
              </w:rPr>
              <w:t xml:space="preserve">Апрель-май</w:t>
            </w:r>
            <w:r/>
          </w:p>
        </w:tc>
      </w:tr>
    </w:tbl>
    <w:p>
      <w:pPr>
        <w:jc w:val="both"/>
        <w:spacing w:after="18"/>
      </w:pPr>
      <w:r>
        <w:rPr>
          <w:rFonts w:eastAsiaTheme="minorHAnsi"/>
          <w:sz w:val="28"/>
        </w:rPr>
        <w:t xml:space="preserve">*Диагностический инструментарий, разделы мониторинга, уровни, критерии оценивания; мониторинг личностного развития в процессе освоения Программы, индивидуальная карта уровней </w:t>
      </w:r>
      <w:r>
        <w:rPr>
          <w:rFonts w:eastAsiaTheme="minorHAnsi"/>
          <w:sz w:val="28"/>
        </w:rPr>
        <w:t xml:space="preserve">результативности освоения Программы см. в прил.1.</w:t>
      </w:r>
      <w:r>
        <w:rPr>
          <w:rFonts w:eastAsiaTheme="minorHAnsi"/>
        </w:rPr>
        <w:t xml:space="preserve"> 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Организационно-педагогические условия реализации Программы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Материально-технические условия реализации Программы</w:t>
      </w:r>
      <w:r>
        <w:rPr>
          <w:rFonts w:eastAsiaTheme="minorHAnsi"/>
        </w:rPr>
      </w:r>
    </w:p>
    <w:p>
      <w:pPr>
        <w:jc w:val="both"/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    Материально-техническая база реализации Программы соответствует  действующим санитарны</w:t>
      </w:r>
      <w:r>
        <w:rPr>
          <w:rFonts w:eastAsiaTheme="minorHAnsi"/>
          <w:sz w:val="28"/>
          <w:szCs w:val="28"/>
        </w:rPr>
        <w:t xml:space="preserve">м и противопожарным нормам, нормам  охраны труда работников образовательных организаций.</w:t>
      </w:r>
      <w:r>
        <w:rPr>
          <w:rFonts w:eastAsiaTheme="minorHAnsi"/>
        </w:rPr>
      </w:r>
    </w:p>
    <w:p>
      <w:pPr>
        <w:jc w:val="both"/>
        <w:spacing w:lineRule="atLeast" w:line="20"/>
        <w:rPr>
          <w:sz w:val="28"/>
          <w:szCs w:val="28"/>
        </w:rPr>
      </w:pPr>
      <w:r>
        <w:rPr>
          <w:rFonts w:eastAsiaTheme="minorHAnsi"/>
          <w:b/>
          <w:iCs/>
          <w:sz w:val="28"/>
          <w:szCs w:val="28"/>
        </w:rPr>
        <w:t xml:space="preserve">       </w:t>
      </w:r>
      <w:r>
        <w:rPr>
          <w:rFonts w:eastAsiaTheme="minorHAnsi"/>
          <w:sz w:val="28"/>
          <w:szCs w:val="28"/>
        </w:rPr>
        <w:t xml:space="preserve">Кабинет для обучения:</w:t>
      </w:r>
      <w:r>
        <w:rPr>
          <w:rFonts w:eastAsiaTheme="minorHAnsi"/>
        </w:rPr>
      </w:r>
    </w:p>
    <w:p>
      <w:pPr>
        <w:pStyle w:val="750"/>
        <w:numPr>
          <w:ilvl w:val="0"/>
          <w:numId w:val="8"/>
        </w:numPr>
        <w:ind w:left="709"/>
        <w:jc w:val="both"/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Доска – 1 штука;</w:t>
      </w:r>
      <w:r>
        <w:rPr>
          <w:rFonts w:eastAsiaTheme="minorHAnsi"/>
        </w:rPr>
      </w:r>
    </w:p>
    <w:p>
      <w:pPr>
        <w:pStyle w:val="750"/>
        <w:numPr>
          <w:ilvl w:val="0"/>
          <w:numId w:val="8"/>
        </w:numPr>
        <w:ind w:left="709"/>
        <w:jc w:val="both"/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Столы – 10 штук;</w:t>
      </w:r>
      <w:r>
        <w:rPr>
          <w:rFonts w:eastAsiaTheme="minorHAnsi"/>
        </w:rPr>
      </w:r>
    </w:p>
    <w:p>
      <w:pPr>
        <w:pStyle w:val="750"/>
        <w:numPr>
          <w:ilvl w:val="0"/>
          <w:numId w:val="8"/>
        </w:numPr>
        <w:ind w:left="709"/>
        <w:jc w:val="both"/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Стулья – 25 штук;</w:t>
      </w:r>
      <w:r>
        <w:rPr>
          <w:rFonts w:eastAsiaTheme="minorHAnsi"/>
        </w:rPr>
      </w:r>
    </w:p>
    <w:p>
      <w:pPr>
        <w:pStyle w:val="750"/>
        <w:numPr>
          <w:ilvl w:val="0"/>
          <w:numId w:val="8"/>
        </w:numPr>
        <w:ind w:left="709"/>
        <w:jc w:val="both"/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Стеллажи для хранения натуральных объектов и литературы – 2 штуки.</w:t>
      </w:r>
      <w:r>
        <w:rPr>
          <w:rFonts w:eastAsiaTheme="minorHAnsi"/>
        </w:rPr>
      </w:r>
    </w:p>
    <w:p>
      <w:pPr>
        <w:jc w:val="both"/>
        <w:spacing w:lineRule="atLeast" w:line="20"/>
        <w:rPr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Технические средств</w:t>
      </w:r>
      <w:r>
        <w:rPr>
          <w:rFonts w:eastAsiaTheme="minorHAnsi"/>
          <w:b/>
          <w:sz w:val="28"/>
          <w:szCs w:val="28"/>
        </w:rPr>
        <w:t xml:space="preserve">а обучения</w:t>
      </w:r>
      <w:r>
        <w:rPr>
          <w:rFonts w:eastAsiaTheme="minorHAnsi"/>
        </w:rPr>
      </w:r>
    </w:p>
    <w:p>
      <w:pPr>
        <w:numPr>
          <w:ilvl w:val="0"/>
          <w:numId w:val="6"/>
        </w:numPr>
        <w:contextualSpacing w:val="true"/>
        <w:jc w:val="both"/>
        <w:spacing w:lineRule="atLeast" w:line="20"/>
        <w:rPr>
          <w:rFonts w:eastAsia="Calibri"/>
          <w:sz w:val="28"/>
          <w:szCs w:val="28"/>
          <w:lang w:eastAsia="en-US"/>
        </w:rPr>
      </w:pPr>
      <w:r>
        <w:rPr>
          <w:rFonts w:eastAsia="Calibri" w:eastAsiaTheme="minorHAnsi"/>
          <w:sz w:val="28"/>
          <w:szCs w:val="28"/>
          <w:lang w:eastAsia="en-US"/>
        </w:rPr>
        <w:t xml:space="preserve">Компьютер </w:t>
      </w:r>
      <w:r>
        <w:rPr>
          <w:rFonts w:eastAsiaTheme="minorHAnsi"/>
        </w:rPr>
      </w:r>
    </w:p>
    <w:p>
      <w:pPr>
        <w:numPr>
          <w:ilvl w:val="0"/>
          <w:numId w:val="6"/>
        </w:numPr>
        <w:contextualSpacing w:val="true"/>
        <w:jc w:val="both"/>
        <w:spacing w:lineRule="atLeast" w:line="20"/>
        <w:rPr>
          <w:rFonts w:eastAsia="Calibri"/>
          <w:sz w:val="28"/>
          <w:szCs w:val="28"/>
          <w:lang w:eastAsia="en-US"/>
        </w:rPr>
      </w:pPr>
      <w:r>
        <w:rPr>
          <w:rFonts w:eastAsia="Calibri" w:eastAsiaTheme="minorHAnsi"/>
          <w:sz w:val="28"/>
          <w:szCs w:val="28"/>
          <w:lang w:eastAsia="en-US"/>
        </w:rPr>
        <w:t xml:space="preserve">Принтер</w:t>
      </w:r>
      <w:r>
        <w:rPr>
          <w:rFonts w:eastAsiaTheme="minorHAnsi"/>
        </w:rPr>
      </w:r>
    </w:p>
    <w:p>
      <w:pPr>
        <w:numPr>
          <w:ilvl w:val="0"/>
          <w:numId w:val="6"/>
        </w:numPr>
        <w:contextualSpacing w:val="true"/>
        <w:jc w:val="both"/>
        <w:spacing w:lineRule="atLeast" w:line="20"/>
        <w:rPr>
          <w:rFonts w:eastAsia="Calibri"/>
          <w:sz w:val="28"/>
          <w:szCs w:val="28"/>
          <w:lang w:eastAsia="en-US"/>
        </w:rPr>
      </w:pPr>
      <w:r>
        <w:rPr>
          <w:rFonts w:eastAsia="Calibri" w:eastAsiaTheme="minorHAnsi"/>
          <w:sz w:val="28"/>
          <w:szCs w:val="28"/>
          <w:lang w:eastAsia="en-US"/>
        </w:rPr>
        <w:t xml:space="preserve">ЭОР (разработки </w:t>
      </w:r>
      <w:r>
        <w:rPr>
          <w:rFonts w:eastAsia="Calibri" w:eastAsiaTheme="minorHAnsi"/>
          <w:sz w:val="28"/>
          <w:szCs w:val="28"/>
          <w:lang w:eastAsia="en-US"/>
        </w:rPr>
        <w:t xml:space="preserve">мультимедийных</w:t>
      </w:r>
      <w:r>
        <w:rPr>
          <w:rFonts w:eastAsia="Calibri" w:eastAsiaTheme="minorHAnsi"/>
          <w:sz w:val="28"/>
          <w:szCs w:val="28"/>
          <w:lang w:eastAsia="en-US"/>
        </w:rPr>
        <w:t xml:space="preserve"> презентаций, виртуальных экскурсий, учебных фильмов)</w:t>
      </w:r>
      <w:r>
        <w:rPr>
          <w:rFonts w:eastAsiaTheme="minorHAnsi"/>
        </w:rPr>
      </w:r>
    </w:p>
    <w:p>
      <w:pPr>
        <w:rPr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Инструменты и приспособления: </w:t>
      </w:r>
      <w:r>
        <w:rPr>
          <w:rFonts w:eastAsiaTheme="minorHAnsi"/>
          <w:sz w:val="28"/>
          <w:szCs w:val="28"/>
        </w:rPr>
        <w:t xml:space="preserve">ножницы, кнопки, указка, магниты и др.</w:t>
      </w:r>
      <w:r>
        <w:rPr>
          <w:rFonts w:eastAsiaTheme="minorHAnsi"/>
        </w:rPr>
      </w:r>
    </w:p>
    <w:p>
      <w:pPr>
        <w:jc w:val="both"/>
        <w:spacing w:lineRule="atLeast" w:line="20"/>
        <w:rPr>
          <w:i/>
          <w:i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Материалы: </w:t>
      </w:r>
      <w:r>
        <w:rPr>
          <w:rFonts w:eastAsiaTheme="minorHAnsi"/>
          <w:sz w:val="28"/>
          <w:szCs w:val="28"/>
        </w:rPr>
        <w:t xml:space="preserve">ватман, цветная бумага, мел, скотч, клей.</w:t>
      </w:r>
      <w:r>
        <w:rPr>
          <w:rFonts w:eastAsiaTheme="minorHAnsi"/>
        </w:rPr>
      </w:r>
    </w:p>
    <w:p>
      <w:pPr>
        <w:jc w:val="both"/>
        <w:spacing w:lineRule="atLeast" w:line="20"/>
        <w:rPr>
          <w:i/>
          <w:iCs/>
          <w:sz w:val="28"/>
          <w:szCs w:val="28"/>
        </w:rPr>
      </w:pPr>
      <w:r>
        <w:rPr>
          <w:rFonts w:eastAsiaTheme="minorHAnsi"/>
          <w:i/>
          <w:iCs/>
          <w:sz w:val="28"/>
          <w:szCs w:val="28"/>
        </w:rPr>
      </w:r>
      <w:r>
        <w:rPr>
          <w:rFonts w:eastAsiaTheme="minorHAnsi"/>
        </w:rPr>
      </w:r>
    </w:p>
    <w:tbl>
      <w:tblPr>
        <w:tblW w:w="13500" w:type="dxa"/>
        <w:tblInd w:w="457" w:type="dxa"/>
        <w:tblLayout w:type="fixed"/>
        <w:tblLook w:val="01E0" w:firstRow="1" w:lastRow="1" w:firstColumn="1" w:lastColumn="1" w:noHBand="0" w:noVBand="0"/>
      </w:tblPr>
      <w:tblGrid>
        <w:gridCol w:w="1016"/>
        <w:gridCol w:w="11000"/>
        <w:gridCol w:w="1484"/>
      </w:tblGrid>
      <w:tr>
        <w:trPr/>
        <w:tc>
          <w:tcPr>
            <w:gridSpan w:val="3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3500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                                                                  Наглядно – дидактический материал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16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0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 xml:space="preserve">Комплект наглядно – методических материалов</w:t>
            </w:r>
            <w:r/>
          </w:p>
          <w:p>
            <w:pPr>
              <w:numPr>
                <w:ilvl w:val="0"/>
                <w:numId w:val="27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«Ядовитые растения»</w:t>
            </w:r>
            <w:r/>
          </w:p>
          <w:p>
            <w:pPr>
              <w:numPr>
                <w:ilvl w:val="0"/>
                <w:numId w:val="28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«Опасные животные»</w:t>
            </w:r>
            <w:r/>
          </w:p>
          <w:p>
            <w:pPr>
              <w:numPr>
                <w:ilvl w:val="0"/>
                <w:numId w:val="28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«Ядовитые и жалящие животные»</w:t>
            </w:r>
            <w:r/>
          </w:p>
          <w:p>
            <w:pPr>
              <w:numPr>
                <w:ilvl w:val="0"/>
                <w:numId w:val="28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«Грибы»</w:t>
            </w:r>
            <w:r/>
          </w:p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84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   </w:t>
            </w:r>
            <w:r>
              <w:rPr>
                <w:rFonts w:eastAsia="Calibri"/>
                <w:lang w:eastAsia="en-US"/>
              </w:rPr>
              <w:t xml:space="preserve">                </w:t>
            </w:r>
            <w:r>
              <w:rPr>
                <w:rFonts w:eastAsia="Calibri"/>
                <w:lang w:eastAsia="en-US"/>
              </w:rPr>
              <w:t xml:space="preserve">1</w:t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16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0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Наборы муляжей</w:t>
            </w:r>
            <w:r/>
          </w:p>
          <w:p>
            <w:pPr>
              <w:numPr>
                <w:ilvl w:val="0"/>
                <w:numId w:val="29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«Грибы»</w:t>
            </w:r>
            <w:r/>
          </w:p>
          <w:p>
            <w:pPr>
              <w:numPr>
                <w:ilvl w:val="0"/>
                <w:numId w:val="30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«Деревья и кустарники»</w:t>
            </w:r>
            <w:r/>
          </w:p>
          <w:p>
            <w:pPr>
              <w:numPr>
                <w:ilvl w:val="0"/>
                <w:numId w:val="30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«Лекарственные растения»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84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/>
          </w:p>
        </w:tc>
      </w:tr>
      <w:tr>
        <w:trPr>
          <w:trHeight w:val="416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16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</w:t>
            </w:r>
            <w:r/>
          </w:p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0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Настенные карты</w:t>
            </w:r>
            <w:r/>
          </w:p>
          <w:p>
            <w:pPr>
              <w:numPr>
                <w:ilvl w:val="0"/>
                <w:numId w:val="7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Экономическая и социальная география мира</w:t>
            </w:r>
            <w:r/>
          </w:p>
          <w:p>
            <w:pPr>
              <w:numPr>
                <w:ilvl w:val="0"/>
                <w:numId w:val="7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Экологические проблемы мира</w:t>
            </w:r>
            <w:r/>
          </w:p>
          <w:p>
            <w:pPr>
              <w:numPr>
                <w:ilvl w:val="0"/>
                <w:numId w:val="7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Мировая добыча нефти и природного газа</w:t>
            </w:r>
            <w:r/>
          </w:p>
          <w:p>
            <w:pPr>
              <w:numPr>
                <w:ilvl w:val="0"/>
                <w:numId w:val="7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Глобальные проблемы человечества</w:t>
            </w:r>
            <w:r/>
          </w:p>
          <w:p>
            <w:pPr>
              <w:numPr>
                <w:ilvl w:val="0"/>
                <w:numId w:val="7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Особо охраняемые территории мира</w:t>
            </w:r>
            <w:r/>
          </w:p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Настенные карты России (физические, экономические)</w:t>
            </w:r>
            <w:r/>
          </w:p>
          <w:p>
            <w:pPr>
              <w:numPr>
                <w:ilvl w:val="0"/>
                <w:numId w:val="31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Природные зоны России</w:t>
            </w:r>
            <w:r/>
          </w:p>
          <w:p>
            <w:pPr>
              <w:numPr>
                <w:ilvl w:val="0"/>
                <w:numId w:val="32"/>
              </w:num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Растительность России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84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/>
          </w:p>
          <w:p>
            <w:pPr>
              <w:contextualSpacing w:val="true"/>
              <w:jc w:val="center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16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0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Дидактический раздаточный материал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84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16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0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Комплекты учебников и </w:t>
            </w:r>
            <w:r>
              <w:rPr>
                <w:rFonts w:eastAsia="Calibri"/>
                <w:lang w:eastAsia="en-US"/>
              </w:rPr>
              <w:t xml:space="preserve">рабочих тетрадей по изучению ХМАО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84" w:type="dxa"/>
            <w:textDirection w:val="lrTb"/>
            <w:noWrap w:val="false"/>
          </w:tcPr>
          <w:p>
            <w:pPr>
              <w:contextualSpacing w:val="true"/>
              <w:jc w:val="both"/>
              <w:spacing w:lineRule="atLeast" w:line="20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/>
          </w:p>
        </w:tc>
      </w:tr>
    </w:tbl>
    <w:p>
      <w:pPr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Учебно-методическое и информационное обеспечение Программы</w:t>
      </w:r>
      <w:r>
        <w:rPr>
          <w:rFonts w:eastAsiaTheme="minorHAnsi"/>
        </w:rPr>
      </w:r>
    </w:p>
    <w:p>
      <w:pPr>
        <w:numPr>
          <w:ilvl w:val="0"/>
          <w:numId w:val="9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Учебно-методические пособия </w:t>
      </w:r>
      <w:r>
        <w:rPr>
          <w:rFonts w:eastAsiaTheme="minorHAnsi"/>
        </w:rPr>
      </w:r>
    </w:p>
    <w:p>
      <w:pPr>
        <w:jc w:val="both"/>
        <w:spacing w:lineRule="atLeast" w:line="20"/>
        <w:rPr>
          <w:b/>
          <w:bCs/>
          <w:i/>
          <w:sz w:val="28"/>
          <w:szCs w:val="28"/>
        </w:rPr>
      </w:pPr>
      <w:r>
        <w:rPr>
          <w:rFonts w:eastAsiaTheme="minorHAnsi"/>
          <w:b/>
          <w:bCs/>
          <w:i/>
          <w:sz w:val="28"/>
          <w:szCs w:val="28"/>
        </w:rPr>
        <w:t xml:space="preserve">Основная литература:</w:t>
      </w:r>
      <w:r>
        <w:rPr>
          <w:rFonts w:eastAsiaTheme="minorHAnsi"/>
        </w:rPr>
      </w:r>
    </w:p>
    <w:p>
      <w:pPr>
        <w:numPr>
          <w:ilvl w:val="0"/>
          <w:numId w:val="14"/>
        </w:numPr>
        <w:contextualSpacing w:val="true"/>
        <w:jc w:val="both"/>
        <w:spacing w:lineRule="atLeast" w:line="20"/>
        <w:rPr>
          <w:sz w:val="28"/>
          <w:szCs w:val="28"/>
        </w:rPr>
      </w:pPr>
      <w:r>
        <w:rPr>
          <w:rFonts w:eastAsia="Calibri" w:eastAsiaTheme="minorHAnsi"/>
          <w:sz w:val="28"/>
          <w:szCs w:val="28"/>
          <w:lang w:eastAsia="en-US"/>
        </w:rPr>
        <w:t xml:space="preserve">- Коростелев И.Ф. Идущему в лес: учеб. Пособие. Изд. 2-е, </w:t>
      </w:r>
      <w:r>
        <w:rPr>
          <w:rFonts w:eastAsia="Calibri" w:eastAsiaTheme="minorHAnsi"/>
          <w:sz w:val="28"/>
          <w:szCs w:val="28"/>
          <w:lang w:eastAsia="en-US"/>
        </w:rPr>
        <w:t xml:space="preserve">перераб</w:t>
      </w:r>
      <w:r>
        <w:rPr>
          <w:rFonts w:eastAsia="Calibri" w:eastAsiaTheme="minorHAnsi"/>
          <w:sz w:val="28"/>
          <w:szCs w:val="28"/>
          <w:lang w:eastAsia="en-US"/>
        </w:rPr>
        <w:t xml:space="preserve">. и доп. – </w:t>
      </w:r>
      <w:r>
        <w:rPr>
          <w:rFonts w:eastAsia="Calibri" w:eastAsiaTheme="minorHAnsi"/>
          <w:sz w:val="28"/>
          <w:szCs w:val="28"/>
          <w:lang w:eastAsia="en-US"/>
        </w:rPr>
        <w:t xml:space="preserve">Екатеринбург:Урал</w:t>
      </w:r>
      <w:r>
        <w:rPr>
          <w:rFonts w:eastAsia="Calibri" w:eastAsiaTheme="minorHAnsi"/>
          <w:sz w:val="28"/>
          <w:szCs w:val="28"/>
          <w:lang w:eastAsia="en-US"/>
        </w:rPr>
        <w:t xml:space="preserve">. </w:t>
      </w:r>
      <w:r>
        <w:rPr>
          <w:rFonts w:eastAsia="Calibri" w:eastAsiaTheme="minorHAnsi"/>
          <w:sz w:val="28"/>
          <w:szCs w:val="28"/>
          <w:lang w:eastAsia="en-US"/>
        </w:rPr>
        <w:t xml:space="preserve">Гос</w:t>
      </w:r>
      <w:r>
        <w:rPr>
          <w:rFonts w:eastAsia="Calibri" w:eastAsiaTheme="minorHAnsi"/>
          <w:sz w:val="28"/>
          <w:szCs w:val="28"/>
          <w:lang w:eastAsia="en-US"/>
        </w:rPr>
        <w:t xml:space="preserve">. </w:t>
      </w:r>
      <w:r>
        <w:rPr>
          <w:rFonts w:eastAsia="Calibri" w:eastAsiaTheme="minorHAnsi"/>
          <w:sz w:val="28"/>
          <w:szCs w:val="28"/>
          <w:lang w:eastAsia="en-US"/>
        </w:rPr>
        <w:t xml:space="preserve">Лесотехн.Ун-т</w:t>
      </w:r>
      <w:r>
        <w:rPr>
          <w:rFonts w:eastAsia="Calibri" w:eastAsiaTheme="minorHAnsi"/>
          <w:sz w:val="28"/>
          <w:szCs w:val="28"/>
          <w:lang w:eastAsia="en-US"/>
        </w:rPr>
        <w:t xml:space="preserve">, 2016.-148с.</w:t>
      </w:r>
      <w:r>
        <w:rPr>
          <w:rFonts w:eastAsiaTheme="minorHAnsi"/>
        </w:rPr>
      </w:r>
    </w:p>
    <w:p>
      <w:pPr>
        <w:numPr>
          <w:ilvl w:val="0"/>
          <w:numId w:val="14"/>
        </w:numPr>
        <w:contextualSpacing w:val="true"/>
        <w:jc w:val="both"/>
        <w:spacing w:lineRule="atLeast" w:line="20"/>
        <w:shd w:val="clear" w:fill="FFFFFF" w:color="auto"/>
        <w:tabs>
          <w:tab w:val="left" w:pos="209" w:leader="none"/>
        </w:tabs>
        <w:rPr>
          <w:rFonts w:eastAsiaTheme="minorHAnsi"/>
          <w:b/>
          <w:sz w:val="28"/>
          <w:szCs w:val="28"/>
          <w:lang w:eastAsia="en-US"/>
        </w:rPr>
      </w:pPr>
      <w:r>
        <w:rPr>
          <w:rFonts w:eastAsia="Calibri" w:eastAsiaTheme="minorHAnsi"/>
          <w:sz w:val="28"/>
          <w:szCs w:val="28"/>
          <w:lang w:eastAsia="en-US"/>
        </w:rPr>
        <w:t xml:space="preserve">- Лес и лесное хозяйство: учебное пособие-практикум для учителей общеобразовательных школ / под </w:t>
      </w:r>
      <w:r>
        <w:rPr>
          <w:rFonts w:eastAsia="Calibri" w:eastAsiaTheme="minorHAnsi"/>
          <w:sz w:val="28"/>
          <w:szCs w:val="28"/>
          <w:lang w:eastAsia="en-US"/>
        </w:rPr>
        <w:t xml:space="preserve">общ.ред</w:t>
      </w:r>
      <w:r>
        <w:rPr>
          <w:rFonts w:eastAsia="Calibri" w:eastAsiaTheme="minorHAnsi"/>
          <w:sz w:val="28"/>
          <w:szCs w:val="28"/>
          <w:lang w:eastAsia="en-US"/>
        </w:rPr>
        <w:t xml:space="preserve">. А.П. Петрова. – М.: Всемирный банк, 2016.- 224 с.</w:t>
      </w:r>
      <w:r>
        <w:rPr>
          <w:rFonts w:eastAsiaTheme="minorHAnsi"/>
        </w:rPr>
      </w:r>
    </w:p>
    <w:p>
      <w:pPr>
        <w:jc w:val="both"/>
        <w:spacing w:lineRule="atLeast" w:line="20"/>
        <w:rPr>
          <w:b/>
          <w:i/>
          <w:sz w:val="28"/>
          <w:szCs w:val="28"/>
        </w:rPr>
      </w:pPr>
      <w:r>
        <w:rPr>
          <w:rFonts w:eastAsiaTheme="minorHAnsi"/>
          <w:b/>
          <w:i/>
          <w:sz w:val="28"/>
          <w:szCs w:val="28"/>
        </w:rPr>
        <w:t xml:space="preserve">Дополнительная литература: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Азаров В.И. Редкие животные Тюменской области и</w:t>
      </w:r>
      <w:r>
        <w:rPr>
          <w:rFonts w:eastAsiaTheme="minorHAnsi"/>
          <w:bCs/>
          <w:sz w:val="28"/>
          <w:szCs w:val="28"/>
        </w:rPr>
        <w:t xml:space="preserve"> их охрана. - Тюмень, 1997. - 271 с.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Алексеев С. В., Груздева Н. В., Гущина Э. В. Экологический практикум школьника: Учебное пособие для учащихся. – Самара: Корпорация «Фёдоров», Издательство «Учебная литература», 2005. – 304 с.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Антипов </w:t>
      </w:r>
      <w:r>
        <w:rPr>
          <w:rFonts w:eastAsiaTheme="minorHAnsi"/>
          <w:bCs/>
          <w:sz w:val="28"/>
          <w:szCs w:val="28"/>
          <w:lang w:val="en-US"/>
        </w:rPr>
        <w:t xml:space="preserve">A</w:t>
      </w:r>
      <w:r>
        <w:rPr>
          <w:rFonts w:eastAsiaTheme="minorHAnsi"/>
          <w:bCs/>
          <w:sz w:val="28"/>
          <w:szCs w:val="28"/>
        </w:rPr>
        <w:t xml:space="preserve">.</w:t>
      </w:r>
      <w:r>
        <w:rPr>
          <w:rFonts w:eastAsiaTheme="minorHAnsi"/>
          <w:bCs/>
          <w:sz w:val="28"/>
          <w:szCs w:val="28"/>
          <w:lang w:val="en-US"/>
        </w:rPr>
        <w:t xml:space="preserve">M</w:t>
      </w:r>
      <w:r>
        <w:rPr>
          <w:rFonts w:eastAsiaTheme="minorHAnsi"/>
          <w:bCs/>
          <w:sz w:val="28"/>
          <w:szCs w:val="28"/>
        </w:rPr>
        <w:t xml:space="preserve">., Арефьев </w:t>
      </w:r>
      <w:r>
        <w:rPr>
          <w:rFonts w:eastAsiaTheme="minorHAnsi"/>
          <w:bCs/>
          <w:sz w:val="28"/>
          <w:szCs w:val="28"/>
        </w:rPr>
        <w:t xml:space="preserve">СП.,Байкалова</w:t>
      </w:r>
      <w:r>
        <w:rPr>
          <w:rFonts w:eastAsiaTheme="minorHAnsi"/>
          <w:bCs/>
          <w:sz w:val="28"/>
          <w:szCs w:val="28"/>
        </w:rPr>
        <w:t xml:space="preserve"> А.С. и др. Красная книга Ханты-Мансийского автономного округа. - Екатеринбург, 2003. - 459 с.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Банников А.Г. Основы экологии и охрана окружающей среды: </w:t>
      </w:r>
      <w:r>
        <w:rPr>
          <w:rFonts w:eastAsiaTheme="minorHAnsi"/>
          <w:bCs/>
          <w:sz w:val="28"/>
          <w:szCs w:val="28"/>
        </w:rPr>
        <w:t xml:space="preserve">Учеб.для</w:t>
      </w:r>
      <w:r>
        <w:rPr>
          <w:rFonts w:eastAsiaTheme="minorHAnsi"/>
          <w:bCs/>
          <w:sz w:val="28"/>
          <w:szCs w:val="28"/>
        </w:rPr>
        <w:t xml:space="preserve"> студентов </w:t>
      </w:r>
      <w:r>
        <w:rPr>
          <w:rFonts w:eastAsiaTheme="minorHAnsi"/>
          <w:bCs/>
          <w:sz w:val="28"/>
          <w:szCs w:val="28"/>
        </w:rPr>
        <w:t xml:space="preserve">с.-х</w:t>
      </w:r>
      <w:r>
        <w:rPr>
          <w:rFonts w:eastAsiaTheme="minorHAnsi"/>
          <w:bCs/>
          <w:sz w:val="28"/>
          <w:szCs w:val="28"/>
        </w:rPr>
        <w:t xml:space="preserve"> вузов / А. Г. Банников, А. А. Вакулин, А. К. Рустамов; Под ред. А. </w:t>
      </w:r>
      <w:r>
        <w:rPr>
          <w:rFonts w:eastAsiaTheme="minorHAnsi"/>
          <w:bCs/>
          <w:sz w:val="28"/>
          <w:szCs w:val="28"/>
        </w:rPr>
        <w:t xml:space="preserve">А. Вакулина. - 4. изд., </w:t>
      </w:r>
      <w:r>
        <w:rPr>
          <w:rFonts w:eastAsiaTheme="minorHAnsi"/>
          <w:bCs/>
          <w:sz w:val="28"/>
          <w:szCs w:val="28"/>
        </w:rPr>
        <w:t xml:space="preserve">перераб</w:t>
      </w:r>
      <w:r>
        <w:rPr>
          <w:rFonts w:eastAsiaTheme="minorHAnsi"/>
          <w:bCs/>
          <w:sz w:val="28"/>
          <w:szCs w:val="28"/>
        </w:rPr>
        <w:t xml:space="preserve">. и доп. - М. : Колос, 1999. – 303с.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Большая книга леса: Сб. / Сост. А.Н. Стрижев. - М., 1999. -831 с.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Зверев А.Т. и др. Экология: Сборник задач и упражнений для 6-8 классов средней школы. - М., 1996. – 200 с.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Красная книга </w:t>
      </w:r>
      <w:r>
        <w:rPr>
          <w:rFonts w:eastAsiaTheme="minorHAnsi"/>
          <w:bCs/>
          <w:sz w:val="28"/>
          <w:szCs w:val="28"/>
        </w:rPr>
        <w:t xml:space="preserve">Ханты-Мансийского автономного округа - </w:t>
      </w:r>
      <w:r>
        <w:rPr>
          <w:rFonts w:eastAsiaTheme="minorHAnsi"/>
          <w:bCs/>
          <w:sz w:val="28"/>
          <w:szCs w:val="28"/>
        </w:rPr>
        <w:t xml:space="preserve">Югры</w:t>
      </w:r>
      <w:r>
        <w:rPr>
          <w:rFonts w:eastAsiaTheme="minorHAnsi"/>
          <w:bCs/>
          <w:sz w:val="28"/>
          <w:szCs w:val="28"/>
        </w:rPr>
        <w:t xml:space="preserve"> [Текст] : животные, растения, грибы / [сост. Э. К. Акопян и </w:t>
      </w:r>
      <w:r>
        <w:rPr>
          <w:rFonts w:eastAsiaTheme="minorHAnsi"/>
          <w:bCs/>
          <w:sz w:val="28"/>
          <w:szCs w:val="28"/>
        </w:rPr>
        <w:t xml:space="preserve">др</w:t>
      </w:r>
      <w:r>
        <w:rPr>
          <w:rFonts w:eastAsiaTheme="minorHAnsi"/>
          <w:bCs/>
          <w:sz w:val="28"/>
          <w:szCs w:val="28"/>
        </w:rPr>
        <w:t xml:space="preserve">]. - 2-е изд. - Екатеринбург : </w:t>
      </w:r>
      <w:r>
        <w:rPr>
          <w:rFonts w:eastAsiaTheme="minorHAnsi"/>
          <w:bCs/>
          <w:sz w:val="28"/>
          <w:szCs w:val="28"/>
        </w:rPr>
        <w:t xml:space="preserve">Баско</w:t>
      </w:r>
      <w:r>
        <w:rPr>
          <w:rFonts w:eastAsiaTheme="minorHAnsi"/>
          <w:bCs/>
          <w:sz w:val="28"/>
          <w:szCs w:val="28"/>
        </w:rPr>
        <w:t xml:space="preserve">, 2013. - 459 с.</w:t>
      </w:r>
      <w:r>
        <w:rPr>
          <w:rFonts w:eastAsiaTheme="minorHAnsi"/>
        </w:rPr>
      </w:r>
    </w:p>
    <w:p>
      <w:pPr>
        <w:numPr>
          <w:ilvl w:val="0"/>
          <w:numId w:val="13"/>
        </w:numPr>
        <w:contextualSpacing w:val="true"/>
        <w:jc w:val="both"/>
        <w:spacing w:lineRule="atLeast" w:line="20"/>
        <w:rPr>
          <w:b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Лес и лесное хозяйство: учебное пособие-практикум для учителей общеобразовательных школ / под </w:t>
      </w:r>
      <w:r>
        <w:rPr>
          <w:rFonts w:eastAsiaTheme="minorHAnsi"/>
          <w:sz w:val="28"/>
          <w:szCs w:val="28"/>
        </w:rPr>
        <w:t xml:space="preserve">общ</w:t>
      </w:r>
      <w:r>
        <w:rPr>
          <w:rFonts w:eastAsiaTheme="minorHAnsi"/>
          <w:sz w:val="28"/>
          <w:szCs w:val="28"/>
        </w:rPr>
        <w:t xml:space="preserve">.ред</w:t>
      </w:r>
      <w:r>
        <w:rPr>
          <w:rFonts w:eastAsiaTheme="minorHAnsi"/>
          <w:sz w:val="28"/>
          <w:szCs w:val="28"/>
        </w:rPr>
        <w:t xml:space="preserve">. А.П. Петрова. – М.: Всемирный банк, 2016.- 224 с.</w:t>
      </w:r>
      <w:r>
        <w:rPr>
          <w:rFonts w:eastAsiaTheme="minorHAnsi"/>
        </w:rPr>
      </w:r>
    </w:p>
    <w:p>
      <w:pPr>
        <w:numPr>
          <w:ilvl w:val="0"/>
          <w:numId w:val="13"/>
        </w:numPr>
        <w:contextualSpacing w:val="true"/>
        <w:jc w:val="both"/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Коростелев И.Ф. Идущему в лес: учеб. Пособие. Изд. 2-е, </w:t>
      </w:r>
      <w:r>
        <w:rPr>
          <w:rFonts w:eastAsiaTheme="minorHAnsi"/>
          <w:sz w:val="28"/>
          <w:szCs w:val="28"/>
        </w:rPr>
        <w:t xml:space="preserve">перераб</w:t>
      </w:r>
      <w:r>
        <w:rPr>
          <w:rFonts w:eastAsiaTheme="minorHAnsi"/>
          <w:sz w:val="28"/>
          <w:szCs w:val="28"/>
        </w:rPr>
        <w:t xml:space="preserve">. И доп. – Екатеринбург: Урал. </w:t>
      </w:r>
      <w:r>
        <w:rPr>
          <w:rFonts w:eastAsiaTheme="minorHAnsi"/>
          <w:sz w:val="28"/>
          <w:szCs w:val="28"/>
        </w:rPr>
        <w:t xml:space="preserve">Гос</w:t>
      </w:r>
      <w:r>
        <w:rPr>
          <w:rFonts w:eastAsiaTheme="minorHAnsi"/>
          <w:sz w:val="28"/>
          <w:szCs w:val="28"/>
        </w:rPr>
        <w:t xml:space="preserve">. </w:t>
      </w:r>
      <w:r>
        <w:rPr>
          <w:rFonts w:eastAsiaTheme="minorHAnsi"/>
          <w:sz w:val="28"/>
          <w:szCs w:val="28"/>
        </w:rPr>
        <w:t xml:space="preserve">Лесотехн</w:t>
      </w:r>
      <w:r>
        <w:rPr>
          <w:rFonts w:eastAsiaTheme="minorHAnsi"/>
          <w:sz w:val="28"/>
          <w:szCs w:val="28"/>
        </w:rPr>
        <w:t xml:space="preserve">. Ун-т, 2016.- 148 с.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Муравьев А.Г. Экологический практикум / А.Г. Муравьев,  Н.А. Пугал, В.Н</w:t>
      </w:r>
      <w:r>
        <w:rPr>
          <w:rFonts w:eastAsiaTheme="minorHAnsi"/>
          <w:bCs/>
          <w:sz w:val="28"/>
          <w:szCs w:val="28"/>
        </w:rPr>
        <w:t xml:space="preserve">. Лаврова. Учебное пособие. - 2-е изд., </w:t>
      </w:r>
      <w:r>
        <w:rPr>
          <w:rFonts w:eastAsiaTheme="minorHAnsi"/>
          <w:bCs/>
          <w:sz w:val="28"/>
          <w:szCs w:val="28"/>
        </w:rPr>
        <w:t xml:space="preserve">испр</w:t>
      </w:r>
      <w:r>
        <w:rPr>
          <w:rFonts w:eastAsiaTheme="minorHAnsi"/>
          <w:bCs/>
          <w:sz w:val="28"/>
          <w:szCs w:val="28"/>
        </w:rPr>
        <w:t xml:space="preserve">. - СПб.: </w:t>
      </w:r>
      <w:r>
        <w:rPr>
          <w:rFonts w:eastAsiaTheme="minorHAnsi"/>
          <w:bCs/>
          <w:sz w:val="28"/>
          <w:szCs w:val="28"/>
        </w:rPr>
        <w:t xml:space="preserve">Крисмас+</w:t>
      </w:r>
      <w:r>
        <w:rPr>
          <w:rFonts w:eastAsiaTheme="minorHAnsi"/>
          <w:bCs/>
          <w:sz w:val="28"/>
          <w:szCs w:val="28"/>
        </w:rPr>
        <w:t xml:space="preserve">, 2012. – 176 с.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Никишов А.И. Экология: </w:t>
      </w:r>
      <w:r>
        <w:rPr>
          <w:rFonts w:eastAsiaTheme="minorHAnsi"/>
          <w:bCs/>
          <w:sz w:val="28"/>
          <w:szCs w:val="28"/>
        </w:rPr>
        <w:t xml:space="preserve">Учеб.для</w:t>
      </w:r>
      <w:r>
        <w:rPr>
          <w:rFonts w:eastAsiaTheme="minorHAnsi"/>
          <w:bCs/>
          <w:sz w:val="28"/>
          <w:szCs w:val="28"/>
        </w:rPr>
        <w:t xml:space="preserve"> 5(6) </w:t>
      </w:r>
      <w:r>
        <w:rPr>
          <w:rFonts w:eastAsiaTheme="minorHAnsi"/>
          <w:bCs/>
          <w:sz w:val="28"/>
          <w:szCs w:val="28"/>
        </w:rPr>
        <w:t xml:space="preserve">кл</w:t>
      </w:r>
      <w:r>
        <w:rPr>
          <w:rFonts w:eastAsiaTheme="minorHAnsi"/>
          <w:bCs/>
          <w:sz w:val="28"/>
          <w:szCs w:val="28"/>
        </w:rPr>
        <w:t xml:space="preserve">. </w:t>
      </w:r>
      <w:r>
        <w:rPr>
          <w:rFonts w:eastAsiaTheme="minorHAnsi"/>
          <w:bCs/>
          <w:sz w:val="28"/>
          <w:szCs w:val="28"/>
        </w:rPr>
        <w:t xml:space="preserve">общеобразоват</w:t>
      </w:r>
      <w:r>
        <w:rPr>
          <w:rFonts w:eastAsiaTheme="minorHAnsi"/>
          <w:bCs/>
          <w:sz w:val="28"/>
          <w:szCs w:val="28"/>
        </w:rPr>
        <w:t xml:space="preserve">. </w:t>
      </w:r>
      <w:r>
        <w:rPr>
          <w:rFonts w:eastAsiaTheme="minorHAnsi"/>
          <w:bCs/>
          <w:sz w:val="28"/>
          <w:szCs w:val="28"/>
        </w:rPr>
        <w:t xml:space="preserve">шк</w:t>
      </w:r>
      <w:r>
        <w:rPr>
          <w:rFonts w:eastAsiaTheme="minorHAnsi"/>
          <w:bCs/>
          <w:sz w:val="28"/>
          <w:szCs w:val="28"/>
        </w:rPr>
        <w:t xml:space="preserve">. / А. И. Никишов, В. Н. Кузнецов, Д. Л. Теплов. - М. : Устойчивый мир, 2000. - 265 с.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bCs/>
          <w:sz w:val="28"/>
          <w:szCs w:val="28"/>
        </w:rPr>
      </w:pPr>
      <w:r>
        <w:rPr>
          <w:rFonts w:eastAsiaTheme="minorHAnsi"/>
          <w:bCs/>
          <w:iCs/>
          <w:sz w:val="28"/>
          <w:szCs w:val="28"/>
        </w:rPr>
        <w:t xml:space="preserve">Самкова</w:t>
      </w:r>
      <w:r>
        <w:rPr>
          <w:rFonts w:eastAsiaTheme="minorHAnsi"/>
          <w:bCs/>
          <w:iCs/>
          <w:sz w:val="28"/>
          <w:szCs w:val="28"/>
        </w:rPr>
        <w:t xml:space="preserve"> В.А., </w:t>
      </w:r>
      <w:r>
        <w:rPr>
          <w:rFonts w:eastAsiaTheme="minorHAnsi"/>
          <w:bCs/>
          <w:iCs/>
          <w:sz w:val="28"/>
          <w:szCs w:val="28"/>
        </w:rPr>
        <w:t xml:space="preserve">Прутченков</w:t>
      </w:r>
      <w:r>
        <w:rPr>
          <w:rFonts w:eastAsiaTheme="minorHAnsi"/>
          <w:bCs/>
          <w:iCs/>
          <w:sz w:val="28"/>
          <w:szCs w:val="28"/>
        </w:rPr>
        <w:t xml:space="preserve"> А.С.</w:t>
      </w:r>
      <w:r>
        <w:rPr>
          <w:rFonts w:eastAsiaTheme="minorHAnsi"/>
          <w:bCs/>
          <w:sz w:val="28"/>
          <w:szCs w:val="28"/>
        </w:rPr>
        <w:t xml:space="preserve"> Эк</w:t>
      </w:r>
      <w:r>
        <w:rPr>
          <w:rFonts w:eastAsiaTheme="minorHAnsi"/>
          <w:bCs/>
          <w:sz w:val="28"/>
          <w:szCs w:val="28"/>
        </w:rPr>
        <w:t xml:space="preserve">ологический бумеранг: Практические занятия для учащихся IX- X классов. – М.: Новая школа, 1996. -48 с.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bCs/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Чижов Б.Е. Лес и нефть Ханты-Мансийского автономного </w:t>
      </w:r>
      <w:r>
        <w:rPr>
          <w:rFonts w:eastAsiaTheme="minorHAnsi"/>
          <w:bCs/>
          <w:sz w:val="28"/>
          <w:szCs w:val="28"/>
        </w:rPr>
        <w:t xml:space="preserve">округа.-Тюмень</w:t>
      </w:r>
      <w:r>
        <w:rPr>
          <w:rFonts w:eastAsiaTheme="minorHAnsi"/>
          <w:bCs/>
          <w:sz w:val="28"/>
          <w:szCs w:val="28"/>
        </w:rPr>
        <w:t xml:space="preserve">, 1998. - 141 с.</w:t>
      </w:r>
      <w:r>
        <w:rPr>
          <w:rFonts w:eastAsiaTheme="minorHAnsi"/>
        </w:rPr>
      </w:r>
    </w:p>
    <w:p>
      <w:pPr>
        <w:numPr>
          <w:ilvl w:val="0"/>
          <w:numId w:val="13"/>
        </w:numPr>
        <w:jc w:val="both"/>
        <w:spacing w:lineRule="atLeast" w:line="20"/>
        <w:rPr>
          <w:sz w:val="28"/>
          <w:szCs w:val="28"/>
        </w:rPr>
      </w:pPr>
      <w:r>
        <w:rPr>
          <w:rFonts w:eastAsiaTheme="minorHAnsi"/>
          <w:bCs/>
          <w:sz w:val="28"/>
          <w:szCs w:val="28"/>
        </w:rPr>
        <w:t xml:space="preserve">Экология Ханты-Мансийского автономного округа / Под ред. В.В. Плотник</w:t>
      </w:r>
      <w:r>
        <w:rPr>
          <w:rFonts w:eastAsiaTheme="minorHAnsi"/>
          <w:bCs/>
          <w:sz w:val="28"/>
          <w:szCs w:val="28"/>
        </w:rPr>
        <w:t xml:space="preserve">ова. -Тюмень, 1997 – 288</w:t>
      </w:r>
      <w:r>
        <w:rPr>
          <w:rFonts w:eastAsiaTheme="minorHAnsi"/>
        </w:rPr>
      </w:r>
    </w:p>
    <w:p>
      <w:pPr>
        <w:spacing w:lineRule="atLeast" w:line="20"/>
      </w:pPr>
      <w:r>
        <w:rPr>
          <w:rFonts w:eastAsiaTheme="minorHAnsi"/>
          <w:b/>
          <w:bCs/>
          <w:sz w:val="28"/>
          <w:szCs w:val="28"/>
        </w:rPr>
        <w:t xml:space="preserve">Научные </w:t>
      </w:r>
      <w:r>
        <w:rPr>
          <w:rFonts w:eastAsiaTheme="minorHAnsi"/>
          <w:b/>
          <w:bCs/>
          <w:sz w:val="28"/>
          <w:szCs w:val="28"/>
        </w:rPr>
        <w:t xml:space="preserve">интернет-проекты</w:t>
      </w:r>
      <w:r>
        <w:rPr>
          <w:rFonts w:eastAsiaTheme="minorHAnsi"/>
          <w:b/>
          <w:bCs/>
          <w:sz w:val="28"/>
          <w:szCs w:val="28"/>
        </w:rPr>
        <w:t xml:space="preserve"> </w:t>
      </w:r>
      <w:r>
        <w:rPr>
          <w:rFonts w:eastAsiaTheme="minorHAnsi"/>
        </w:rPr>
      </w:r>
    </w:p>
    <w:p>
      <w:pPr>
        <w:numPr>
          <w:ilvl w:val="0"/>
          <w:numId w:val="11"/>
        </w:numPr>
        <w:spacing w:lineRule="atLeast" w:line="20"/>
      </w:pPr>
      <w:r>
        <w:rPr>
          <w:rFonts w:eastAsiaTheme="minorHAnsi"/>
        </w:rPr>
      </w:r>
      <w:hyperlink r:id="rId13" w:tooltip="http://www.zin.ru/BioDiv/index.html" w:history="1">
        <w:r>
          <w:rPr>
            <w:rFonts w:eastAsiaTheme="minorHAnsi"/>
            <w:bCs/>
            <w:sz w:val="28"/>
            <w:szCs w:val="28"/>
          </w:rPr>
          <w:t xml:space="preserve">http://www.zin.ru/BioDiv/index.html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«</w:t>
      </w:r>
      <w:r>
        <w:rPr>
          <w:rFonts w:eastAsiaTheme="minorHAnsi"/>
          <w:bCs/>
          <w:sz w:val="28"/>
          <w:szCs w:val="28"/>
        </w:rPr>
        <w:t xml:space="preserve">Биоразнообразие</w:t>
      </w:r>
      <w:r>
        <w:rPr>
          <w:rFonts w:eastAsiaTheme="minorHAnsi"/>
          <w:bCs/>
          <w:sz w:val="28"/>
          <w:szCs w:val="28"/>
        </w:rPr>
        <w:t xml:space="preserve"> России». </w:t>
      </w:r>
      <w:r>
        <w:rPr>
          <w:rFonts w:eastAsiaTheme="minorHAnsi"/>
        </w:rPr>
      </w:r>
    </w:p>
    <w:p>
      <w:pPr>
        <w:numPr>
          <w:ilvl w:val="0"/>
          <w:numId w:val="11"/>
        </w:numPr>
        <w:spacing w:lineRule="atLeast" w:line="20"/>
      </w:pPr>
      <w:r>
        <w:rPr>
          <w:rFonts w:eastAsiaTheme="minorHAnsi"/>
        </w:rPr>
      </w:r>
      <w:hyperlink r:id="rId14" w:tooltip="http://www.macroevolution.narod.ru/index.html" w:history="1">
        <w:r>
          <w:rPr>
            <w:rFonts w:eastAsiaTheme="minorHAnsi"/>
            <w:bCs/>
            <w:sz w:val="28"/>
            <w:szCs w:val="28"/>
          </w:rPr>
          <w:t xml:space="preserve">http://www.macroevolutio</w:t>
        </w:r>
        <w:r>
          <w:rPr>
            <w:rFonts w:eastAsiaTheme="minorHAnsi"/>
            <w:bCs/>
            <w:sz w:val="28"/>
            <w:szCs w:val="28"/>
          </w:rPr>
          <w:t xml:space="preserve">n.narod.ru/index.html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«Пробле</w:t>
      </w:r>
      <w:r>
        <w:rPr>
          <w:rFonts w:eastAsiaTheme="minorHAnsi"/>
          <w:bCs/>
          <w:sz w:val="28"/>
          <w:szCs w:val="28"/>
        </w:rPr>
        <w:t xml:space="preserve">мы эволюции», авторский сайт Александра Маркова, со</w:t>
      </w:r>
      <w:r>
        <w:rPr>
          <w:rFonts w:eastAsiaTheme="minorHAnsi"/>
          <w:bCs/>
          <w:sz w:val="28"/>
          <w:szCs w:val="28"/>
        </w:rPr>
        <w:t xml:space="preserve">трудника ПИН РАН. </w:t>
      </w:r>
      <w:r>
        <w:rPr>
          <w:rFonts w:eastAsiaTheme="minorHAnsi"/>
        </w:rPr>
      </w:r>
    </w:p>
    <w:p>
      <w:pPr>
        <w:numPr>
          <w:ilvl w:val="0"/>
          <w:numId w:val="11"/>
        </w:numPr>
        <w:spacing w:lineRule="atLeast" w:line="20"/>
      </w:pPr>
      <w:r>
        <w:rPr>
          <w:rFonts w:eastAsiaTheme="minorHAnsi"/>
        </w:rPr>
      </w:r>
      <w:hyperlink r:id="rId15" w:tooltip="http://animaldiversity.ummz.umich.edu/" w:history="1">
        <w:r>
          <w:rPr>
            <w:rFonts w:eastAsiaTheme="minorHAnsi"/>
            <w:bCs/>
            <w:sz w:val="28"/>
            <w:szCs w:val="28"/>
          </w:rPr>
          <w:t xml:space="preserve">http://animaldiversity.ummz.umich.edu/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интернет-проект </w:t>
      </w:r>
      <w:r>
        <w:rPr>
          <w:rFonts w:eastAsiaTheme="minorHAnsi"/>
          <w:bCs/>
          <w:sz w:val="28"/>
          <w:szCs w:val="28"/>
        </w:rPr>
        <w:t xml:space="preserve">Мичиганского</w:t>
      </w:r>
      <w:r>
        <w:rPr>
          <w:rFonts w:eastAsiaTheme="minorHAnsi"/>
          <w:bCs/>
          <w:sz w:val="28"/>
          <w:szCs w:val="28"/>
        </w:rPr>
        <w:t xml:space="preserve"> университета «Разнообразие </w:t>
      </w:r>
      <w:r>
        <w:rPr>
          <w:rFonts w:eastAsiaTheme="minorHAnsi"/>
          <w:bCs/>
          <w:sz w:val="28"/>
          <w:szCs w:val="28"/>
        </w:rPr>
        <w:t xml:space="preserve">животных» (</w:t>
      </w:r>
      <w:r>
        <w:rPr>
          <w:rFonts w:eastAsiaTheme="minorHAnsi"/>
          <w:bCs/>
          <w:sz w:val="28"/>
          <w:szCs w:val="28"/>
        </w:rPr>
        <w:t xml:space="preserve">Animal</w:t>
      </w:r>
      <w:r>
        <w:rPr>
          <w:rFonts w:eastAsiaTheme="minorHAnsi"/>
          <w:bCs/>
          <w:sz w:val="28"/>
          <w:szCs w:val="28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Diversity</w:t>
      </w:r>
      <w:r>
        <w:rPr>
          <w:rFonts w:eastAsiaTheme="minorHAnsi"/>
          <w:bCs/>
          <w:sz w:val="28"/>
          <w:szCs w:val="28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Web</w:t>
      </w:r>
      <w:r>
        <w:rPr>
          <w:rFonts w:eastAsiaTheme="minorHAnsi"/>
          <w:bCs/>
          <w:sz w:val="28"/>
          <w:szCs w:val="28"/>
        </w:rPr>
        <w:t xml:space="preserve">). </w:t>
      </w:r>
      <w:r>
        <w:rPr>
          <w:rFonts w:eastAsiaTheme="minorHAnsi"/>
        </w:rPr>
      </w:r>
    </w:p>
    <w:p>
      <w:pPr>
        <w:numPr>
          <w:ilvl w:val="0"/>
          <w:numId w:val="11"/>
        </w:numPr>
        <w:spacing w:lineRule="atLeast" w:line="20"/>
      </w:pPr>
      <w:r>
        <w:rPr>
          <w:rFonts w:eastAsiaTheme="minorHAnsi"/>
        </w:rPr>
      </w:r>
      <w:hyperlink r:id="rId16" w:tooltip="http://tolweb.org/tree/" w:history="1">
        <w:r>
          <w:rPr>
            <w:rFonts w:eastAsiaTheme="minorHAnsi"/>
            <w:bCs/>
            <w:sz w:val="28"/>
            <w:szCs w:val="28"/>
          </w:rPr>
          <w:t xml:space="preserve">http://tolweb.org/tree/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международный интернет-проект «Древо жизни». </w:t>
      </w:r>
      <w:r>
        <w:rPr>
          <w:rFonts w:eastAsiaTheme="minorHAnsi"/>
        </w:rPr>
      </w:r>
    </w:p>
    <w:p>
      <w:pPr>
        <w:numPr>
          <w:ilvl w:val="0"/>
          <w:numId w:val="11"/>
        </w:numPr>
        <w:spacing w:lineRule="atLeast" w:line="20"/>
      </w:pPr>
      <w:r>
        <w:rPr>
          <w:rFonts w:eastAsiaTheme="minorHAnsi"/>
        </w:rPr>
      </w:r>
      <w:hyperlink r:id="rId17" w:tooltip="http://www.animalinfo.org/" w:history="1">
        <w:r>
          <w:rPr>
            <w:rFonts w:eastAsiaTheme="minorHAnsi"/>
            <w:bCs/>
            <w:sz w:val="28"/>
            <w:szCs w:val="28"/>
          </w:rPr>
          <w:t xml:space="preserve">http://www.animalinfo.org/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интернет-проект о редких и ис</w:t>
      </w:r>
      <w:r>
        <w:rPr>
          <w:rFonts w:eastAsiaTheme="minorHAnsi"/>
          <w:bCs/>
          <w:sz w:val="28"/>
          <w:szCs w:val="28"/>
        </w:rPr>
        <w:t xml:space="preserve">чезаю</w:t>
      </w:r>
      <w:r>
        <w:rPr>
          <w:rFonts w:eastAsiaTheme="minorHAnsi"/>
          <w:bCs/>
          <w:sz w:val="28"/>
          <w:szCs w:val="28"/>
        </w:rPr>
        <w:t xml:space="preserve">щих млекопитающих мира.  </w:t>
      </w:r>
      <w:r>
        <w:rPr>
          <w:rFonts w:eastAsiaTheme="minorHAnsi"/>
        </w:rPr>
      </w:r>
    </w:p>
    <w:p>
      <w:pPr>
        <w:numPr>
          <w:ilvl w:val="0"/>
          <w:numId w:val="11"/>
        </w:numPr>
        <w:spacing w:lineRule="atLeast" w:line="20"/>
      </w:pPr>
      <w:r>
        <w:rPr>
          <w:rFonts w:eastAsiaTheme="minorHAnsi"/>
          <w:bCs/>
          <w:sz w:val="28"/>
          <w:szCs w:val="28"/>
          <w:u w:val="single"/>
        </w:rPr>
        <w:t xml:space="preserve">.</w:t>
      </w:r>
      <w:hyperlink r:id="rId18" w:tooltip="http://fcior.edu.ru/" w:history="1">
        <w:r>
          <w:rPr>
            <w:rFonts w:eastAsiaTheme="minorHAnsi"/>
            <w:bCs/>
            <w:sz w:val="28"/>
            <w:szCs w:val="28"/>
          </w:rPr>
          <w:t xml:space="preserve">http://fcior.edu.ru/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сайт ФЦИОР обеспечивает каталоги</w:t>
      </w:r>
      <w:r>
        <w:rPr>
          <w:rFonts w:eastAsiaTheme="minorHAnsi"/>
          <w:bCs/>
          <w:sz w:val="28"/>
          <w:szCs w:val="28"/>
        </w:rPr>
        <w:t xml:space="preserve">зацию электронных образовательных ресурсов различного типа за счет использования единой информационной моде</w:t>
      </w:r>
      <w:r>
        <w:rPr>
          <w:rFonts w:eastAsiaTheme="minorHAnsi"/>
          <w:bCs/>
          <w:sz w:val="28"/>
          <w:szCs w:val="28"/>
        </w:rPr>
        <w:t xml:space="preserve">ли метаданных, основанной </w:t>
      </w:r>
      <w:r>
        <w:rPr>
          <w:rFonts w:eastAsiaTheme="minorHAnsi"/>
          <w:bCs/>
          <w:sz w:val="28"/>
          <w:szCs w:val="28"/>
        </w:rPr>
        <w:t xml:space="preserve">на стандарте LOM. Электрон</w:t>
      </w:r>
      <w:r>
        <w:rPr>
          <w:rFonts w:eastAsiaTheme="minorHAnsi"/>
          <w:bCs/>
          <w:sz w:val="28"/>
          <w:szCs w:val="28"/>
        </w:rPr>
        <w:t xml:space="preserve">ные учебные модули создаются по тематическим элементам учебных предметов и дисциплин и представляют собой за</w:t>
      </w:r>
      <w:r>
        <w:rPr>
          <w:rFonts w:eastAsiaTheme="minorHAnsi"/>
          <w:bCs/>
          <w:sz w:val="28"/>
          <w:szCs w:val="28"/>
        </w:rPr>
        <w:t xml:space="preserve">конченные интерактивные </w:t>
      </w:r>
      <w:r>
        <w:rPr>
          <w:rFonts w:eastAsiaTheme="minorHAnsi"/>
          <w:bCs/>
          <w:sz w:val="28"/>
          <w:szCs w:val="28"/>
        </w:rPr>
        <w:t xml:space="preserve">мультимедиапродукты</w:t>
      </w:r>
      <w:r>
        <w:rPr>
          <w:rFonts w:eastAsiaTheme="minorHAnsi"/>
          <w:bCs/>
          <w:sz w:val="28"/>
          <w:szCs w:val="28"/>
        </w:rPr>
        <w:t xml:space="preserve">, нацелен</w:t>
      </w:r>
      <w:r>
        <w:rPr>
          <w:rFonts w:eastAsiaTheme="minorHAnsi"/>
          <w:bCs/>
          <w:sz w:val="28"/>
          <w:szCs w:val="28"/>
        </w:rPr>
        <w:t xml:space="preserve">ные на решение определенной учебной задачи.</w:t>
      </w:r>
      <w:r>
        <w:rPr>
          <w:rFonts w:eastAsiaTheme="minorHAnsi"/>
        </w:rPr>
      </w:r>
    </w:p>
    <w:p>
      <w:pPr>
        <w:numPr>
          <w:ilvl w:val="0"/>
          <w:numId w:val="11"/>
        </w:numPr>
        <w:spacing w:lineRule="atLeast" w:line="20"/>
      </w:pPr>
      <w:r>
        <w:rPr>
          <w:rFonts w:eastAsiaTheme="minorHAnsi"/>
        </w:rPr>
      </w:r>
      <w:hyperlink r:id="rId19" w:tooltip="http://www.dokonlin.ru/video/nauchno-populjarnoe" w:history="1">
        <w:r>
          <w:rPr>
            <w:rFonts w:eastAsiaTheme="minorHAnsi"/>
            <w:bCs/>
            <w:sz w:val="28"/>
            <w:szCs w:val="28"/>
          </w:rPr>
          <w:t xml:space="preserve">http://www.dokonlin.ru/video/nauchno-populjarnoe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сайт документальных фильмов. </w:t>
      </w:r>
      <w:r>
        <w:rPr>
          <w:rFonts w:eastAsiaTheme="minorHAnsi"/>
        </w:rPr>
      </w:r>
    </w:p>
    <w:p>
      <w:pPr>
        <w:numPr>
          <w:ilvl w:val="0"/>
          <w:numId w:val="11"/>
        </w:numPr>
        <w:spacing w:lineRule="atLeast" w:line="20"/>
      </w:pPr>
      <w:r>
        <w:rPr>
          <w:rFonts w:eastAsiaTheme="minorHAnsi"/>
        </w:rPr>
      </w:r>
      <w:hyperlink r:id="rId20" w:tooltip="http://school-collection.edu.ru/" w:history="1">
        <w:r>
          <w:rPr>
            <w:rFonts w:eastAsiaTheme="minorHAnsi"/>
            <w:bCs/>
            <w:sz w:val="28"/>
            <w:szCs w:val="28"/>
          </w:rPr>
          <w:t xml:space="preserve">http://school-collection.edu.ru/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единая коллекция цифро</w:t>
      </w:r>
      <w:r>
        <w:rPr>
          <w:rFonts w:eastAsiaTheme="minorHAnsi"/>
          <w:bCs/>
          <w:sz w:val="28"/>
          <w:szCs w:val="28"/>
        </w:rPr>
        <w:t xml:space="preserve">вых образовательных ресу</w:t>
      </w:r>
      <w:r>
        <w:rPr>
          <w:rFonts w:eastAsiaTheme="minorHAnsi"/>
          <w:bCs/>
          <w:sz w:val="28"/>
          <w:szCs w:val="28"/>
        </w:rPr>
        <w:t xml:space="preserve">рсов по разным предметам и к разным учебникам</w:t>
      </w:r>
      <w:r>
        <w:rPr>
          <w:rFonts w:eastAsiaTheme="minorHAnsi"/>
          <w:b/>
          <w:bCs/>
          <w:sz w:val="28"/>
          <w:szCs w:val="28"/>
        </w:rPr>
        <w:t xml:space="preserve">. </w:t>
      </w:r>
      <w:r>
        <w:rPr>
          <w:rFonts w:eastAsiaTheme="minorHAnsi"/>
        </w:rPr>
      </w:r>
    </w:p>
    <w:p>
      <w:pPr>
        <w:spacing w:lineRule="atLeast" w:line="20"/>
        <w:rPr>
          <w:b/>
          <w:bCs/>
          <w:sz w:val="28"/>
          <w:szCs w:val="28"/>
        </w:rPr>
      </w:pPr>
      <w:r>
        <w:rPr>
          <w:rFonts w:eastAsiaTheme="minorHAnsi"/>
          <w:b/>
          <w:bCs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</w:pPr>
      <w:r>
        <w:rPr>
          <w:rFonts w:eastAsiaTheme="minorHAnsi"/>
          <w:b/>
          <w:bCs/>
          <w:sz w:val="28"/>
          <w:szCs w:val="28"/>
        </w:rPr>
        <w:t xml:space="preserve">Естественно-научные</w:t>
      </w:r>
      <w:r>
        <w:rPr>
          <w:rFonts w:eastAsiaTheme="minorHAnsi"/>
          <w:b/>
          <w:bCs/>
          <w:sz w:val="28"/>
          <w:szCs w:val="28"/>
        </w:rPr>
        <w:t xml:space="preserve"> музеи России </w:t>
      </w:r>
      <w:r>
        <w:rPr>
          <w:rFonts w:eastAsiaTheme="minorHAnsi"/>
        </w:rPr>
      </w:r>
    </w:p>
    <w:p>
      <w:pPr>
        <w:numPr>
          <w:ilvl w:val="0"/>
          <w:numId w:val="12"/>
        </w:numPr>
        <w:spacing w:lineRule="atLeast" w:line="20"/>
      </w:pPr>
      <w:r>
        <w:rPr>
          <w:rFonts w:eastAsiaTheme="minorHAnsi"/>
        </w:rPr>
      </w:r>
      <w:hyperlink r:id="rId21" w:tooltip="http://www.museum.ru/museum/timiryazev/" w:history="1">
        <w:r>
          <w:rPr>
            <w:rFonts w:eastAsiaTheme="minorHAnsi"/>
            <w:bCs/>
            <w:sz w:val="28"/>
            <w:szCs w:val="28"/>
          </w:rPr>
          <w:t xml:space="preserve">http://www.museum.ru/museum/timiryazev/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Государствен</w:t>
      </w:r>
      <w:r>
        <w:rPr>
          <w:rFonts w:eastAsiaTheme="minorHAnsi"/>
          <w:bCs/>
          <w:sz w:val="28"/>
          <w:szCs w:val="28"/>
        </w:rPr>
        <w:t xml:space="preserve">ный биологический музей им. К.А. Тимирязева, Москва. </w:t>
      </w:r>
      <w:r>
        <w:rPr>
          <w:rFonts w:eastAsiaTheme="minorHAnsi"/>
        </w:rPr>
      </w:r>
    </w:p>
    <w:p>
      <w:pPr>
        <w:numPr>
          <w:ilvl w:val="0"/>
          <w:numId w:val="12"/>
        </w:numPr>
        <w:spacing w:lineRule="atLeast" w:line="20"/>
      </w:pPr>
      <w:r>
        <w:rPr>
          <w:rFonts w:eastAsiaTheme="minorHAnsi"/>
        </w:rPr>
      </w:r>
      <w:hyperlink r:id="rId22" w:tooltip="http://darwin.museum.ru/" w:history="1">
        <w:r>
          <w:rPr>
            <w:rFonts w:eastAsiaTheme="minorHAnsi"/>
            <w:bCs/>
            <w:sz w:val="28"/>
            <w:szCs w:val="28"/>
          </w:rPr>
          <w:t xml:space="preserve">http://darwin.museum.ru/</w:t>
        </w:r>
      </w:hyperlink>
      <w:r>
        <w:rPr>
          <w:rFonts w:eastAsiaTheme="minorHAnsi"/>
          <w:bCs/>
          <w:sz w:val="28"/>
          <w:szCs w:val="28"/>
        </w:rPr>
        <w:t xml:space="preserve">– Государственный Дарвиновский музей, Москва. </w:t>
      </w:r>
      <w:r>
        <w:rPr>
          <w:rFonts w:eastAsiaTheme="minorHAnsi"/>
        </w:rPr>
      </w:r>
    </w:p>
    <w:p>
      <w:pPr>
        <w:numPr>
          <w:ilvl w:val="0"/>
          <w:numId w:val="12"/>
        </w:numPr>
        <w:spacing w:lineRule="atLeast" w:line="20"/>
      </w:pPr>
      <w:r>
        <w:rPr>
          <w:rFonts w:eastAsiaTheme="minorHAnsi"/>
        </w:rPr>
      </w:r>
      <w:hyperlink r:id="rId23" w:tooltip="http://www.paleo.ru/index.html" w:history="1">
        <w:r>
          <w:rPr>
            <w:rFonts w:eastAsiaTheme="minorHAnsi"/>
            <w:bCs/>
            <w:sz w:val="28"/>
            <w:szCs w:val="28"/>
          </w:rPr>
          <w:t xml:space="preserve">http://www.paleo.ru/index.html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Палеонтологический му</w:t>
      </w:r>
      <w:r>
        <w:rPr>
          <w:rFonts w:eastAsiaTheme="minorHAnsi"/>
          <w:bCs/>
          <w:sz w:val="28"/>
          <w:szCs w:val="28"/>
        </w:rPr>
        <w:t xml:space="preserve">зей, Москва. </w:t>
      </w:r>
      <w:r>
        <w:rPr>
          <w:rFonts w:eastAsiaTheme="minorHAnsi"/>
        </w:rPr>
      </w:r>
    </w:p>
    <w:p>
      <w:pPr>
        <w:numPr>
          <w:ilvl w:val="0"/>
          <w:numId w:val="12"/>
        </w:numPr>
        <w:spacing w:lineRule="atLeast" w:line="20"/>
      </w:pPr>
      <w:r>
        <w:rPr>
          <w:rFonts w:eastAsiaTheme="minorHAnsi"/>
        </w:rPr>
      </w:r>
      <w:hyperlink r:id="rId24" w:tooltip="http://www.sgm.ru/" w:history="1">
        <w:r>
          <w:rPr>
            <w:rFonts w:eastAsiaTheme="minorHAnsi"/>
            <w:bCs/>
            <w:sz w:val="28"/>
            <w:szCs w:val="28"/>
          </w:rPr>
          <w:t xml:space="preserve">http://www.sgm.ru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Музей истории Земли им. В.И. Вернад</w:t>
      </w:r>
      <w:r>
        <w:rPr>
          <w:rFonts w:eastAsiaTheme="minorHAnsi"/>
          <w:bCs/>
          <w:sz w:val="28"/>
          <w:szCs w:val="28"/>
        </w:rPr>
        <w:t xml:space="preserve">ского, Москва. </w:t>
      </w:r>
      <w:r>
        <w:rPr>
          <w:rFonts w:eastAsiaTheme="minorHAnsi"/>
        </w:rPr>
      </w:r>
    </w:p>
    <w:p>
      <w:pPr>
        <w:numPr>
          <w:ilvl w:val="0"/>
          <w:numId w:val="12"/>
        </w:numPr>
        <w:spacing w:lineRule="atLeast" w:line="20"/>
      </w:pPr>
      <w:r>
        <w:rPr>
          <w:rFonts w:eastAsiaTheme="minorHAnsi"/>
        </w:rPr>
      </w:r>
      <w:hyperlink r:id="rId25" w:tooltip="http://www.zin.ru/index_r.htm" w:history="1">
        <w:r>
          <w:rPr>
            <w:rFonts w:eastAsiaTheme="minorHAnsi"/>
            <w:bCs/>
            <w:sz w:val="28"/>
            <w:szCs w:val="28"/>
          </w:rPr>
          <w:t xml:space="preserve">http://www.zin.ru/index_r.htm</w:t>
        </w:r>
      </w:hyperlink>
      <w:r>
        <w:rPr>
          <w:rFonts w:eastAsiaTheme="minorHAnsi"/>
          <w:bCs/>
          <w:sz w:val="28"/>
          <w:szCs w:val="28"/>
          <w:u w:val="single"/>
        </w:rPr>
        <w:t xml:space="preserve"> </w:t>
      </w:r>
      <w:r>
        <w:rPr>
          <w:rFonts w:eastAsiaTheme="minorHAnsi"/>
          <w:bCs/>
          <w:sz w:val="28"/>
          <w:szCs w:val="28"/>
        </w:rPr>
        <w:t xml:space="preserve">– Зоологический музей, Санкт-Петербург. 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numPr>
          <w:ilvl w:val="0"/>
          <w:numId w:val="9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Материал из опыта работы педаго</w:t>
      </w:r>
      <w:r>
        <w:rPr>
          <w:rFonts w:eastAsiaTheme="minorHAnsi"/>
          <w:sz w:val="28"/>
          <w:szCs w:val="28"/>
        </w:rPr>
        <w:t xml:space="preserve">га: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- методический и дидактический </w:t>
      </w:r>
      <w:r>
        <w:rPr>
          <w:rFonts w:eastAsiaTheme="minorHAnsi"/>
          <w:sz w:val="28"/>
          <w:szCs w:val="28"/>
        </w:rPr>
        <w:t xml:space="preserve">материал,методические</w:t>
      </w:r>
      <w:r>
        <w:rPr>
          <w:rFonts w:eastAsiaTheme="minorHAnsi"/>
          <w:sz w:val="28"/>
          <w:szCs w:val="28"/>
        </w:rPr>
        <w:t xml:space="preserve"> разработки (конспекты занятий, компьютерные презентации, памятки и т.д.);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3) методическое психолого-педагогическое сопровождение личности обучающегося (тесты, анкеты, </w:t>
      </w:r>
      <w:r>
        <w:rPr>
          <w:rFonts w:eastAsiaTheme="minorHAnsi"/>
          <w:sz w:val="28"/>
          <w:szCs w:val="28"/>
        </w:rPr>
        <w:t xml:space="preserve">опросник</w:t>
      </w:r>
      <w:r>
        <w:rPr>
          <w:rFonts w:eastAsiaTheme="minorHAnsi"/>
          <w:sz w:val="28"/>
          <w:szCs w:val="28"/>
        </w:rPr>
        <w:t xml:space="preserve">).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4) Материалы </w:t>
      </w:r>
      <w:r>
        <w:rPr>
          <w:rFonts w:eastAsiaTheme="minorHAnsi"/>
          <w:sz w:val="28"/>
          <w:szCs w:val="28"/>
        </w:rPr>
        <w:t xml:space="preserve">здоровье</w:t>
      </w:r>
      <w:r>
        <w:rPr>
          <w:rFonts w:eastAsiaTheme="minorHAnsi"/>
          <w:sz w:val="28"/>
          <w:szCs w:val="28"/>
        </w:rPr>
        <w:t xml:space="preserve">сберегающего</w:t>
      </w:r>
      <w:r>
        <w:rPr>
          <w:rFonts w:eastAsiaTheme="minorHAnsi"/>
          <w:sz w:val="28"/>
          <w:szCs w:val="28"/>
        </w:rPr>
        <w:t xml:space="preserve"> комплекса:</w:t>
      </w:r>
      <w:r>
        <w:rPr>
          <w:rFonts w:eastAsiaTheme="minorHAnsi"/>
        </w:rPr>
      </w:r>
    </w:p>
    <w:p>
      <w:pPr>
        <w:numPr>
          <w:ilvl w:val="0"/>
          <w:numId w:val="10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комплексы упражнений для глаз;</w:t>
      </w:r>
      <w:r>
        <w:rPr>
          <w:rFonts w:eastAsiaTheme="minorHAnsi"/>
        </w:rPr>
      </w:r>
    </w:p>
    <w:p>
      <w:pPr>
        <w:numPr>
          <w:ilvl w:val="0"/>
          <w:numId w:val="10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упражнений для снятия общего утомления;</w:t>
      </w:r>
      <w:r>
        <w:rPr>
          <w:rFonts w:eastAsiaTheme="minorHAnsi"/>
        </w:rPr>
      </w:r>
    </w:p>
    <w:p>
      <w:pPr>
        <w:numPr>
          <w:ilvl w:val="0"/>
          <w:numId w:val="10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комплекс упражнений, направляющий энергию на использование потенциала мозга без напряжения;</w:t>
      </w:r>
      <w:r>
        <w:rPr>
          <w:rFonts w:eastAsiaTheme="minorHAnsi"/>
        </w:rPr>
      </w:r>
    </w:p>
    <w:p>
      <w:pPr>
        <w:numPr>
          <w:ilvl w:val="0"/>
          <w:numId w:val="10"/>
        </w:num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релаксационные комплексы.</w:t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spacing w:lineRule="atLeast" w:line="20"/>
        <w:rPr>
          <w:sz w:val="28"/>
          <w:szCs w:val="28"/>
        </w:rPr>
      </w:pPr>
      <w:r>
        <w:rPr>
          <w:rFonts w:eastAsiaTheme="minorHAnsi"/>
          <w:sz w:val="28"/>
          <w:szCs w:val="28"/>
        </w:rPr>
      </w:r>
      <w:r>
        <w:rPr>
          <w:rFonts w:eastAsiaTheme="minorHAnsi"/>
        </w:rPr>
      </w:r>
    </w:p>
    <w:p>
      <w:pPr>
        <w:jc w:val="right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</w:r>
      <w:r>
        <w:rPr>
          <w:rFonts w:eastAsiaTheme="minorHAnsi"/>
        </w:rPr>
      </w:r>
    </w:p>
    <w:p>
      <w:pPr>
        <w:jc w:val="right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Приложение 1.</w:t>
      </w:r>
      <w:r>
        <w:rPr>
          <w:rFonts w:eastAsiaTheme="minorHAnsi"/>
        </w:rPr>
      </w:r>
    </w:p>
    <w:p>
      <w:pPr>
        <w:jc w:val="right"/>
        <w:spacing w:lineRule="atLeast" w:line="20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</w:r>
      <w:r>
        <w:rPr>
          <w:rFonts w:eastAsiaTheme="minorHAnsi"/>
        </w:rPr>
      </w:r>
    </w:p>
    <w:p>
      <w:pPr>
        <w:jc w:val="center"/>
        <w:spacing w:after="18"/>
        <w:rPr>
          <w:b/>
          <w:sz w:val="28"/>
        </w:rPr>
      </w:pPr>
      <w:r>
        <w:rPr>
          <w:rFonts w:eastAsiaTheme="minorHAnsi"/>
          <w:b/>
          <w:sz w:val="28"/>
        </w:rPr>
        <w:t xml:space="preserve">Диагностический инструментарий и разделы мониторинга, уровни, критерии оценивания</w:t>
      </w:r>
      <w:r>
        <w:rPr>
          <w:rFonts w:eastAsiaTheme="minorHAnsi"/>
        </w:rPr>
      </w:r>
    </w:p>
    <w:tbl>
      <w:tblPr>
        <w:tblW w:w="5000" w:type="pct"/>
        <w:tblLayout w:type="fixed"/>
        <w:tblLook w:val="00A0" w:firstRow="1" w:lastRow="0" w:firstColumn="1" w:lastColumn="0" w:noHBand="0" w:noVBand="0"/>
      </w:tblPr>
      <w:tblGrid>
        <w:gridCol w:w="2695"/>
        <w:gridCol w:w="2973"/>
        <w:gridCol w:w="4718"/>
        <w:gridCol w:w="2026"/>
        <w:gridCol w:w="2374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Показатели</w:t>
            </w:r>
            <w:r/>
          </w:p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(оцениваемые параметры)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Критерии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64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Степень выраженности оцениваемого качества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9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Возможное кол-во баллов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3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Методы</w:t>
            </w:r>
            <w:r/>
          </w:p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диагностики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 xml:space="preserve">Освоение учебного материала </w:t>
            </w:r>
            <w:r>
              <w:rPr>
                <w:b/>
                <w:sz w:val="20"/>
                <w:szCs w:val="20"/>
              </w:rPr>
              <w:t xml:space="preserve">(теоретического)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30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Соответствие уровня теоретических знаний программным требованиям; умение использовать необходимую литературу и другие информационные ресурсы; осмысленность и свободное владение специальной терминологией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64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Обучающийся воспроизводит термины, п</w:t>
            </w:r>
            <w:r>
              <w:rPr>
                <w:sz w:val="20"/>
                <w:szCs w:val="20"/>
              </w:rPr>
              <w:t xml:space="preserve">онятия, представления, суждения.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Использует знания и умения в исходных ситуациях, понимает смысл терминов, понятий и т. п., может объяснить словами, привести свои примеры</w:t>
            </w:r>
            <w:r/>
          </w:p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Осуществляет взаимодействие уже имеющихся знаний, умения, навыков с вновь приобретённ</w:t>
            </w:r>
            <w:r>
              <w:rPr>
                <w:sz w:val="20"/>
                <w:szCs w:val="20"/>
              </w:rPr>
              <w:t xml:space="preserve">ыми, использует их в различных ситуациях.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96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1-3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4-7</w:t>
            </w:r>
            <w:r/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7-10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3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Наблюдения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Тестирование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Анкетирование</w:t>
            </w:r>
            <w:r/>
          </w:p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Практические умения и навыки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30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Соответствие уровня развития практических умений и навыков программным требованиям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64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Практическая работа  по образцу со </w:t>
            </w:r>
            <w:r>
              <w:rPr>
                <w:sz w:val="20"/>
                <w:szCs w:val="20"/>
              </w:rPr>
              <w:t xml:space="preserve">значительной помощью педагога, родителя и т. п.В творческих работах допускаются значительные ошибки.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операций, приемов при разовой помощи, консультации кого-либо. Практическая работа  по образцу с модификаций образца, допускаются незначительные </w:t>
            </w:r>
            <w:r>
              <w:rPr>
                <w:sz w:val="20"/>
                <w:szCs w:val="20"/>
              </w:rPr>
              <w:t xml:space="preserve">ошибки.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Самостоятельное выполнение, построение действий в практической работе. Поведение, построенное на убеждении, осознание значения смысла и цели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96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1-3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4-7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8-10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3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Анализ продуктов детской деятельности, участия в выставках, акциях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56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Личностные </w:t>
            </w:r>
            <w:r>
              <w:rPr>
                <w:b/>
                <w:sz w:val="20"/>
                <w:szCs w:val="20"/>
              </w:rPr>
              <w:t xml:space="preserve">достижения (участие в конкурсах)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30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Демонстрация практических и творческих достижений (участие в выставках, фестивалях, конкурсах школьного, городского, областного, Всероссийского уровня)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64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Участие творческих работ в выставках, конкурсах объединения, школьного </w:t>
            </w:r>
            <w:r>
              <w:rPr>
                <w:sz w:val="20"/>
                <w:szCs w:val="20"/>
              </w:rPr>
              <w:t xml:space="preserve">уровня.</w:t>
            </w:r>
            <w:r/>
          </w:p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Участие творческих работ в выставках, конкурсах областного, всероссийского, международного уровня.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96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39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Участие в выставках, конкурсах, фестивалях, </w:t>
            </w:r>
            <w:r>
              <w:rPr>
                <w:sz w:val="20"/>
                <w:szCs w:val="20"/>
              </w:rPr>
              <w:t xml:space="preserve">фотоотчеты</w:t>
            </w:r>
            <w:r>
              <w:rPr>
                <w:sz w:val="20"/>
                <w:szCs w:val="20"/>
              </w:rPr>
              <w:t xml:space="preserve">, грамоты, дипломы</w:t>
            </w:r>
            <w:r/>
          </w:p>
        </w:tc>
      </w:tr>
    </w:tbl>
    <w:p>
      <w:pPr>
        <w:shd w:val="clear" w:fill="FFFFFF" w:color="auto"/>
        <w:rPr>
          <w:rFonts w:cs="Calibri"/>
        </w:rPr>
      </w:pPr>
      <w:r>
        <w:rPr>
          <w:rFonts w:cs="Calibri" w:eastAsiaTheme="minorHAnsi"/>
        </w:rPr>
      </w:r>
      <w:r>
        <w:rPr>
          <w:rFonts w:eastAsiaTheme="minorHAnsi"/>
        </w:rPr>
      </w:r>
    </w:p>
    <w:p>
      <w:pPr>
        <w:jc w:val="center"/>
        <w:spacing w:after="18"/>
        <w:rPr>
          <w:b/>
          <w:sz w:val="28"/>
        </w:rPr>
      </w:pPr>
      <w:r>
        <w:rPr>
          <w:rFonts w:eastAsiaTheme="minorHAnsi"/>
          <w:b/>
          <w:sz w:val="28"/>
        </w:rPr>
      </w:r>
      <w:r>
        <w:rPr>
          <w:rFonts w:eastAsiaTheme="minorHAnsi"/>
        </w:rPr>
      </w:r>
    </w:p>
    <w:p>
      <w:pPr>
        <w:jc w:val="center"/>
        <w:spacing w:after="18"/>
        <w:rPr>
          <w:b/>
          <w:sz w:val="28"/>
        </w:rPr>
      </w:pPr>
      <w:r>
        <w:rPr>
          <w:rFonts w:eastAsiaTheme="minorHAnsi"/>
          <w:b/>
          <w:sz w:val="28"/>
        </w:rPr>
      </w:r>
      <w:r>
        <w:rPr>
          <w:rFonts w:eastAsiaTheme="minorHAnsi"/>
        </w:rPr>
      </w:r>
    </w:p>
    <w:p>
      <w:pPr>
        <w:jc w:val="center"/>
        <w:spacing w:after="18"/>
        <w:rPr>
          <w:b/>
          <w:sz w:val="28"/>
        </w:rPr>
      </w:pPr>
      <w:r>
        <w:rPr>
          <w:rFonts w:eastAsiaTheme="minorHAnsi"/>
          <w:b/>
          <w:sz w:val="28"/>
        </w:rPr>
      </w:r>
      <w:r>
        <w:rPr>
          <w:rFonts w:eastAsiaTheme="minorHAnsi"/>
        </w:rPr>
      </w:r>
    </w:p>
    <w:p>
      <w:pPr>
        <w:jc w:val="center"/>
        <w:spacing w:after="18"/>
        <w:rPr>
          <w:b/>
          <w:sz w:val="28"/>
        </w:rPr>
      </w:pPr>
      <w:r>
        <w:rPr>
          <w:rFonts w:eastAsiaTheme="minorHAnsi"/>
          <w:b/>
          <w:sz w:val="28"/>
        </w:rPr>
        <w:t xml:space="preserve">Мониторинг личностного развития в процессе освоения Программы</w:t>
      </w:r>
      <w:r>
        <w:rPr>
          <w:rFonts w:eastAsiaTheme="minorHAnsi"/>
        </w:rPr>
      </w:r>
    </w:p>
    <w:tbl>
      <w:tblPr>
        <w:tblW w:w="5000" w:type="pct"/>
        <w:tblLayout w:type="fixed"/>
        <w:tblLook w:val="00A0" w:firstRow="1" w:lastRow="0" w:firstColumn="1" w:lastColumn="0" w:noHBand="0" w:noVBand="0"/>
      </w:tblPr>
      <w:tblGrid>
        <w:gridCol w:w="2612"/>
        <w:gridCol w:w="2986"/>
        <w:gridCol w:w="5080"/>
        <w:gridCol w:w="1773"/>
        <w:gridCol w:w="2335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7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Показатели</w:t>
            </w:r>
            <w:r/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(оцениваемые параметры)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42" w:type="dxa"/>
            <w:vAlign w:val="center"/>
            <w:textDirection w:val="lrTb"/>
            <w:noWrap w:val="false"/>
          </w:tcPr>
          <w:p>
            <w:pPr>
              <w:jc w:val="center"/>
              <w:spacing w:beforeAutospacing="1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Критерии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006" w:type="dxa"/>
            <w:vAlign w:val="center"/>
            <w:textDirection w:val="lrTb"/>
            <w:noWrap w:val="false"/>
          </w:tcPr>
          <w:p>
            <w:pPr>
              <w:jc w:val="center"/>
              <w:spacing w:beforeAutospacing="1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Степень выраженности оцениваемого качества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47" w:type="dxa"/>
            <w:vAlign w:val="center"/>
            <w:textDirection w:val="lrTb"/>
            <w:noWrap w:val="false"/>
          </w:tcPr>
          <w:p>
            <w:pPr>
              <w:jc w:val="center"/>
              <w:spacing w:beforeAutospacing="1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Возможное кол-во баллов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Методы</w:t>
            </w:r>
            <w:r/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диагностики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7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Организационно – волевые: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i/>
                <w:iCs/>
                <w:sz w:val="20"/>
                <w:szCs w:val="20"/>
              </w:rPr>
              <w:t xml:space="preserve">терпение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- воля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- самоконтроль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4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Способность выдерживать определенные нагрузки в течение </w:t>
            </w:r>
            <w:r>
              <w:rPr>
                <w:sz w:val="20"/>
                <w:szCs w:val="20"/>
              </w:rPr>
              <w:t xml:space="preserve">определенного времени, преодолевать трудности.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Способность активно побуждать себя к практическим действиям, доводить начатое до конца.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Умение контролировать свои поступки.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006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терпения хватает меньше чем, на 1/2занятия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-терпения хватает больше, чем на 1/2занят</w:t>
            </w:r>
            <w:r>
              <w:rPr>
                <w:sz w:val="20"/>
                <w:szCs w:val="20"/>
              </w:rPr>
              <w:t xml:space="preserve">ия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-терпения хватает на все занятие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-волевые усилия побуждаются: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-извне иногда самим обучающимся;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-всегда самим обучающимся;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-обучающийся постоянно находится под воздействием контроля извне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-периодически контролирует себя сам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-постоянно контролирует себя с</w:t>
            </w:r>
            <w:r>
              <w:rPr>
                <w:sz w:val="20"/>
                <w:szCs w:val="20"/>
              </w:rPr>
              <w:t xml:space="preserve">ам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4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/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0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Наблюдения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Наблюдения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Наблюдения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74" w:type="dxa"/>
            <w:textDirection w:val="lrTb"/>
            <w:noWrap w:val="false"/>
          </w:tcPr>
          <w:p>
            <w:pPr>
              <w:jc w:val="both"/>
              <w:widowControl w:val="off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Толерантность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конфликтность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4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Умение строить взаимоотношения с окружающими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006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-испытывает проблемы в общении;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-избирательно взаимодействует с окружающими;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-свободно контактирует с </w:t>
            </w:r>
            <w:r>
              <w:rPr>
                <w:sz w:val="20"/>
                <w:szCs w:val="20"/>
              </w:rPr>
              <w:t xml:space="preserve">окружающими.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4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/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0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Наблюдения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7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Ориентационные качества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-Самооценка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- интерес к занятиям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4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Способность оценивать себя адекватно реальным достижениям.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Осознанное участие ребенка в освоении Программы.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006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-завышенная;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-заниженная;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-нормальная;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-интерес к </w:t>
            </w:r>
            <w:r>
              <w:rPr>
                <w:sz w:val="20"/>
                <w:szCs w:val="20"/>
              </w:rPr>
              <w:t xml:space="preserve">занятиям продиктован обучающимся извне;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-интерес периодически поддерживается обучающимся;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-интерес постоянно поддерживается  самостоятельно.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4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/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/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0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Наблюдения</w:t>
            </w:r>
            <w:r/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</w:tr>
    </w:tbl>
    <w:p>
      <w:pPr>
        <w:spacing w:after="18"/>
        <w:rPr>
          <w:b/>
          <w:sz w:val="28"/>
        </w:rPr>
      </w:pPr>
      <w:r>
        <w:rPr>
          <w:rFonts w:eastAsiaTheme="minorHAnsi"/>
          <w:b/>
          <w:sz w:val="28"/>
        </w:rPr>
      </w:r>
      <w:r>
        <w:rPr>
          <w:rFonts w:eastAsiaTheme="minorHAnsi"/>
        </w:rPr>
      </w:r>
    </w:p>
    <w:p>
      <w:pPr>
        <w:spacing w:after="18"/>
        <w:rPr>
          <w:b/>
          <w:sz w:val="28"/>
        </w:rPr>
      </w:pPr>
      <w:r>
        <w:rPr>
          <w:rFonts w:eastAsiaTheme="minorHAnsi"/>
          <w:b/>
          <w:sz w:val="28"/>
        </w:rPr>
      </w:r>
      <w:r>
        <w:rPr>
          <w:rFonts w:eastAsiaTheme="minorHAnsi"/>
        </w:rPr>
      </w:r>
    </w:p>
    <w:p>
      <w:pPr>
        <w:spacing w:after="18"/>
        <w:rPr>
          <w:b/>
          <w:sz w:val="28"/>
        </w:rPr>
      </w:pPr>
      <w:r>
        <w:rPr>
          <w:rFonts w:eastAsiaTheme="minorHAnsi"/>
          <w:b/>
          <w:sz w:val="28"/>
        </w:rPr>
      </w:r>
      <w:r>
        <w:rPr>
          <w:rFonts w:eastAsiaTheme="minorHAnsi"/>
        </w:rPr>
      </w:r>
    </w:p>
    <w:p>
      <w:pPr>
        <w:spacing w:after="18"/>
        <w:rPr>
          <w:b/>
          <w:sz w:val="28"/>
        </w:rPr>
      </w:pPr>
      <w:r>
        <w:rPr>
          <w:rFonts w:eastAsiaTheme="minorHAnsi"/>
          <w:b/>
          <w:sz w:val="28"/>
        </w:rPr>
      </w:r>
      <w:r>
        <w:rPr>
          <w:rFonts w:eastAsiaTheme="minorHAnsi"/>
        </w:rPr>
      </w:r>
    </w:p>
    <w:p>
      <w:pPr>
        <w:spacing w:after="18"/>
        <w:rPr>
          <w:b/>
          <w:sz w:val="28"/>
        </w:rPr>
      </w:pPr>
      <w:r>
        <w:rPr>
          <w:rFonts w:eastAsiaTheme="minorHAnsi"/>
          <w:b/>
          <w:sz w:val="28"/>
        </w:rPr>
      </w:r>
      <w:r>
        <w:rPr>
          <w:rFonts w:eastAsiaTheme="minorHAnsi"/>
        </w:rPr>
      </w:r>
    </w:p>
    <w:p>
      <w:pPr>
        <w:spacing w:after="18"/>
        <w:rPr>
          <w:b/>
          <w:sz w:val="28"/>
        </w:rPr>
      </w:pPr>
      <w:r>
        <w:rPr>
          <w:rFonts w:eastAsiaTheme="minorHAnsi"/>
          <w:b/>
          <w:sz w:val="28"/>
        </w:rPr>
      </w:r>
      <w:r>
        <w:rPr>
          <w:rFonts w:eastAsiaTheme="minorHAnsi"/>
        </w:rPr>
      </w:r>
    </w:p>
    <w:p>
      <w:pPr>
        <w:jc w:val="center"/>
        <w:spacing w:after="18"/>
        <w:rPr>
          <w:b/>
          <w:sz w:val="28"/>
        </w:rPr>
      </w:pPr>
      <w:r>
        <w:rPr>
          <w:rFonts w:eastAsiaTheme="minorHAnsi"/>
          <w:b/>
          <w:sz w:val="28"/>
        </w:rPr>
        <w:t xml:space="preserve">Индивидуальная карта уровней результативности освоения Программы</w:t>
      </w:r>
      <w:r>
        <w:rPr>
          <w:rFonts w:eastAsiaTheme="minorHAnsi"/>
        </w:rPr>
      </w:r>
    </w:p>
    <w:tbl>
      <w:tblPr>
        <w:tblW w:w="5000" w:type="pct"/>
        <w:tblLayout w:type="fixed"/>
        <w:tblLook w:val="00A0" w:firstRow="1" w:lastRow="0" w:firstColumn="1" w:lastColumn="0" w:noHBand="0" w:noVBand="0"/>
      </w:tblPr>
      <w:tblGrid>
        <w:gridCol w:w="606"/>
        <w:gridCol w:w="2400"/>
        <w:gridCol w:w="1078"/>
        <w:gridCol w:w="832"/>
        <w:gridCol w:w="1045"/>
        <w:gridCol w:w="1155"/>
        <w:gridCol w:w="747"/>
        <w:gridCol w:w="677"/>
        <w:gridCol w:w="1168"/>
        <w:gridCol w:w="1170"/>
        <w:gridCol w:w="1162"/>
        <w:gridCol w:w="867"/>
        <w:gridCol w:w="868"/>
        <w:gridCol w:w="1011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7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65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ФИО  </w:t>
            </w:r>
            <w:r>
              <w:rPr>
                <w:b/>
                <w:sz w:val="20"/>
                <w:szCs w:val="20"/>
              </w:rPr>
              <w:t xml:space="preserve">обучающегося</w:t>
            </w:r>
            <w:r/>
          </w:p>
        </w:tc>
        <w:tc>
          <w:tcPr>
            <w:gridSpan w:val="6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45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Качества личности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0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Освоение учебного материала (теоретического)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9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Практические умения и навыки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Личностные достижения (участие в конкурсах)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7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6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82" w:type="dxa"/>
            <w:vAlign w:val="center"/>
            <w:textDirection w:val="lrTb"/>
            <w:noWrap w:val="false"/>
          </w:tcPr>
          <w:p>
            <w:pPr>
              <w:pStyle w:val="762"/>
              <w:jc w:val="center"/>
              <w:widowControl w:val="off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Организационно – волевые:</w:t>
            </w:r>
            <w:r/>
          </w:p>
          <w:p>
            <w:pPr>
              <w:pStyle w:val="762"/>
              <w:jc w:val="center"/>
              <w:widowControl w:val="off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терпение, воля, самоконтроль</w:t>
            </w:r>
            <w:r/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57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Ориентационные качества: самооценка, интерес к </w:t>
            </w:r>
            <w:r>
              <w:rPr>
                <w:b/>
                <w:sz w:val="20"/>
                <w:szCs w:val="20"/>
              </w:rPr>
              <w:t xml:space="preserve">занятиям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04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9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</w:tr>
      <w:tr>
        <w:trPr>
          <w:cantSplit/>
          <w:trHeight w:val="1134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7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6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62" w:type="dxa"/>
            <w:vMerge w:val="restart"/>
            <w:textDirection w:val="lrTb"/>
            <w:noWrap w:val="false"/>
          </w:tcPr>
          <w:p>
            <w:pPr>
              <w:pStyle w:val="762"/>
              <w:jc w:val="center"/>
              <w:widowControl w:val="off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Н. г.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20" w:type="dxa"/>
            <w:vMerge w:val="restart"/>
            <w:textDirection w:val="lrTb"/>
            <w:noWrap w:val="false"/>
          </w:tcPr>
          <w:p>
            <w:pPr>
              <w:pStyle w:val="762"/>
              <w:jc w:val="center"/>
              <w:widowControl w:val="off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К. г.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68" w:type="dxa"/>
            <w:vAlign w:val="center"/>
            <w:textDirection w:val="lrTb"/>
            <w:noWrap w:val="false"/>
          </w:tcPr>
          <w:p>
            <w:pPr>
              <w:pStyle w:val="762"/>
              <w:jc w:val="center"/>
              <w:widowControl w:val="off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Толерантность</w:t>
            </w:r>
            <w:r/>
          </w:p>
          <w:p>
            <w:pPr>
              <w:pStyle w:val="762"/>
              <w:jc w:val="center"/>
              <w:widowControl w:val="off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конфликтность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pStyle w:val="762"/>
              <w:jc w:val="center"/>
              <w:widowControl w:val="off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Умение работать в команде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5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Н. г.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53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К. г.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45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Н. г.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К. г.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5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Объединение, школа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Город,</w:t>
            </w:r>
            <w:r/>
          </w:p>
          <w:p>
            <w:pPr>
              <w:ind w:left="113" w:right="113"/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область,</w:t>
            </w:r>
            <w:r/>
          </w:p>
          <w:p>
            <w:pPr>
              <w:ind w:left="113" w:right="113"/>
              <w:jc w:val="center"/>
              <w:widowControl w:val="off"/>
              <w:rPr>
                <w:b/>
              </w:rPr>
            </w:pPr>
            <w:r>
              <w:rPr>
                <w:b/>
                <w:sz w:val="16"/>
                <w:szCs w:val="16"/>
              </w:rPr>
              <w:t xml:space="preserve">Россия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7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6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6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3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Н. г.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К. г.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3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Н. г.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К. г.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5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53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4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65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3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3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5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4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36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Cs/>
                <w:sz w:val="20"/>
                <w:szCs w:val="20"/>
              </w:rPr>
              <w:t xml:space="preserve">Итоги, процентное соотношение уровней развития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3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3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5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4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/>
          </w:p>
        </w:tc>
      </w:tr>
    </w:tbl>
    <w:p>
      <w:pPr>
        <w:sectPr>
          <w:footerReference w:type="default" r:id="rId9"/>
          <w:footnotePr/>
          <w:endnotePr/>
          <w:type w:val="nextPage"/>
          <w:pgSz w:w="16838" w:h="11906" w:orient="landscape"/>
          <w:pgMar w:top="851" w:right="1134" w:bottom="1701" w:left="1134" w:header="0" w:footer="709" w:gutter="0"/>
          <w:cols w:num="1" w:sep="0" w:space="720" w:equalWidth="1"/>
          <w:docGrid w:linePitch="360"/>
        </w:sectPr>
      </w:pPr>
      <w:r>
        <w:rPr>
          <w:rFonts w:eastAsiaTheme="minorHAnsi"/>
        </w:rPr>
      </w:r>
      <w:r>
        <w:rPr>
          <w:rFonts w:eastAsiaTheme="minorHAnsi"/>
        </w:rPr>
      </w:r>
    </w:p>
    <w:p>
      <w:pPr>
        <w:jc w:val="right"/>
        <w:spacing w:lineRule="atLeast" w:line="20"/>
        <w:rPr>
          <w:b/>
          <w:sz w:val="28"/>
        </w:rPr>
      </w:pPr>
      <w:r>
        <w:rPr>
          <w:rFonts w:eastAsiaTheme="minorHAnsi"/>
          <w:b/>
          <w:sz w:val="28"/>
        </w:rPr>
        <w:t xml:space="preserve">Приложение 2.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bCs/>
        </w:rPr>
      </w:pPr>
      <w:r>
        <w:rPr>
          <w:rFonts w:eastAsiaTheme="minorHAnsi"/>
          <w:b/>
          <w:bCs/>
          <w:sz w:val="28"/>
        </w:rPr>
        <w:t xml:space="preserve">Календарно-тематическое планирование</w:t>
      </w:r>
      <w:r>
        <w:rPr>
          <w:rFonts w:eastAsiaTheme="minorHAnsi"/>
          <w:b/>
          <w:bCs/>
        </w:rPr>
        <w:t xml:space="preserve"> </w:t>
      </w:r>
      <w:r>
        <w:rPr>
          <w:rFonts w:eastAsiaTheme="minorHAnsi"/>
          <w:b/>
          <w:bCs/>
          <w:sz w:val="28"/>
          <w:szCs w:val="28"/>
        </w:rPr>
        <w:t xml:space="preserve">а</w:t>
      </w:r>
      <w:r>
        <w:rPr>
          <w:rFonts w:eastAsiaTheme="minorHAnsi"/>
          <w:b/>
          <w:bCs/>
          <w:sz w:val="28"/>
          <w:szCs w:val="28"/>
        </w:rPr>
        <w:t xml:space="preserve">даптированн</w:t>
      </w:r>
      <w:r>
        <w:rPr>
          <w:rFonts w:eastAsiaTheme="minorHAnsi"/>
          <w:b/>
          <w:bCs/>
          <w:sz w:val="28"/>
          <w:szCs w:val="28"/>
        </w:rPr>
        <w:t xml:space="preserve">ой</w:t>
      </w:r>
      <w:r>
        <w:rPr>
          <w:rFonts w:eastAsiaTheme="minorHAnsi"/>
          <w:b/>
          <w:bCs/>
          <w:sz w:val="28"/>
          <w:szCs w:val="28"/>
        </w:rPr>
        <w:t xml:space="preserve"> дополнительн</w:t>
      </w:r>
      <w:r>
        <w:rPr>
          <w:rFonts w:eastAsiaTheme="minorHAnsi"/>
          <w:b/>
          <w:bCs/>
          <w:sz w:val="28"/>
          <w:szCs w:val="28"/>
        </w:rPr>
        <w:t xml:space="preserve">ой</w:t>
      </w:r>
      <w:r>
        <w:rPr>
          <w:rFonts w:eastAsiaTheme="minorHAnsi"/>
          <w:b/>
          <w:bCs/>
          <w:sz w:val="28"/>
          <w:szCs w:val="28"/>
        </w:rPr>
        <w:t xml:space="preserve"> общеобразовательн</w:t>
      </w:r>
      <w:r>
        <w:rPr>
          <w:rFonts w:eastAsiaTheme="minorHAnsi"/>
          <w:b/>
          <w:bCs/>
          <w:sz w:val="28"/>
          <w:szCs w:val="28"/>
        </w:rPr>
        <w:t xml:space="preserve">ой</w:t>
      </w:r>
      <w:r>
        <w:rPr>
          <w:rFonts w:eastAsiaTheme="minorHAnsi"/>
          <w:b/>
          <w:bCs/>
          <w:sz w:val="28"/>
          <w:szCs w:val="28"/>
        </w:rPr>
        <w:t xml:space="preserve"> </w:t>
      </w:r>
      <w:r>
        <w:rPr>
          <w:rFonts w:eastAsiaTheme="minorHAnsi"/>
          <w:b/>
          <w:bCs/>
          <w:sz w:val="28"/>
          <w:szCs w:val="28"/>
        </w:rPr>
        <w:t xml:space="preserve">общеразвивающ</w:t>
      </w:r>
      <w:r>
        <w:rPr>
          <w:rFonts w:eastAsiaTheme="minorHAnsi"/>
          <w:b/>
          <w:bCs/>
          <w:sz w:val="28"/>
          <w:szCs w:val="28"/>
        </w:rPr>
        <w:t xml:space="preserve">ей</w:t>
      </w:r>
      <w:r>
        <w:rPr>
          <w:rFonts w:eastAsiaTheme="minorHAnsi"/>
          <w:b/>
          <w:bCs/>
          <w:sz w:val="28"/>
          <w:szCs w:val="28"/>
        </w:rPr>
        <w:t xml:space="preserve"> программ</w:t>
      </w:r>
      <w:r>
        <w:rPr>
          <w:rFonts w:eastAsiaTheme="minorHAnsi"/>
          <w:b/>
          <w:bCs/>
          <w:sz w:val="28"/>
          <w:szCs w:val="28"/>
        </w:rPr>
        <w:t xml:space="preserve">ы </w:t>
      </w:r>
      <w:r>
        <w:rPr>
          <w:rFonts w:eastAsiaTheme="minorHAnsi"/>
          <w:b/>
          <w:bCs/>
          <w:sz w:val="28"/>
          <w:szCs w:val="28"/>
        </w:rPr>
        <w:t xml:space="preserve">туристско-краеведческ</w:t>
      </w:r>
      <w:r>
        <w:rPr>
          <w:rFonts w:eastAsiaTheme="minorHAnsi"/>
          <w:b/>
          <w:bCs/>
          <w:sz w:val="28"/>
          <w:szCs w:val="28"/>
        </w:rPr>
        <w:t xml:space="preserve">ой</w:t>
      </w:r>
      <w:r>
        <w:rPr>
          <w:rFonts w:eastAsiaTheme="minorHAnsi"/>
          <w:b/>
          <w:bCs/>
          <w:sz w:val="28"/>
          <w:szCs w:val="28"/>
        </w:rPr>
        <w:t xml:space="preserve"> направленност</w:t>
      </w:r>
      <w:r>
        <w:rPr>
          <w:rFonts w:eastAsiaTheme="minorHAnsi"/>
          <w:b/>
          <w:bCs/>
          <w:sz w:val="28"/>
          <w:szCs w:val="28"/>
        </w:rPr>
        <w:t xml:space="preserve">и «Лес и человек»</w:t>
      </w:r>
      <w:r>
        <w:rPr>
          <w:rFonts w:eastAsiaTheme="minorHAnsi"/>
        </w:rPr>
      </w:r>
    </w:p>
    <w:p>
      <w:pPr>
        <w:jc w:val="center"/>
        <w:spacing w:lineRule="atLeast" w:line="20"/>
        <w:rPr>
          <w:b/>
          <w:bCs/>
        </w:rPr>
      </w:pPr>
      <w:r>
        <w:rPr>
          <w:rFonts w:eastAsiaTheme="minorHAnsi"/>
          <w:b/>
          <w:bCs/>
          <w:sz w:val="28"/>
        </w:rPr>
        <w:t xml:space="preserve">(3 часа в неделю, всего 102 часа) на 2020/2021 учебный год</w:t>
      </w:r>
      <w:r>
        <w:rPr>
          <w:rFonts w:eastAsiaTheme="minorHAnsi"/>
        </w:rPr>
      </w:r>
    </w:p>
    <w:p>
      <w:pPr>
        <w:jc w:val="both"/>
        <w:spacing w:lineRule="atLeast" w:line="20"/>
        <w:shd w:val="clear" w:fill="FFFFFF" w:color="auto"/>
        <w:tabs>
          <w:tab w:val="left" w:pos="209" w:leader="none"/>
        </w:tabs>
        <w:rPr>
          <w:b/>
        </w:rPr>
      </w:pPr>
      <w:r>
        <w:rPr>
          <w:rFonts w:eastAsiaTheme="minorHAnsi"/>
          <w:b/>
        </w:rPr>
      </w:r>
      <w:r>
        <w:rPr>
          <w:rFonts w:eastAsiaTheme="minorHAnsi"/>
        </w:rPr>
      </w:r>
    </w:p>
    <w:tbl>
      <w:tblPr>
        <w:tblW w:w="14856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1242"/>
        <w:gridCol w:w="890"/>
        <w:gridCol w:w="812"/>
        <w:gridCol w:w="6"/>
        <w:gridCol w:w="839"/>
        <w:gridCol w:w="6"/>
        <w:gridCol w:w="710"/>
        <w:gridCol w:w="6"/>
        <w:gridCol w:w="3393"/>
        <w:gridCol w:w="6"/>
        <w:gridCol w:w="44"/>
        <w:gridCol w:w="6"/>
        <w:gridCol w:w="1795"/>
        <w:gridCol w:w="6"/>
        <w:gridCol w:w="2406"/>
        <w:gridCol w:w="6"/>
        <w:gridCol w:w="2677"/>
        <w:gridCol w:w="6"/>
      </w:tblGrid>
      <w:tr>
        <w:trPr>
          <w:trHeight w:val="36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№</w:t>
            </w:r>
            <w:r/>
          </w:p>
          <w:p>
            <w:pPr>
              <w:jc w:val="center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</w:t>
            </w:r>
            <w:r>
              <w:t xml:space="preserve">/</w:t>
            </w:r>
            <w:r>
              <w:t xml:space="preserve">п</w:t>
            </w:r>
            <w:r/>
          </w:p>
        </w:tc>
        <w:tc>
          <w:tcPr>
            <w:gridSpan w:val="3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8" w:type="dxa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Дата проведения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Время проведения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Ко-во</w:t>
            </w:r>
            <w:r>
              <w:t xml:space="preserve"> часов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Тема занятия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Форма занятия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Место проведения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Форма контроля</w:t>
            </w:r>
            <w:r/>
          </w:p>
        </w:tc>
      </w:tr>
      <w:tr>
        <w:trPr>
          <w:trHeight w:val="46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vMerge w:val="continue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План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-2" w:leader="none"/>
              </w:tabs>
            </w:pPr>
            <w:r>
              <w:t xml:space="preserve">Факт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vMerge w:val="continue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vMerge w:val="continue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vMerge w:val="continue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vMerge w:val="continue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vMerge w:val="continue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vMerge w:val="continue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</w:tr>
      <w:tr>
        <w:trPr>
          <w:gridAfter w:val="1"/>
          <w:trHeight w:val="285"/>
        </w:trPr>
        <w:tc>
          <w:tcPr>
            <w:gridSpan w:val="5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78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Лес как экосистема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15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05.09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Вводный инструктаж. Цели и задачи кружка.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Лекция с элементами беседы</w:t>
            </w:r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Тестирование, анкетирование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05.09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Уникальность жизни на Земле.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Беседа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05.09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Экология, ее цели и задачи.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</w:t>
            </w:r>
            <w:r>
              <w:t xml:space="preserve">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Фронтальный опрос</w:t>
            </w:r>
            <w:r/>
          </w:p>
        </w:tc>
      </w:tr>
      <w:tr>
        <w:trPr>
          <w:trHeight w:val="524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12.09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Экологические проблемы.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Тест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12.09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Причины возникновения экологических проблем в биосфере, в Ханты-Мансийском автономном округе.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ЭКОдиспут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982"/>
        </w:trPr>
        <w:tc>
          <w:tcPr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12.09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</w:pPr>
            <w:r>
              <w:t xml:space="preserve">Пр.р. Оформление гербария из листьев разных деревьев и кустарников.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784"/>
        </w:trPr>
        <w:tc>
          <w:tcPr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19.09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</w:pPr>
            <w:r>
              <w:t xml:space="preserve">Пр.р. Дидактическая игра-загадка «С какого дерева лист».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Самостоятельная практическая работа, викторина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19.09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Понятие экосистемы. Состав экосистем.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Экологическое досье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19.09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Типы экосистем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Лекция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26.09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Пр.р. Экологическая викторина «Знаешь ли ты природу?»</w:t>
            </w:r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Викторина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26.09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rPr>
                <w:bCs/>
              </w:rPr>
              <w:t xml:space="preserve">Основные закономерности  функционирования таежных экосистем.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Лекция-беседа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1086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26.09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rPr>
                <w:bCs/>
              </w:rPr>
              <w:t xml:space="preserve">Основные закономерности  функционирования таежных экосистем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03.10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rPr>
                <w:bCs/>
              </w:rPr>
              <w:t xml:space="preserve">Лесные сообщества.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Занятие-презентация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Тест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03.10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</w:t>
            </w:r>
            <w:r>
              <w:t xml:space="preserve">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Лес как среда обитания </w:t>
            </w:r>
            <w:r>
              <w:t xml:space="preserve">животных.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</w:t>
            </w:r>
            <w:r>
              <w:t xml:space="preserve">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03.10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 раб. Составление плаката «Экологические ниши леса».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Практикум, творческая работа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gridAfter w:val="1"/>
          <w:trHeight w:val="458"/>
        </w:trPr>
        <w:tc>
          <w:tcPr>
            <w:gridSpan w:val="3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Лес в жизни человека.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18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/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Растительные ресурсы лесов </w:t>
            </w:r>
            <w:r>
              <w:t xml:space="preserve">нашего края, их использование человеком.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Виртуальная экскурсия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Письменный опрос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themeFill="background1" w:color="auto"/>
              <w:widowControl w:val="off"/>
            </w:pPr>
            <w:r>
              <w:t xml:space="preserve">Пр. р. Сбор шишек, кореньев, плодов для поделок: </w:t>
            </w:r>
            <w:r>
              <w:t xml:space="preserve">природотворчество</w:t>
            </w:r>
            <w:r>
              <w:t xml:space="preserve"> – изготовление поделок из природного материала.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 р. Дидактическая игра «Что в лесу растет».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17.10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Кедр — жемчужина наших лесов.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Лекция с элементом беседы</w:t>
            </w:r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17.10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Полезные свойства кедра.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Час общения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17.10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Правила выращивания кедра.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Занятие-презентация</w:t>
            </w:r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Письменный опрос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-142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24.10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Лес и здоровье человека.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Лекция с элементом беседы</w:t>
            </w:r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Викторина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24.10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Использование человеком лекарственных свойств лесных растений.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Беседа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24.10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Cs/>
                <w:shd w:val="clear" w:fill="FFFFFF" w:color="auto"/>
              </w:rPr>
            </w:pPr>
            <w:r>
              <w:t xml:space="preserve">Пр.р. Составление коллекций: «Лекарственные растения».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</w:t>
            </w:r>
            <w:r>
              <w:t xml:space="preserve">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31.10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Cs/>
                <w:shd w:val="clear" w:fill="FFFFFF" w:color="auto"/>
              </w:rPr>
            </w:pPr>
            <w:r>
              <w:t xml:space="preserve">Пр.р. Подготовка и проведение экологической сказки «Кто спасёт зелёный лес».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8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572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31.10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Животные ресурсы таежных экосистем нашего края.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Экожурнал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31.10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rPr>
                <w:bCs/>
                <w:shd w:val="clear" w:fill="FFFFFF" w:color="auto"/>
              </w:rPr>
              <w:t xml:space="preserve">Использование живых и неживых ресурсов.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Лекция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2 чет.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Cs/>
                <w:shd w:val="clear" w:fill="FFFFFF" w:color="auto"/>
              </w:rPr>
            </w:pPr>
            <w:r>
              <w:rPr>
                <w:bCs/>
                <w:shd w:val="clear" w:fill="FFFFFF" w:color="auto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/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14.11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ind w:left="34"/>
              <w:jc w:val="both"/>
              <w:spacing w:lineRule="atLeast" w:line="20"/>
              <w:widowControl w:val="off"/>
            </w:pPr>
            <w:r>
              <w:t xml:space="preserve">Пр.р. Акция «Кто спасёт зелёный лес».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Самостоятельная практическая </w:t>
            </w:r>
            <w:r>
              <w:t xml:space="preserve">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14.11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rPr>
                <w:shd w:val="clear" w:fill="FFFFFF" w:color="auto"/>
              </w:rPr>
              <w:t xml:space="preserve">Экологические проблемы, связанные с использованием ресурсов экосистемы.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Фронтальный опрос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14.11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Экологические проблемы, связанные с использованием ресурсов экосистемы.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Экодебаты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Тест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21.11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ind w:left="34"/>
              <w:jc w:val="both"/>
              <w:spacing w:lineRule="atLeast" w:line="20"/>
              <w:widowControl w:val="off"/>
            </w:pPr>
            <w:r>
              <w:t xml:space="preserve">Акция «Кто спасёт зелёный лес».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  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21.11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Пути решения экологических проблем.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21.11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Интерактивная </w:t>
            </w:r>
            <w:r>
              <w:t xml:space="preserve">игра: «</w:t>
            </w:r>
            <w:r>
              <w:rPr>
                <w:bCs/>
              </w:rPr>
              <w:t xml:space="preserve">Экологические</w:t>
            </w:r>
            <w:r>
              <w:t xml:space="preserve"> </w:t>
            </w:r>
            <w:r>
              <w:rPr>
                <w:bCs/>
              </w:rPr>
              <w:t xml:space="preserve">проблемы </w:t>
            </w:r>
            <w:r>
              <w:t xml:space="preserve">нашего края».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gridAfter w:val="1"/>
          <w:trHeight w:val="210"/>
        </w:trPr>
        <w:tc>
          <w:tcPr>
            <w:gridSpan w:val="3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Лес и цивилизация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19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/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28.11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Исчезновение лесов - глобальная экологическая проблема.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28.11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</w:t>
            </w:r>
            <w:r>
              <w:t xml:space="preserve">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Причины сокращения лесов.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Видеолекция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Письменный опрос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28.11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Лес и нефть.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05.12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Лес и нефть.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Экодиалог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Тест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05.12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Воздействие нефтяного загрязнения на лесные сообщества.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Видеообзор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05.12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Воздействие нефтяного загрязнения на лесные сообщества.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Лекция-семинар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Викторина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12.12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Акция «Нет – нефтяному </w:t>
            </w:r>
            <w:r>
              <w:t xml:space="preserve">загрязнению леса!».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12.12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Деятельность человека и пожары в лесу.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12.12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</w:pPr>
            <w:r>
              <w:rPr>
                <w:rFonts w:eastAsia="MS Mincho"/>
                <w:lang w:eastAsia="ja-JP"/>
              </w:rPr>
              <w:t xml:space="preserve">Правила пожарной безопасности </w:t>
            </w:r>
            <w:r>
              <w:rPr>
                <w:rFonts w:eastAsia="MS Mincho"/>
                <w:iCs/>
                <w:lang w:eastAsia="ja-JP"/>
              </w:rPr>
              <w:t xml:space="preserve">в лесу</w:t>
            </w:r>
            <w:r>
              <w:rPr>
                <w:rFonts w:eastAsia="MS Mincho"/>
                <w:lang w:eastAsia="ja-JP"/>
              </w:rPr>
              <w:t xml:space="preserve">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Онлайн-экскурсия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19.12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449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</w:pPr>
            <w:r>
              <w:t xml:space="preserve">Пр. р. Изготовление агитационных листовок.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0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19.12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Деятельность человека и пожары в лесу. Правила пожарной безопасности в лесу.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игры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19.12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Нарушение и деградация леса.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Беседа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Письменныйй</w:t>
            </w:r>
            <w:r>
              <w:t xml:space="preserve"> опрос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26.12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Изменение видового состава и </w:t>
            </w:r>
            <w:r>
              <w:t xml:space="preserve">ярусности</w:t>
            </w:r>
            <w:r>
              <w:t xml:space="preserve"> при антропогенной нагрузке.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Занятие-презентация</w:t>
            </w:r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26.12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Лесные болезни и борьба с ними.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</w:t>
            </w:r>
            <w:r>
              <w:t xml:space="preserve">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26.12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Типы болезней.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Экообзор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Тест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3 чет.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16.01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Виды вредителей леса.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Экожурнал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16.01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Борьба с болезнями и вредителями леса.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Беседа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16.01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Лесные растения - индикаторы загрязнения окружающей среды.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КОУ РШООВЗ</w:t>
            </w:r>
            <w:r/>
          </w:p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 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Викторина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23.01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rPr>
                <w:rFonts w:eastAsia="MS Mincho"/>
                <w:lang w:eastAsia="ja-JP"/>
              </w:rPr>
              <w:t xml:space="preserve">Виды </w:t>
            </w:r>
            <w:r>
              <w:rPr>
                <w:rFonts w:eastAsia="MS Mincho"/>
                <w:lang w:eastAsia="ja-JP"/>
              </w:rPr>
              <w:t xml:space="preserve">растений, используемые для </w:t>
            </w:r>
            <w:r>
              <w:rPr>
                <w:rFonts w:eastAsia="MS Mincho"/>
                <w:lang w:eastAsia="ja-JP"/>
              </w:rPr>
              <w:t xml:space="preserve">биоиндикации</w:t>
            </w:r>
            <w:r>
              <w:rPr>
                <w:rFonts w:eastAsia="MS Mincho"/>
                <w:lang w:eastAsia="ja-JP"/>
              </w:rPr>
              <w:t xml:space="preserve">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Видеообзор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vMerge w:val="continue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gridAfter w:val="1"/>
          <w:trHeight w:val="285"/>
        </w:trPr>
        <w:tc>
          <w:tcPr>
            <w:gridSpan w:val="3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12975" w:leader="none"/>
              </w:tabs>
              <w:rPr>
                <w:b/>
              </w:rPr>
            </w:pPr>
            <w:r>
              <w:rPr>
                <w:b/>
              </w:rPr>
              <w:t xml:space="preserve">Как сохранить тайгу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15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ind w:firstLine="33"/>
              <w:jc w:val="both"/>
              <w:spacing w:lineRule="atLeast" w:line="20"/>
              <w:shd w:val="clear" w:fill="FFFFFF" w:color="auto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/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23.01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Законы использования и охраны лесов.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23.01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Рациональное природопользование и лес.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Диспут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Письменный опрос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30.01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Принципы рационального природопользования.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лекции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30.01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Принципы рационального природопользования.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Диалог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30.01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Правила рационального природопользования.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Экоринг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06.02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Составление памятки по рациональному использованию природных ресурсов.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06.02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shd w:val="clear" w:fill="FFFFFF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</w:t>
            </w:r>
            <w:r>
              <w:t xml:space="preserve">Составление памятки по рациональному </w:t>
            </w:r>
            <w:r>
              <w:t xml:space="preserve">использованию природных ресурсов.</w:t>
            </w:r>
            <w:r/>
          </w:p>
        </w:tc>
        <w:tc>
          <w:tcPr>
            <w:gridSpan w:val="4"/>
            <w:shd w:val="clear" w:fill="FFFFFF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06.02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Лесные заповедные зоны.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Виртуальная экскурсия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13.02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Лесные заповедные </w:t>
            </w:r>
            <w:r>
              <w:t xml:space="preserve">зоны.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Лекция-семинар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Тест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13.02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color w:val="000000"/>
              </w:rPr>
            </w:pPr>
            <w:r>
              <w:rPr>
                <w:color w:val="000000" w:themeColor="text1"/>
              </w:rPr>
              <w:t xml:space="preserve">Пр.р.</w:t>
            </w:r>
            <w:r>
              <w:rPr>
                <w:color w:val="000000" w:themeColor="text1"/>
                <w:shd w:val="clear" w:fill="FFFFFF" w:color="auto"/>
              </w:rPr>
              <w:t xml:space="preserve"> Экологическая </w:t>
            </w:r>
            <w:r>
              <w:rPr>
                <w:bCs/>
                <w:color w:val="000000" w:themeColor="text1"/>
                <w:shd w:val="clear" w:fill="FFFFFF" w:color="auto"/>
              </w:rPr>
              <w:t xml:space="preserve">игра</w:t>
            </w:r>
            <w:r>
              <w:rPr>
                <w:color w:val="000000" w:themeColor="text1"/>
                <w:shd w:val="clear" w:fill="FFFFFF" w:color="auto"/>
              </w:rPr>
              <w:t xml:space="preserve"> «</w:t>
            </w:r>
            <w:r>
              <w:rPr>
                <w:bCs/>
                <w:color w:val="000000" w:themeColor="text1"/>
                <w:shd w:val="clear" w:fill="FFFFFF" w:color="auto"/>
              </w:rPr>
              <w:t xml:space="preserve">Заповедные</w:t>
            </w:r>
            <w:r>
              <w:rPr>
                <w:color w:val="000000" w:themeColor="text1"/>
                <w:shd w:val="clear" w:fill="FFFFFF" w:color="auto"/>
              </w:rPr>
              <w:t xml:space="preserve"> </w:t>
            </w:r>
            <w:r>
              <w:rPr>
                <w:bCs/>
                <w:color w:val="000000" w:themeColor="text1"/>
                <w:shd w:val="clear" w:fill="FFFFFF" w:color="auto"/>
              </w:rPr>
              <w:t xml:space="preserve">зоны</w:t>
            </w:r>
            <w:r>
              <w:rPr>
                <w:color w:val="000000" w:themeColor="text1"/>
                <w:shd w:val="clear" w:fill="FFFFFF" w:color="auto"/>
              </w:rPr>
              <w:t xml:space="preserve">».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13.02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shd w:val="clear" w:fill="FFFFFF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Экологическая игра «Заповедные зоны».</w:t>
            </w:r>
            <w:r/>
          </w:p>
        </w:tc>
        <w:tc>
          <w:tcPr>
            <w:gridSpan w:val="4"/>
            <w:shd w:val="clear" w:fill="FFFFFF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42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shd w:val="clear" w:fill="FFFFFF" w:color="auto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20.02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Заповедники ХМАО.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Виртуальная экскурсия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shd w:val="clear" w:fill="FFFFFF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20.02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Заповедники ХМАО.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Лекция-семинар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highlight w:val="yellow"/>
              </w:rPr>
            </w:pPr>
            <w:r>
              <w:t xml:space="preserve">20.02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Красная книга.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Лекция с элементом беседы</w:t>
            </w:r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</w:t>
            </w:r>
            <w:r>
              <w:t xml:space="preserve">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Викторина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27.02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Красная книга </w:t>
            </w:r>
            <w:r>
              <w:t xml:space="preserve">Югры</w:t>
            </w:r>
            <w:r>
              <w:t xml:space="preserve">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Беседа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gridAfter w:val="1"/>
          <w:trHeight w:val="285"/>
        </w:trPr>
        <w:tc>
          <w:tcPr>
            <w:gridSpan w:val="3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Охрана и защита лесов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15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shd w:val="clear" w:fill="FFFFFF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/>
            <w:r/>
          </w:p>
        </w:tc>
      </w:tr>
      <w:tr>
        <w:trPr>
          <w:trHeight w:val="950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27.02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Охрана лесов от пожаров.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лекции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27.02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Что горит в лесу?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Диалог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06.03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Причины лесных пожаров.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Экоринг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Тест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06.03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Правила разведения костра в лесу.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383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06.03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Мероприятия, </w:t>
            </w:r>
            <w:r>
              <w:t xml:space="preserve">предупреждающие лесные пожары.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Лекция с элементом беседы</w:t>
            </w:r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13.03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Действия при обнаружении пожара.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Час общения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Тест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13.03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ind w:left="176" w:hanging="142"/>
              <w:jc w:val="both"/>
              <w:spacing w:lineRule="atLeast" w:line="20"/>
              <w:widowControl w:val="off"/>
              <w:tabs>
                <w:tab w:val="left" w:pos="318" w:leader="none"/>
              </w:tabs>
            </w:pPr>
            <w:r>
              <w:t xml:space="preserve">Требования к безопасности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318" w:leader="none"/>
              </w:tabs>
            </w:pPr>
            <w:r>
              <w:t xml:space="preserve">людей при пожаре.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Занятие-презентация</w:t>
            </w:r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13.03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Пожарная безопасность в лесу.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Занятие с элементами игры</w:t>
            </w:r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Письменный опрос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20.03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Пожарная безопасность в лесу.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Беседа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20.03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Творческое задание.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</w:t>
            </w:r>
            <w:r>
              <w:t xml:space="preserve">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1281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20.03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Творческое задание.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gridAfter w:val="1"/>
          <w:trHeight w:val="285"/>
        </w:trPr>
        <w:tc>
          <w:tcPr>
            <w:gridSpan w:val="17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4850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rPr>
                <w:b/>
              </w:rPr>
              <w:t xml:space="preserve">4 </w:t>
            </w:r>
            <w:r>
              <w:rPr>
                <w:b/>
              </w:rPr>
              <w:t xml:space="preserve">четв</w:t>
            </w:r>
            <w:r>
              <w:rPr>
                <w:b/>
              </w:rPr>
              <w:t xml:space="preserve">.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27</w:t>
            </w:r>
            <w:r>
              <w:t xml:space="preserve">.0</w:t>
            </w:r>
            <w:r>
              <w:t xml:space="preserve">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Что мы можем сделать для леса?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27.03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Что мы можем сделать для леса?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Беседа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27.03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shd w:val="clear" w:fill="FFFFFF" w:color="auto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Озеленение класса, территории школы.</w:t>
            </w:r>
            <w:r/>
          </w:p>
        </w:tc>
        <w:tc>
          <w:tcPr>
            <w:gridSpan w:val="4"/>
            <w:shd w:val="clear" w:fill="FFFFFF" w:color="auto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03</w:t>
            </w:r>
            <w:r>
              <w:t xml:space="preserve">.04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shd w:val="clear" w:fill="FFFFFF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Озеленение класса, территории школы.</w:t>
            </w:r>
            <w:r/>
          </w:p>
        </w:tc>
        <w:tc>
          <w:tcPr>
            <w:gridSpan w:val="4"/>
            <w:shd w:val="clear" w:fill="FFFFFF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gridAfter w:val="1"/>
          <w:trHeight w:val="285"/>
        </w:trPr>
        <w:tc>
          <w:tcPr>
            <w:gridSpan w:val="3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Правила поведения в лесу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/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03</w:t>
            </w:r>
            <w:r>
              <w:t xml:space="preserve">.04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Правила поведения в лесу.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Занятие-презентация</w:t>
            </w:r>
            <w:r/>
          </w:p>
          <w:p>
            <w:pPr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03</w:t>
            </w:r>
            <w:r>
              <w:t xml:space="preserve">.04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Правила поведения в лесу.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Экологическая конференция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</w:t>
            </w:r>
            <w:r>
              <w:t xml:space="preserve">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Викторина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10</w:t>
            </w:r>
            <w:r>
              <w:t xml:space="preserve">.04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Изготовление памятки «Если ты заблудился в лесу».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10</w:t>
            </w:r>
            <w:r>
              <w:t xml:space="preserve">.04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Изготовление памятки «Если ты заблудился в лесу».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</w:t>
            </w:r>
            <w:r>
              <w:t xml:space="preserve">.04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Способы выживания в лесу.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Лекция с элементом беседы</w:t>
            </w:r>
            <w:r/>
          </w:p>
          <w:p>
            <w:pPr>
              <w:jc w:val="both"/>
              <w:spacing w:lineRule="atLeast" w:line="20"/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Фронтальный опрос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17.04.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Первоочередные потребности человека для выживания в лесу.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Беседа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Письменный </w:t>
            </w:r>
            <w:r>
              <w:t xml:space="preserve">опрос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17.04.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Оборудование временного жилища.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648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17.04.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Сигналы призыва о помощи.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24.04.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Питание в лесу как фактор выживания.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Экообзор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r>
              <w:t xml:space="preserve">24.04.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Разведение костра в лесу.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Виртуальный мастер-класс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Самостоятельная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r>
              <w:t xml:space="preserve">24.04.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Обустройство лесного лагеря.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Экожурнал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209" w:leader="none"/>
              </w:tabs>
              <w:outlineLvl w:val="0"/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01</w:t>
            </w:r>
            <w:r>
              <w:t xml:space="preserve">.05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Защита от диких животных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Беседа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01</w:t>
            </w:r>
            <w:r>
              <w:t xml:space="preserve">.05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Ориентирование в лесу.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Рассказ с элементами беседы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Самостоятельная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01</w:t>
            </w:r>
            <w:r>
              <w:t xml:space="preserve">.05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Ориентирование в лесу.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Видеообзор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Беседа</w:t>
            </w:r>
            <w:r/>
          </w:p>
        </w:tc>
      </w:tr>
      <w:tr>
        <w:trPr>
          <w:trHeight w:val="426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15</w:t>
            </w:r>
            <w:r>
              <w:t xml:space="preserve">.05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Ориентирование в лесу.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Экодебаты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shd w:val="clear" w:fill="FFFFFF" w:color="auto"/>
              <w:widowControl w:val="off"/>
              <w:tabs>
                <w:tab w:val="left" w:pos="4104" w:leader="none"/>
              </w:tabs>
              <w:outlineLvl w:val="0"/>
            </w:pPr>
            <w:r>
              <w:t xml:space="preserve">Тест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15</w:t>
            </w:r>
            <w:r>
              <w:t xml:space="preserve">.05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Пр.р. Работа с компасом.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1851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18" w:space="0"/>
            </w:tcBorders>
            <w:tcW w:w="2683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15</w:t>
            </w:r>
            <w:r>
              <w:t xml:space="preserve">.05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Экскурсия. Экологическая</w:t>
            </w:r>
            <w:r>
              <w:t xml:space="preserve"> тропа нашей школы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18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</w:t>
            </w:r>
            <w:r>
              <w:t xml:space="preserve">2</w:t>
            </w:r>
            <w:r>
              <w:t xml:space="preserve">.05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9.00-9.40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Экскурсия. Экологическая тропа нашей школы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Самостоятельная практическая работа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</w:t>
            </w:r>
            <w:r>
              <w:t xml:space="preserve">2</w:t>
            </w:r>
            <w:r>
              <w:t xml:space="preserve">.05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9.50-10.30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Итоговое занятие.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Итоговый тест, самостоятельная практическая работа</w:t>
            </w:r>
            <w:r/>
          </w:p>
        </w:tc>
      </w:tr>
      <w:tr>
        <w:trPr>
          <w:trHeight w:val="174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numPr>
                <w:ilvl w:val="0"/>
                <w:numId w:val="15"/>
              </w:numPr>
              <w:contextualSpacing w:val="true"/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9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</w:pPr>
            <w:r>
              <w:t xml:space="preserve">2</w:t>
            </w:r>
            <w:r>
              <w:t xml:space="preserve">2</w:t>
            </w:r>
            <w:r>
              <w:t xml:space="preserve">.05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18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45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10.40-11.20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1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99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>
              <w:t xml:space="preserve">Итоговое занятие.</w:t>
            </w:r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</w:pPr>
            <w:r/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1" w:type="dxa"/>
            <w:textDirection w:val="lrTb"/>
            <w:noWrap w:val="false"/>
          </w:tcPr>
          <w:p>
            <w:pPr>
              <w:spacing w:lineRule="atLeast" w:line="20"/>
              <w:widowControl w:val="off"/>
            </w:pPr>
            <w:r>
              <w:t xml:space="preserve">Практикум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8"/>
                <w:szCs w:val="28"/>
              </w:rPr>
            </w:pPr>
            <w:r>
              <w:t xml:space="preserve">КОУ РШООВЗ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widowControl w:val="off"/>
              <w:rPr>
                <w:b/>
                <w:sz w:val="28"/>
                <w:szCs w:val="28"/>
              </w:rPr>
            </w:pPr>
            <w:r>
              <w:t xml:space="preserve">Анкетирование, самостоятельная практическая работа</w:t>
            </w:r>
            <w:r/>
          </w:p>
        </w:tc>
      </w:tr>
      <w:tr>
        <w:trPr>
          <w:gridAfter w:val="1"/>
          <w:trHeight w:val="174"/>
        </w:trPr>
        <w:tc>
          <w:tcPr>
            <w:gridSpan w:val="17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850" w:type="dxa"/>
            <w:textDirection w:val="lrTb"/>
            <w:noWrap w:val="false"/>
          </w:tcPr>
          <w:p>
            <w:pPr>
              <w:jc w:val="both"/>
              <w:spacing w:lineRule="atLeast" w:line="20"/>
              <w:widowControl w:val="off"/>
              <w:tabs>
                <w:tab w:val="left" w:pos="209" w:leader="none"/>
              </w:tabs>
              <w:rPr>
                <w:b/>
              </w:rPr>
            </w:pPr>
            <w:r>
              <w:rPr>
                <w:b/>
              </w:rPr>
              <w:t xml:space="preserve">Итого: 102 часа.</w:t>
            </w:r>
            <w:r/>
          </w:p>
        </w:tc>
      </w:tr>
    </w:tbl>
    <w:p>
      <w:pPr>
        <w:jc w:val="center"/>
        <w:spacing w:lineRule="atLeast" w:line="20"/>
        <w:tabs>
          <w:tab w:val="left" w:pos="12975" w:leader="none"/>
        </w:tabs>
        <w:rPr>
          <w:b/>
        </w:rPr>
      </w:pPr>
      <w:r>
        <w:rPr>
          <w:rFonts w:eastAsiaTheme="minorHAnsi"/>
          <w:b/>
        </w:rPr>
      </w:r>
      <w:r>
        <w:rPr>
          <w:rFonts w:eastAsiaTheme="minorHAnsi"/>
        </w:rPr>
      </w:r>
    </w:p>
    <w:sectPr>
      <w:footerReference w:type="default" r:id="rId10"/>
      <w:footnotePr/>
      <w:endnotePr/>
      <w:type w:val="nextPage"/>
      <w:pgSz w:w="16838" w:h="11906" w:orient="landscape"/>
      <w:pgMar w:top="1418" w:right="1531" w:bottom="1134" w:left="1247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alibri">
    <w:panose1 w:val="020F0502020204030204"/>
  </w:font>
  <w:font w:name="MS Mincho">
    <w:panose1 w:val="02020609040205080304"/>
  </w:font>
  <w:font w:name="Symbol">
    <w:panose1 w:val="05050102010706020507"/>
  </w:font>
  <w:font w:name="Microsoft YaHei">
    <w:panose1 w:val="020B0503020204020204"/>
  </w:font>
  <w:font w:name="Liberation Sans">
    <w:panose1 w:val="020B0604020202020204"/>
  </w:font>
  <w:font w:name="Courier New">
    <w:panose1 w:val="02070309020205020404"/>
  </w:font>
  <w:font w:name="Times New Roman">
    <w:panose1 w:val="02020603050405020304"/>
  </w:font>
  <w:font w:name="Mangal">
    <w:panose1 w:val="02040503050203030202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9"/>
    </w:pPr>
    <w:r/>
    <w:r/>
  </w:p>
  <w:p>
    <w:pPr>
      <w:pStyle w:val="759"/>
    </w:pPr>
    <w:r/>
    <w:r/>
  </w:p>
  <w:p>
    <w:pPr>
      <w:pStyle w:val="759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  <w:rPr>
        <w:rFonts w:cs="Times New Roman"/>
        <w:b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 "/>
      <w:lvlJc w:val="left"/>
      <w:pPr>
        <w:ind w:left="283" w:hanging="283"/>
        <w:tabs>
          <w:tab w:val="num" w:pos="0" w:leader="none"/>
        </w:tabs>
      </w:pPr>
      <w:rPr>
        <w:rFonts w:ascii="Times New Roman" w:hAnsi="Times New Roman" w:cs="Times New Roman"/>
        <w:b w:val="false"/>
        <w:bCs w:val="false"/>
        <w:i w:val="false"/>
        <w:iCs w:val="false"/>
        <w:strike w:val="false"/>
        <w:sz w:val="24"/>
        <w:szCs w:val="24"/>
        <w:u w:val="none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 "/>
      <w:lvlJc w:val="left"/>
      <w:pPr>
        <w:ind w:left="283" w:hanging="283"/>
        <w:tabs>
          <w:tab w:val="num" w:pos="0" w:leader="none"/>
        </w:tabs>
      </w:pPr>
      <w:rPr>
        <w:rFonts w:ascii="Times New Roman" w:hAnsi="Times New Roman" w:cs="Times New Roman"/>
        <w:b w:val="false"/>
        <w:bCs w:val="false"/>
        <w:i w:val="false"/>
        <w:iCs w:val="false"/>
        <w:strike w:val="false"/>
        <w:sz w:val="24"/>
        <w:szCs w:val="24"/>
        <w:u w:val="none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 "/>
      <w:lvlJc w:val="left"/>
      <w:pPr>
        <w:ind w:left="283" w:hanging="283"/>
        <w:tabs>
          <w:tab w:val="num" w:pos="0" w:leader="none"/>
        </w:tabs>
      </w:pPr>
      <w:rPr>
        <w:rFonts w:ascii="Times New Roman" w:hAnsi="Times New Roman" w:cs="Times New Roman"/>
        <w:b w:val="false"/>
        <w:bCs w:val="false"/>
        <w:i w:val="false"/>
        <w:iCs w:val="false"/>
        <w:strike w:val="false"/>
        <w:sz w:val="24"/>
        <w:szCs w:val="24"/>
        <w:u w:val="none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 w:cs="Symbol" w:hint="default"/>
      </w:rPr>
    </w:lvl>
    <w:lvl w:ilvl="1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ascii="Symbol" w:hAnsi="Symbol" w:cs="Symbol" w:hint="default"/>
      </w:rPr>
    </w:lvl>
    <w:lvl w:ilvl="2">
      <w:start w:val="1"/>
      <w:numFmt w:val="bullet"/>
      <w:isLgl w:val="false"/>
      <w:suff w:val="tab"/>
      <w:lvlText w:val=""/>
      <w:lvlJc w:val="left"/>
      <w:pPr>
        <w:ind w:left="1440" w:hanging="360"/>
        <w:tabs>
          <w:tab w:val="num" w:pos="1440" w:leader="none"/>
        </w:tabs>
      </w:pPr>
      <w:rPr>
        <w:rFonts w:ascii="Symbol" w:hAnsi="Symbol" w:cs="Symbol" w:hint="default"/>
      </w:rPr>
    </w:lvl>
    <w:lvl w:ilvl="3">
      <w:start w:val="1"/>
      <w:numFmt w:val="bullet"/>
      <w:isLgl w:val="false"/>
      <w:suff w:val="tab"/>
      <w:lvlText w:val=""/>
      <w:lvlJc w:val="left"/>
      <w:pPr>
        <w:ind w:left="1800" w:hanging="360"/>
        <w:tabs>
          <w:tab w:val="num" w:pos="1800" w:leader="none"/>
        </w:tabs>
      </w:pPr>
      <w:rPr>
        <w:rFonts w:ascii="Symbol" w:hAnsi="Symbol" w:cs="Symbol" w:hint="default"/>
      </w:rPr>
    </w:lvl>
    <w:lvl w:ilvl="4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ascii="Symbol" w:hAnsi="Symbol" w:cs="Symbol" w:hint="default"/>
      </w:rPr>
    </w:lvl>
    <w:lvl w:ilvl="5">
      <w:start w:val="1"/>
      <w:numFmt w:val="bullet"/>
      <w:isLgl w:val="false"/>
      <w:suff w:val="tab"/>
      <w:lvlText w:val=""/>
      <w:lvlJc w:val="left"/>
      <w:pPr>
        <w:ind w:left="2520" w:hanging="360"/>
        <w:tabs>
          <w:tab w:val="num" w:pos="2520" w:leader="none"/>
        </w:tabs>
      </w:pPr>
      <w:rPr>
        <w:rFonts w:ascii="Symbol" w:hAnsi="Symbol" w:cs="Symbol" w:hint="default"/>
      </w:rPr>
    </w:lvl>
    <w:lvl w:ilvl="6">
      <w:start w:val="1"/>
      <w:numFmt w:val="bullet"/>
      <w:isLgl w:val="false"/>
      <w:suff w:val="tab"/>
      <w:lvlText w:val=""/>
      <w:lvlJc w:val="left"/>
      <w:pPr>
        <w:ind w:left="2880" w:hanging="360"/>
        <w:tabs>
          <w:tab w:val="num" w:pos="2880" w:leader="none"/>
        </w:tabs>
      </w:pPr>
      <w:rPr>
        <w:rFonts w:ascii="Symbol" w:hAnsi="Symbol" w:cs="Symbol" w:hint="default"/>
      </w:rPr>
    </w:lvl>
    <w:lvl w:ilvl="7">
      <w:start w:val="1"/>
      <w:numFmt w:val="bullet"/>
      <w:isLgl w:val="false"/>
      <w:suff w:val="tab"/>
      <w:lvlText w:val=""/>
      <w:lvlJc w:val="left"/>
      <w:pPr>
        <w:ind w:left="3240" w:hanging="360"/>
        <w:tabs>
          <w:tab w:val="num" w:pos="3240" w:leader="none"/>
        </w:tabs>
      </w:pPr>
      <w:rPr>
        <w:rFonts w:ascii="Symbol" w:hAnsi="Symbol" w:cs="Symbol" w:hint="default"/>
      </w:rPr>
    </w:lvl>
    <w:lvl w:ilvl="8">
      <w:start w:val="1"/>
      <w:numFmt w:val="bullet"/>
      <w:isLgl w:val="false"/>
      <w:suff w:val="tab"/>
      <w:lvlText w:val=""/>
      <w:lvlJc w:val="left"/>
      <w:pPr>
        <w:ind w:left="3600" w:hanging="360"/>
        <w:tabs>
          <w:tab w:val="num" w:pos="3600" w:leader="none"/>
        </w:tabs>
      </w:pPr>
      <w:rPr>
        <w:rFonts w:ascii="Symbol" w:hAnsi="Symbol" w:cs="Symbol"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05" w:hanging="360"/>
        <w:tabs>
          <w:tab w:val="num" w:pos="100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  <w:rPr>
        <w:rFonts w:cs="Times New Roman"/>
        <w:b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 "/>
      <w:lvlJc w:val="left"/>
      <w:pPr>
        <w:ind w:left="283" w:hanging="283"/>
        <w:tabs>
          <w:tab w:val="num" w:pos="0" w:leader="none"/>
        </w:tabs>
      </w:pPr>
      <w:rPr>
        <w:rFonts w:ascii="Times New Roman" w:hAnsi="Times New Roman" w:cs="Times New Roman"/>
        <w:b w:val="false"/>
        <w:bCs w:val="false"/>
        <w:i w:val="false"/>
        <w:iCs w:val="false"/>
        <w:strike w:val="false"/>
        <w:sz w:val="24"/>
        <w:szCs w:val="24"/>
        <w:u w:val="none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12">
    <w:multiLevelType w:val="hybridMultilevel"/>
    <w:lvl w:ilvl="0">
      <w:start w:val="6"/>
      <w:numFmt w:val="decimal"/>
      <w:isLgl w:val="false"/>
      <w:suff w:val="tab"/>
      <w:lvlText w:val="%1. "/>
      <w:lvlJc w:val="left"/>
      <w:pPr>
        <w:ind w:left="283" w:hanging="283"/>
        <w:tabs>
          <w:tab w:val="num" w:pos="0" w:leader="none"/>
        </w:tabs>
      </w:pPr>
      <w:rPr>
        <w:rFonts w:ascii="Times New Roman" w:hAnsi="Times New Roman" w:cs="Times New Roman"/>
        <w:b w:val="false"/>
        <w:bCs w:val="false"/>
        <w:i w:val="false"/>
        <w:iCs w:val="false"/>
        <w:strike w:val="false"/>
        <w:sz w:val="24"/>
        <w:szCs w:val="24"/>
        <w:u w:val="none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14">
    <w:multiLevelType w:val="hybridMultilevel"/>
    <w:lvl w:ilvl="0">
      <w:start w:val="6"/>
      <w:numFmt w:val="decimal"/>
      <w:isLgl w:val="false"/>
      <w:suff w:val="tab"/>
      <w:lvlText w:val="%1. "/>
      <w:lvlJc w:val="left"/>
      <w:pPr>
        <w:ind w:left="283" w:hanging="283"/>
        <w:tabs>
          <w:tab w:val="num" w:pos="0" w:leader="none"/>
        </w:tabs>
      </w:pPr>
      <w:rPr>
        <w:rFonts w:ascii="Times New Roman" w:hAnsi="Times New Roman" w:cs="Times New Roman"/>
        <w:b w:val="false"/>
        <w:bCs w:val="false"/>
        <w:i w:val="false"/>
        <w:iCs w:val="false"/>
        <w:strike w:val="false"/>
        <w:sz w:val="24"/>
        <w:szCs w:val="24"/>
        <w:u w:val="none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86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939" w:hanging="360"/>
        <w:tabs>
          <w:tab w:val="num" w:pos="939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659" w:hanging="360"/>
        <w:tabs>
          <w:tab w:val="num" w:pos="165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379" w:hanging="360"/>
        <w:tabs>
          <w:tab w:val="num" w:pos="2379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099" w:hanging="360"/>
        <w:tabs>
          <w:tab w:val="num" w:pos="3099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3819" w:hanging="360"/>
        <w:tabs>
          <w:tab w:val="num" w:pos="381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539" w:hanging="360"/>
        <w:tabs>
          <w:tab w:val="num" w:pos="4539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259" w:hanging="360"/>
        <w:tabs>
          <w:tab w:val="num" w:pos="5259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5979" w:hanging="360"/>
        <w:tabs>
          <w:tab w:val="num" w:pos="5979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86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939" w:hanging="360"/>
        <w:tabs>
          <w:tab w:val="num" w:pos="939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659" w:hanging="360"/>
        <w:tabs>
          <w:tab w:val="num" w:pos="165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379" w:hanging="360"/>
        <w:tabs>
          <w:tab w:val="num" w:pos="2379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099" w:hanging="360"/>
        <w:tabs>
          <w:tab w:val="num" w:pos="3099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3819" w:hanging="360"/>
        <w:tabs>
          <w:tab w:val="num" w:pos="381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539" w:hanging="360"/>
        <w:tabs>
          <w:tab w:val="num" w:pos="4539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259" w:hanging="360"/>
        <w:tabs>
          <w:tab w:val="num" w:pos="5259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5979" w:hanging="360"/>
        <w:tabs>
          <w:tab w:val="num" w:pos="5979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 w:val="false"/>
        <w:bCs w:val="false"/>
        <w:i w:val="false"/>
        <w:iCs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0" w:leader="none"/>
        </w:tabs>
      </w:pPr>
      <w:rPr>
        <w:rFonts w:ascii="Symbol" w:hAnsi="Symbol" w:cs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0" w:leader="none"/>
        </w:tabs>
      </w:pPr>
      <w:rPr>
        <w:rFonts w:ascii="Symbol" w:hAnsi="Symbol" w:cs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0" w:leader="none"/>
        </w:tabs>
      </w:pPr>
      <w:rPr>
        <w:rFonts w:ascii="Symbol" w:hAnsi="Symbol" w:cs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0" w:leader="none"/>
        </w:tabs>
      </w:pPr>
      <w:rPr>
        <w:rFonts w:ascii="Wingdings" w:hAnsi="Wingdings" w:cs="Wingdings" w:hint="default"/>
      </w:rPr>
    </w:lvl>
  </w:abstractNum>
  <w:abstractNum w:abstractNumId="2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 "/>
      <w:lvlJc w:val="left"/>
      <w:pPr>
        <w:ind w:left="283" w:hanging="283"/>
        <w:tabs>
          <w:tab w:val="num" w:pos="0" w:leader="none"/>
        </w:tabs>
      </w:pPr>
      <w:rPr>
        <w:rFonts w:ascii="Times New Roman" w:hAnsi="Times New Roman" w:cs="Times New Roman"/>
        <w:b w:val="false"/>
        <w:bCs w:val="false"/>
        <w:i w:val="false"/>
        <w:iCs w:val="false"/>
        <w:strike w:val="false"/>
        <w:sz w:val="24"/>
        <w:szCs w:val="24"/>
        <w:u w:val="none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ascii="Wingdings" w:hAnsi="Wingdings" w:cs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  <w:tabs>
          <w:tab w:val="num" w:pos="108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  <w:tabs>
          <w:tab w:val="num" w:pos="1800" w:leader="none"/>
        </w:tabs>
      </w:pPr>
      <w:rPr>
        <w:rFonts w:ascii="Wingdings" w:hAnsi="Wingdings" w:cs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 w:cs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  <w:tabs>
          <w:tab w:val="num" w:pos="324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  <w:tabs>
          <w:tab w:val="num" w:pos="3960" w:leader="none"/>
        </w:tabs>
      </w:pPr>
      <w:rPr>
        <w:rFonts w:ascii="Wingdings" w:hAnsi="Wingdings" w:cs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ascii="Symbol" w:hAnsi="Symbol" w:cs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  <w:tabs>
          <w:tab w:val="num" w:pos="540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  <w:tabs>
          <w:tab w:val="num" w:pos="6120" w:leader="none"/>
        </w:tabs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1"/>
  </w:num>
  <w:num w:numId="3">
    <w:abstractNumId w:val="13"/>
  </w:num>
  <w:num w:numId="4">
    <w:abstractNumId w:val="9"/>
  </w:num>
  <w:num w:numId="5">
    <w:abstractNumId w:val="16"/>
  </w:num>
  <w:num w:numId="6">
    <w:abstractNumId w:val="18"/>
  </w:num>
  <w:num w:numId="7">
    <w:abstractNumId w:val="2"/>
  </w:num>
  <w:num w:numId="8">
    <w:abstractNumId w:val="19"/>
  </w:num>
  <w:num w:numId="9">
    <w:abstractNumId w:val="15"/>
  </w:num>
  <w:num w:numId="10">
    <w:abstractNumId w:val="17"/>
  </w:num>
  <w:num w:numId="11">
    <w:abstractNumId w:val="7"/>
  </w:num>
  <w:num w:numId="12">
    <w:abstractNumId w:val="23"/>
  </w:num>
  <w:num w:numId="13">
    <w:abstractNumId w:val="3"/>
  </w:num>
  <w:num w:numId="14">
    <w:abstractNumId w:val="6"/>
  </w:num>
  <w:num w:numId="15">
    <w:abstractNumId w:val="8"/>
  </w:num>
  <w:num w:numId="16">
    <w:abstractNumId w:val="0"/>
  </w:num>
  <w:num w:numId="17">
    <w:abstractNumId w:val="10"/>
  </w:num>
  <w:num w:numId="18">
    <w:abstractNumId w:val="5"/>
  </w:num>
  <w:num w:numId="19">
    <w:abstractNumId w:val="11"/>
  </w:num>
  <w:num w:numId="20">
    <w:abstractNumId w:val="4"/>
  </w:num>
  <w:num w:numId="21">
    <w:abstractNumId w:val="22"/>
  </w:num>
  <w:num w:numId="22">
    <w:abstractNumId w:val="12"/>
  </w:num>
  <w:num w:numId="23">
    <w:abstractNumId w:val="14"/>
  </w:num>
  <w:num w:numId="24">
    <w:abstractNumId w:val="20"/>
  </w:num>
  <w:num w:numId="25">
    <w:abstractNumId w:val="0"/>
    <w:lvlOverride w:ilvl="0">
      <w:startOverride w:val="1"/>
    </w:lvlOverride>
  </w:num>
  <w:num w:numId="26">
    <w:abstractNumId w:val="0"/>
  </w:num>
  <w:num w:numId="27">
    <w:abstractNumId w:val="5"/>
    <w:lvlOverride w:ilvl="0">
      <w:startOverride w:val="1"/>
    </w:lvlOverride>
  </w:num>
  <w:num w:numId="28">
    <w:abstractNumId w:val="5"/>
  </w:num>
  <w:num w:numId="29">
    <w:abstractNumId w:val="4"/>
    <w:lvlOverride w:ilvl="0">
      <w:startOverride w:val="1"/>
    </w:lvlOverride>
  </w:num>
  <w:num w:numId="30">
    <w:abstractNumId w:val="4"/>
  </w:num>
  <w:num w:numId="31">
    <w:abstractNumId w:val="12"/>
    <w:lvlOverride w:ilvl="0">
      <w:startOverride w:val="1"/>
    </w:lvlOverride>
  </w:num>
  <w:num w:numId="32">
    <w:abstractNumId w:val="1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9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18"/>
    <w:next w:val="71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19"/>
    <w:link w:val="11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719"/>
    <w:link w:val="722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18"/>
    <w:next w:val="71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1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18"/>
    <w:next w:val="71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1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18"/>
    <w:next w:val="71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1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18"/>
    <w:next w:val="71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1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18"/>
    <w:next w:val="71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1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18"/>
    <w:next w:val="71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1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18"/>
    <w:next w:val="71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1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718"/>
    <w:next w:val="71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19"/>
    <w:link w:val="32"/>
    <w:uiPriority w:val="10"/>
    <w:rPr>
      <w:sz w:val="48"/>
      <w:szCs w:val="48"/>
    </w:rPr>
  </w:style>
  <w:style w:type="paragraph" w:styleId="34">
    <w:name w:val="Subtitle"/>
    <w:basedOn w:val="718"/>
    <w:next w:val="71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19"/>
    <w:link w:val="34"/>
    <w:uiPriority w:val="11"/>
    <w:rPr>
      <w:sz w:val="24"/>
      <w:szCs w:val="24"/>
    </w:rPr>
  </w:style>
  <w:style w:type="paragraph" w:styleId="36">
    <w:name w:val="Quote"/>
    <w:basedOn w:val="718"/>
    <w:next w:val="71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18"/>
    <w:next w:val="71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19"/>
    <w:link w:val="758"/>
    <w:uiPriority w:val="99"/>
  </w:style>
  <w:style w:type="character" w:styleId="43">
    <w:name w:val="Footer Char"/>
    <w:basedOn w:val="719"/>
    <w:link w:val="759"/>
    <w:uiPriority w:val="99"/>
  </w:style>
  <w:style w:type="character" w:styleId="45">
    <w:name w:val="Caption Char"/>
    <w:basedOn w:val="749"/>
    <w:link w:val="759"/>
    <w:uiPriority w:val="99"/>
  </w:style>
  <w:style w:type="table" w:styleId="46">
    <w:name w:val="Table Grid"/>
    <w:basedOn w:val="72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72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2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2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2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72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2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71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719"/>
    <w:uiPriority w:val="99"/>
    <w:unhideWhenUsed/>
    <w:rPr>
      <w:vertAlign w:val="superscript"/>
    </w:rPr>
  </w:style>
  <w:style w:type="paragraph" w:styleId="176">
    <w:name w:val="endnote text"/>
    <w:basedOn w:val="71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19"/>
    <w:uiPriority w:val="99"/>
    <w:semiHidden/>
    <w:unhideWhenUsed/>
    <w:rPr>
      <w:vertAlign w:val="superscript"/>
    </w:rPr>
  </w:style>
  <w:style w:type="paragraph" w:styleId="179">
    <w:name w:val="toc 1"/>
    <w:basedOn w:val="718"/>
    <w:next w:val="71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18"/>
    <w:next w:val="71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18"/>
    <w:next w:val="71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18"/>
    <w:next w:val="71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18"/>
    <w:next w:val="71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18"/>
    <w:next w:val="71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18"/>
    <w:next w:val="71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18"/>
    <w:next w:val="71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18"/>
    <w:next w:val="71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18"/>
    <w:next w:val="718"/>
    <w:uiPriority w:val="99"/>
    <w:unhideWhenUsed/>
    <w:pPr>
      <w:spacing w:after="0" w:afterAutospacing="0"/>
    </w:pPr>
  </w:style>
  <w:style w:type="paragraph" w:styleId="718" w:default="1">
    <w:name w:val="Normal"/>
    <w:qFormat/>
    <w:rPr>
      <w:rFonts w:ascii="Times New Roman" w:hAnsi="Times New Roman" w:cs="Times New Roman" w:eastAsia="Times New Roman"/>
      <w:color w:val="000000"/>
      <w:sz w:val="24"/>
      <w:szCs w:val="24"/>
      <w:lang w:eastAsia="ru-RU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2"/>
    <w:basedOn w:val="718"/>
    <w:link w:val="727"/>
    <w:qFormat/>
    <w:uiPriority w:val="9"/>
    <w:rPr>
      <w:b/>
      <w:bCs/>
      <w:color w:val="auto"/>
      <w:sz w:val="36"/>
      <w:szCs w:val="36"/>
    </w:rPr>
    <w:pPr>
      <w:spacing w:afterAutospacing="1" w:beforeAutospacing="1"/>
      <w:outlineLvl w:val="1"/>
    </w:pPr>
  </w:style>
  <w:style w:type="character" w:styleId="723" w:customStyle="1">
    <w:name w:val="fontstyle01"/>
    <w:basedOn w:val="719"/>
    <w:qFormat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character" w:styleId="724" w:customStyle="1">
    <w:name w:val="fontstyle21"/>
    <w:basedOn w:val="719"/>
    <w:qFormat/>
    <w:rPr>
      <w:rFonts w:ascii="Times New Roman" w:hAnsi="Times New Roman" w:cs="Times New Roman"/>
      <w:b/>
      <w:bCs/>
      <w:i w:val="false"/>
      <w:iCs w:val="false"/>
      <w:color w:val="000000"/>
      <w:sz w:val="28"/>
      <w:szCs w:val="28"/>
    </w:rPr>
  </w:style>
  <w:style w:type="character" w:styleId="725" w:customStyle="1">
    <w:name w:val="Интернет-ссылка"/>
    <w:basedOn w:val="719"/>
    <w:uiPriority w:val="99"/>
    <w:unhideWhenUsed/>
    <w:rPr>
      <w:color w:val="0000FF" w:themeColor="hyperlink"/>
      <w:u w:val="single"/>
    </w:rPr>
  </w:style>
  <w:style w:type="character" w:styleId="726" w:customStyle="1">
    <w:name w:val="Учащ Знак"/>
    <w:qFormat/>
    <w:rPr>
      <w:rFonts w:ascii="Times New Roman" w:hAnsi="Times New Roman" w:cs="Times New Roman" w:eastAsia="Times New Roman"/>
      <w:i/>
      <w:iCs/>
      <w:color w:val="000000"/>
      <w:spacing w:val="-2"/>
      <w:sz w:val="24"/>
      <w:szCs w:val="24"/>
      <w:shd w:val="clear" w:fill="FFFFFF" w:color="auto"/>
      <w:lang w:eastAsia="ru-RU"/>
    </w:rPr>
  </w:style>
  <w:style w:type="character" w:styleId="727" w:customStyle="1">
    <w:name w:val="Заголовок 2 Знак"/>
    <w:basedOn w:val="719"/>
    <w:link w:val="722"/>
    <w:qFormat/>
    <w:uiPriority w:val="9"/>
    <w:rPr>
      <w:rFonts w:ascii="Times New Roman" w:hAnsi="Times New Roman" w:cs="Times New Roman" w:eastAsia="Times New Roman"/>
      <w:b/>
      <w:bCs/>
      <w:sz w:val="36"/>
      <w:szCs w:val="36"/>
      <w:lang w:eastAsia="ru-RU"/>
    </w:rPr>
  </w:style>
  <w:style w:type="character" w:styleId="728" w:customStyle="1">
    <w:name w:val="c8"/>
    <w:qFormat/>
    <w:rPr>
      <w:rFonts w:ascii="Times New Roman" w:hAnsi="Times New Roman" w:cs="Times New Roman"/>
    </w:rPr>
  </w:style>
  <w:style w:type="character" w:styleId="729">
    <w:name w:val="Strong"/>
    <w:basedOn w:val="719"/>
    <w:qFormat/>
    <w:rPr>
      <w:b/>
      <w:bCs/>
    </w:rPr>
  </w:style>
  <w:style w:type="character" w:styleId="730" w:customStyle="1">
    <w:name w:val="Верхний колонтитул Знак"/>
    <w:basedOn w:val="719"/>
    <w:qFormat/>
    <w:uiPriority w:val="99"/>
    <w:rPr>
      <w:rFonts w:ascii="Times New Roman" w:hAnsi="Times New Roman" w:cs="Times New Roman" w:eastAsia="Times New Roman"/>
      <w:color w:val="000000"/>
      <w:sz w:val="24"/>
      <w:szCs w:val="24"/>
      <w:lang w:eastAsia="ru-RU"/>
    </w:rPr>
  </w:style>
  <w:style w:type="character" w:styleId="731" w:customStyle="1">
    <w:name w:val="Нижний колонтитул Знак"/>
    <w:basedOn w:val="719"/>
    <w:qFormat/>
    <w:uiPriority w:val="99"/>
    <w:rPr>
      <w:rFonts w:ascii="Times New Roman" w:hAnsi="Times New Roman" w:cs="Times New Roman" w:eastAsia="Times New Roman"/>
      <w:color w:val="000000"/>
      <w:sz w:val="24"/>
      <w:szCs w:val="24"/>
      <w:lang w:eastAsia="ru-RU"/>
    </w:rPr>
  </w:style>
  <w:style w:type="character" w:styleId="732" w:customStyle="1">
    <w:name w:val="c27"/>
    <w:basedOn w:val="719"/>
    <w:qFormat/>
  </w:style>
  <w:style w:type="character" w:styleId="733" w:customStyle="1">
    <w:name w:val="c1"/>
    <w:basedOn w:val="719"/>
    <w:qFormat/>
  </w:style>
  <w:style w:type="character" w:styleId="734">
    <w:name w:val="Emphasis"/>
    <w:basedOn w:val="719"/>
    <w:qFormat/>
    <w:uiPriority w:val="20"/>
    <w:rPr>
      <w:i/>
      <w:iCs/>
    </w:rPr>
  </w:style>
  <w:style w:type="character" w:styleId="735" w:customStyle="1">
    <w:name w:val="WW8Num8z0"/>
    <w:qFormat/>
    <w:rPr>
      <w:rFonts w:cs="Times New Roman"/>
      <w:b w:val="false"/>
    </w:rPr>
  </w:style>
  <w:style w:type="character" w:styleId="736" w:customStyle="1">
    <w:name w:val="WW8Num8z1"/>
    <w:qFormat/>
  </w:style>
  <w:style w:type="character" w:styleId="737" w:customStyle="1">
    <w:name w:val="WW8Num8z2"/>
    <w:qFormat/>
  </w:style>
  <w:style w:type="character" w:styleId="738" w:customStyle="1">
    <w:name w:val="WW8Num8z3"/>
    <w:qFormat/>
  </w:style>
  <w:style w:type="character" w:styleId="739" w:customStyle="1">
    <w:name w:val="WW8Num8z4"/>
    <w:qFormat/>
  </w:style>
  <w:style w:type="character" w:styleId="740" w:customStyle="1">
    <w:name w:val="WW8Num8z5"/>
    <w:qFormat/>
  </w:style>
  <w:style w:type="character" w:styleId="741" w:customStyle="1">
    <w:name w:val="WW8Num8z6"/>
    <w:qFormat/>
  </w:style>
  <w:style w:type="character" w:styleId="742" w:customStyle="1">
    <w:name w:val="WW8Num8z7"/>
    <w:qFormat/>
  </w:style>
  <w:style w:type="character" w:styleId="743" w:customStyle="1">
    <w:name w:val="WW8Num8z8"/>
    <w:qFormat/>
  </w:style>
  <w:style w:type="paragraph" w:styleId="744" w:customStyle="1">
    <w:name w:val="Заголовок"/>
    <w:basedOn w:val="718"/>
    <w:next w:val="745"/>
    <w:qFormat/>
    <w:rPr>
      <w:rFonts w:ascii="Liberation Sans" w:hAnsi="Liberation Sans" w:cs="Mangal" w:eastAsia="Microsoft YaHei"/>
      <w:sz w:val="28"/>
      <w:szCs w:val="28"/>
    </w:rPr>
    <w:pPr>
      <w:keepNext/>
      <w:spacing w:after="120" w:before="240"/>
    </w:pPr>
  </w:style>
  <w:style w:type="paragraph" w:styleId="745">
    <w:name w:val="Body Text"/>
    <w:basedOn w:val="718"/>
    <w:pPr>
      <w:spacing w:lineRule="auto" w:line="276" w:after="140"/>
    </w:pPr>
  </w:style>
  <w:style w:type="paragraph" w:styleId="746">
    <w:name w:val="List"/>
    <w:basedOn w:val="745"/>
    <w:rPr>
      <w:rFonts w:cs="Mangal"/>
    </w:rPr>
  </w:style>
  <w:style w:type="paragraph" w:styleId="747" w:customStyle="1">
    <w:name w:val="Caption"/>
    <w:basedOn w:val="718"/>
    <w:qFormat/>
    <w:rPr>
      <w:rFonts w:cs="Mangal"/>
      <w:i/>
      <w:iCs/>
    </w:rPr>
    <w:pPr>
      <w:spacing w:after="120" w:before="120"/>
      <w:suppressLineNumbers/>
    </w:pPr>
  </w:style>
  <w:style w:type="paragraph" w:styleId="748">
    <w:name w:val="index heading"/>
    <w:basedOn w:val="718"/>
    <w:qFormat/>
    <w:rPr>
      <w:rFonts w:cs="Mangal"/>
    </w:rPr>
    <w:pPr>
      <w:suppressLineNumbers/>
    </w:pPr>
  </w:style>
  <w:style w:type="paragraph" w:styleId="749">
    <w:name w:val="Caption"/>
    <w:basedOn w:val="718"/>
    <w:qFormat/>
    <w:rPr>
      <w:rFonts w:cs="Mangal"/>
      <w:i/>
      <w:iCs/>
    </w:rPr>
    <w:pPr>
      <w:spacing w:after="120" w:before="120"/>
      <w:suppressLineNumbers/>
    </w:pPr>
  </w:style>
  <w:style w:type="paragraph" w:styleId="750">
    <w:name w:val="List Paragraph"/>
    <w:basedOn w:val="718"/>
    <w:qFormat/>
    <w:uiPriority w:val="34"/>
    <w:pPr>
      <w:contextualSpacing w:val="true"/>
      <w:ind w:left="720"/>
    </w:pPr>
  </w:style>
  <w:style w:type="paragraph" w:styleId="751" w:customStyle="1">
    <w:name w:val="Должн"/>
    <w:basedOn w:val="718"/>
    <w:qFormat/>
    <w:pPr>
      <w:ind w:firstLine="284"/>
      <w:jc w:val="both"/>
      <w:spacing w:lineRule="auto" w:line="360"/>
      <w:shd w:val="clear" w:fill="FFFFFF" w:color="auto"/>
      <w:widowControl w:val="off"/>
    </w:pPr>
  </w:style>
  <w:style w:type="paragraph" w:styleId="752" w:customStyle="1">
    <w:name w:val="Учащ"/>
    <w:basedOn w:val="718"/>
    <w:qFormat/>
    <w:rPr>
      <w:i/>
      <w:iCs/>
      <w:spacing w:val="-2"/>
    </w:rPr>
    <w:pPr>
      <w:ind w:firstLine="567"/>
      <w:jc w:val="both"/>
      <w:spacing w:lineRule="auto" w:line="360" w:before="120"/>
      <w:shd w:val="clear" w:fill="FFFFFF" w:color="auto"/>
      <w:widowControl w:val="off"/>
    </w:pPr>
  </w:style>
  <w:style w:type="paragraph" w:styleId="753" w:customStyle="1">
    <w:name w:val="Абзац списка1"/>
    <w:basedOn w:val="718"/>
    <w:qFormat/>
    <w:rPr>
      <w:rFonts w:ascii="Calibri" w:hAnsi="Calibri" w:eastAsia="Calibri"/>
      <w:color w:val="auto"/>
      <w:sz w:val="22"/>
      <w:szCs w:val="22"/>
    </w:rPr>
    <w:pPr>
      <w:contextualSpacing w:val="true"/>
      <w:ind w:left="720"/>
      <w:spacing w:lineRule="auto" w:line="276" w:after="200"/>
    </w:pPr>
  </w:style>
  <w:style w:type="paragraph" w:styleId="754" w:customStyle="1">
    <w:name w:val="Стиль"/>
    <w:qFormat/>
    <w:rPr>
      <w:rFonts w:ascii="Times New Roman" w:hAnsi="Times New Roman" w:cs="Times New Roman"/>
      <w:sz w:val="24"/>
      <w:szCs w:val="24"/>
      <w:lang w:eastAsia="ru-RU"/>
    </w:rPr>
    <w:pPr>
      <w:ind w:firstLine="567"/>
      <w:jc w:val="both"/>
      <w:widowControl w:val="off"/>
    </w:pPr>
  </w:style>
  <w:style w:type="paragraph" w:styleId="755">
    <w:name w:val="Normal (Web)"/>
    <w:basedOn w:val="718"/>
    <w:qFormat/>
    <w:pPr>
      <w:spacing w:after="280" w:before="280"/>
    </w:pPr>
  </w:style>
  <w:style w:type="paragraph" w:styleId="756" w:customStyle="1">
    <w:name w:val="ConsPlusNormal"/>
    <w:qFormat/>
    <w:uiPriority w:val="99"/>
    <w:rPr>
      <w:rFonts w:ascii="Arial" w:hAnsi="Arial" w:cs="Arial" w:eastAsia="Times New Roman"/>
      <w:sz w:val="20"/>
      <w:szCs w:val="20"/>
      <w:lang w:eastAsia="ru-RU"/>
    </w:rPr>
    <w:pPr>
      <w:ind w:firstLine="720"/>
      <w:widowControl w:val="off"/>
    </w:pPr>
  </w:style>
  <w:style w:type="paragraph" w:styleId="757" w:customStyle="1">
    <w:name w:val="Верхний и нижний колонтитулы"/>
    <w:basedOn w:val="718"/>
    <w:qFormat/>
  </w:style>
  <w:style w:type="paragraph" w:styleId="758" w:customStyle="1">
    <w:name w:val="Header"/>
    <w:basedOn w:val="718"/>
    <w:uiPriority w:val="99"/>
    <w:unhideWhenUsed/>
    <w:pPr>
      <w:tabs>
        <w:tab w:val="center" w:pos="4677" w:leader="none"/>
        <w:tab w:val="right" w:pos="9355" w:leader="none"/>
      </w:tabs>
    </w:pPr>
  </w:style>
  <w:style w:type="paragraph" w:styleId="759" w:customStyle="1">
    <w:name w:val="Footer"/>
    <w:basedOn w:val="718"/>
    <w:uiPriority w:val="99"/>
    <w:unhideWhenUsed/>
    <w:pPr>
      <w:tabs>
        <w:tab w:val="center" w:pos="4677" w:leader="none"/>
        <w:tab w:val="right" w:pos="9355" w:leader="none"/>
      </w:tabs>
    </w:pPr>
  </w:style>
  <w:style w:type="paragraph" w:styleId="760" w:customStyle="1">
    <w:name w:val="c19"/>
    <w:basedOn w:val="718"/>
    <w:qFormat/>
    <w:rPr>
      <w:color w:val="auto"/>
    </w:rPr>
    <w:pPr>
      <w:spacing w:afterAutospacing="1" w:beforeAutospacing="1"/>
    </w:pPr>
  </w:style>
  <w:style w:type="paragraph" w:styleId="761" w:customStyle="1">
    <w:name w:val="Default"/>
    <w:qFormat/>
    <w:uiPriority w:val="99"/>
    <w:rPr>
      <w:rFonts w:ascii="Times New Roman" w:hAnsi="Times New Roman" w:cs="Times New Roman" w:eastAsia="Calibri"/>
      <w:color w:val="000000"/>
      <w:sz w:val="24"/>
      <w:szCs w:val="24"/>
    </w:rPr>
  </w:style>
  <w:style w:type="paragraph" w:styleId="762">
    <w:name w:val="No Spacing"/>
    <w:qFormat/>
    <w:rPr>
      <w:rFonts w:cs="Times New Roman"/>
    </w:rPr>
  </w:style>
  <w:style w:type="numbering" w:styleId="763" w:customStyle="1">
    <w:name w:val="WW8Num8"/>
    <w:qFormat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hyperlink" Target="http://www.zin.ru/BioDiv/index.html" TargetMode="External"/><Relationship Id="rId14" Type="http://schemas.openxmlformats.org/officeDocument/2006/relationships/hyperlink" Target="http://www.macroevolution.narod.ru/index.html" TargetMode="External"/><Relationship Id="rId15" Type="http://schemas.openxmlformats.org/officeDocument/2006/relationships/hyperlink" Target="http://animaldiversity.ummz.umich.edu/" TargetMode="External"/><Relationship Id="rId16" Type="http://schemas.openxmlformats.org/officeDocument/2006/relationships/hyperlink" Target="http://tolweb.org/tree/" TargetMode="External"/><Relationship Id="rId17" Type="http://schemas.openxmlformats.org/officeDocument/2006/relationships/hyperlink" Target="http://www.animalinfo.org/" TargetMode="External"/><Relationship Id="rId18" Type="http://schemas.openxmlformats.org/officeDocument/2006/relationships/hyperlink" Target="http://fcior.edu.ru/" TargetMode="External"/><Relationship Id="rId19" Type="http://schemas.openxmlformats.org/officeDocument/2006/relationships/hyperlink" Target="http://www.dokonlin.ru/video/nauchno-populjarnoe" TargetMode="External"/><Relationship Id="rId20" Type="http://schemas.openxmlformats.org/officeDocument/2006/relationships/hyperlink" Target="http://school-collection.edu.ru/" TargetMode="External"/><Relationship Id="rId21" Type="http://schemas.openxmlformats.org/officeDocument/2006/relationships/hyperlink" Target="http://www.museum.ru/museum/timiryazev/" TargetMode="External"/><Relationship Id="rId22" Type="http://schemas.openxmlformats.org/officeDocument/2006/relationships/hyperlink" Target="http://darwin.museum.ru/" TargetMode="External"/><Relationship Id="rId23" Type="http://schemas.openxmlformats.org/officeDocument/2006/relationships/hyperlink" Target="http://www.paleo.ru/index.html" TargetMode="External"/><Relationship Id="rId24" Type="http://schemas.openxmlformats.org/officeDocument/2006/relationships/hyperlink" Target="http://www.sgm.ru/" TargetMode="External"/><Relationship Id="rId25" Type="http://schemas.openxmlformats.org/officeDocument/2006/relationships/hyperlink" Target="http://www.zin.ru/index_r.htm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E3B02AF8-0D21-4F72-9FA9-D23867D32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Р7-Офис/6.3.8000.64</Application>
  <Company>Функциональность ограничена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dc:description/>
  <dc:language>ru-RU</dc:language>
  <cp:revision>58</cp:revision>
  <dcterms:created xsi:type="dcterms:W3CDTF">2021-05-26T10:00:00Z</dcterms:created>
  <dcterms:modified xsi:type="dcterms:W3CDTF">2022-01-25T08:37:25Z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