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4BB4" w:rsidRPr="00AC77BB" w:rsidRDefault="00A0015C" w:rsidP="00FA4B5C">
      <w:pPr>
        <w:spacing w:line="360" w:lineRule="auto"/>
        <w:jc w:val="center"/>
        <w:rPr>
          <w:b/>
          <w:sz w:val="28"/>
          <w:szCs w:val="28"/>
        </w:rPr>
      </w:pPr>
      <w:bookmarkStart w:id="0" w:name="_GoBack"/>
      <w:bookmarkEnd w:id="0"/>
      <w:r>
        <w:rPr>
          <w:b/>
          <w:sz w:val="28"/>
          <w:szCs w:val="28"/>
        </w:rPr>
        <w:t>ВОЗМОЖНОСТИ ПРЕОДОЛЕНИЯ</w:t>
      </w:r>
      <w:r w:rsidR="00E1334D" w:rsidRPr="00AC77BB">
        <w:rPr>
          <w:b/>
          <w:sz w:val="28"/>
          <w:szCs w:val="28"/>
        </w:rPr>
        <w:t xml:space="preserve"> МНЕСТИЧЕСКОЙ ДИСЛЕКСИИ У </w:t>
      </w:r>
      <w:r w:rsidR="00FE73E1">
        <w:rPr>
          <w:b/>
          <w:sz w:val="28"/>
          <w:szCs w:val="28"/>
        </w:rPr>
        <w:t xml:space="preserve">МЛАДШИХ </w:t>
      </w:r>
      <w:r w:rsidR="00E1334D" w:rsidRPr="00AC77BB">
        <w:rPr>
          <w:b/>
          <w:sz w:val="28"/>
          <w:szCs w:val="28"/>
        </w:rPr>
        <w:t>ШКОЛЬНИКОВ</w:t>
      </w:r>
      <w:r w:rsidR="00731BA9">
        <w:rPr>
          <w:b/>
          <w:sz w:val="28"/>
          <w:szCs w:val="28"/>
        </w:rPr>
        <w:t xml:space="preserve"> </w:t>
      </w:r>
    </w:p>
    <w:p w:rsidR="005072E8" w:rsidRDefault="005072E8" w:rsidP="005072E8">
      <w:pPr>
        <w:spacing w:line="360" w:lineRule="auto"/>
        <w:ind w:firstLine="709"/>
        <w:jc w:val="right"/>
        <w:rPr>
          <w:b/>
          <w:bCs/>
          <w:sz w:val="28"/>
          <w:szCs w:val="28"/>
        </w:rPr>
      </w:pPr>
    </w:p>
    <w:p w:rsidR="00A0015C" w:rsidRPr="00A0015C" w:rsidRDefault="00A0015C" w:rsidP="005072E8">
      <w:pPr>
        <w:spacing w:line="360" w:lineRule="auto"/>
        <w:ind w:firstLine="709"/>
        <w:jc w:val="right"/>
        <w:rPr>
          <w:b/>
          <w:bCs/>
          <w:sz w:val="28"/>
          <w:szCs w:val="28"/>
        </w:rPr>
      </w:pPr>
      <w:r w:rsidRPr="00A0015C">
        <w:rPr>
          <w:b/>
          <w:bCs/>
          <w:sz w:val="28"/>
          <w:szCs w:val="28"/>
        </w:rPr>
        <w:t xml:space="preserve">А. </w:t>
      </w:r>
      <w:r w:rsidR="00B27210">
        <w:rPr>
          <w:b/>
          <w:bCs/>
          <w:sz w:val="28"/>
          <w:szCs w:val="28"/>
        </w:rPr>
        <w:t>С</w:t>
      </w:r>
      <w:r w:rsidRPr="00B27210">
        <w:rPr>
          <w:b/>
          <w:bCs/>
          <w:sz w:val="28"/>
          <w:szCs w:val="28"/>
        </w:rPr>
        <w:t>.</w:t>
      </w:r>
      <w:r>
        <w:rPr>
          <w:b/>
          <w:bCs/>
          <w:sz w:val="28"/>
          <w:szCs w:val="28"/>
        </w:rPr>
        <w:t xml:space="preserve"> </w:t>
      </w:r>
      <w:r w:rsidRPr="00A0015C">
        <w:rPr>
          <w:b/>
          <w:bCs/>
          <w:sz w:val="28"/>
          <w:szCs w:val="28"/>
        </w:rPr>
        <w:t>Каргапольцева</w:t>
      </w:r>
      <w:r w:rsidR="00731BA9">
        <w:rPr>
          <w:b/>
          <w:bCs/>
          <w:sz w:val="28"/>
          <w:szCs w:val="28"/>
        </w:rPr>
        <w:t>,</w:t>
      </w:r>
    </w:p>
    <w:p w:rsidR="00F0748A" w:rsidRPr="00996785" w:rsidRDefault="00F0748A" w:rsidP="005072E8">
      <w:pPr>
        <w:spacing w:line="360" w:lineRule="auto"/>
        <w:ind w:firstLine="709"/>
        <w:jc w:val="right"/>
        <w:rPr>
          <w:bCs/>
          <w:sz w:val="28"/>
          <w:szCs w:val="28"/>
        </w:rPr>
      </w:pPr>
      <w:r w:rsidRPr="00996785">
        <w:rPr>
          <w:bCs/>
          <w:sz w:val="28"/>
          <w:szCs w:val="28"/>
        </w:rPr>
        <w:t>студент 5 курса</w:t>
      </w:r>
    </w:p>
    <w:p w:rsidR="00F0748A" w:rsidRPr="00996785" w:rsidRDefault="00F0748A" w:rsidP="005072E8">
      <w:pPr>
        <w:spacing w:line="360" w:lineRule="auto"/>
        <w:ind w:firstLine="709"/>
        <w:jc w:val="right"/>
        <w:rPr>
          <w:b/>
          <w:sz w:val="28"/>
          <w:szCs w:val="28"/>
        </w:rPr>
      </w:pPr>
      <w:r w:rsidRPr="00996785">
        <w:rPr>
          <w:b/>
          <w:sz w:val="28"/>
          <w:szCs w:val="28"/>
        </w:rPr>
        <w:t>М.</w:t>
      </w:r>
      <w:r w:rsidR="0094247F">
        <w:rPr>
          <w:b/>
          <w:sz w:val="28"/>
          <w:szCs w:val="28"/>
        </w:rPr>
        <w:t xml:space="preserve"> </w:t>
      </w:r>
      <w:r w:rsidRPr="00996785">
        <w:rPr>
          <w:b/>
          <w:sz w:val="28"/>
          <w:szCs w:val="28"/>
        </w:rPr>
        <w:t>В. Бояринцева</w:t>
      </w:r>
    </w:p>
    <w:p w:rsidR="00F0748A" w:rsidRPr="00996785" w:rsidRDefault="00F0748A" w:rsidP="005072E8">
      <w:pPr>
        <w:spacing w:line="360" w:lineRule="auto"/>
        <w:ind w:firstLine="709"/>
        <w:jc w:val="right"/>
        <w:rPr>
          <w:bCs/>
          <w:sz w:val="28"/>
          <w:szCs w:val="28"/>
        </w:rPr>
      </w:pPr>
      <w:r w:rsidRPr="00996785">
        <w:rPr>
          <w:bCs/>
          <w:sz w:val="28"/>
          <w:szCs w:val="28"/>
        </w:rPr>
        <w:t>научный руководитель,</w:t>
      </w:r>
    </w:p>
    <w:p w:rsidR="00A0015C" w:rsidRDefault="00F0748A" w:rsidP="005072E8">
      <w:pPr>
        <w:spacing w:line="360" w:lineRule="auto"/>
        <w:ind w:firstLine="709"/>
        <w:jc w:val="right"/>
        <w:rPr>
          <w:bCs/>
          <w:sz w:val="28"/>
          <w:szCs w:val="28"/>
        </w:rPr>
      </w:pPr>
      <w:r w:rsidRPr="00996785">
        <w:rPr>
          <w:bCs/>
          <w:sz w:val="28"/>
          <w:szCs w:val="28"/>
        </w:rPr>
        <w:t>ст</w:t>
      </w:r>
      <w:r w:rsidR="00A0015C">
        <w:rPr>
          <w:bCs/>
          <w:sz w:val="28"/>
          <w:szCs w:val="28"/>
        </w:rPr>
        <w:t xml:space="preserve">. </w:t>
      </w:r>
      <w:r w:rsidRPr="00996785">
        <w:rPr>
          <w:bCs/>
          <w:sz w:val="28"/>
          <w:szCs w:val="28"/>
        </w:rPr>
        <w:t>преп</w:t>
      </w:r>
      <w:r w:rsidR="00A0015C">
        <w:rPr>
          <w:bCs/>
          <w:sz w:val="28"/>
          <w:szCs w:val="28"/>
        </w:rPr>
        <w:t xml:space="preserve">одаватель кафедры </w:t>
      </w:r>
    </w:p>
    <w:p w:rsidR="008C4DB8" w:rsidRDefault="00A0015C" w:rsidP="005072E8">
      <w:pPr>
        <w:spacing w:line="360" w:lineRule="auto"/>
        <w:ind w:firstLine="709"/>
        <w:jc w:val="right"/>
        <w:rPr>
          <w:bCs/>
          <w:sz w:val="28"/>
          <w:szCs w:val="28"/>
        </w:rPr>
      </w:pPr>
      <w:r>
        <w:rPr>
          <w:bCs/>
          <w:sz w:val="28"/>
          <w:szCs w:val="28"/>
        </w:rPr>
        <w:t>дефектологии и возрастной физиологии</w:t>
      </w:r>
      <w:r w:rsidR="00F0748A" w:rsidRPr="00996785">
        <w:rPr>
          <w:bCs/>
          <w:sz w:val="28"/>
          <w:szCs w:val="28"/>
        </w:rPr>
        <w:br/>
      </w:r>
    </w:p>
    <w:p w:rsidR="00F0748A" w:rsidRDefault="00F0748A" w:rsidP="005072E8">
      <w:pPr>
        <w:spacing w:line="360" w:lineRule="auto"/>
        <w:ind w:firstLine="709"/>
        <w:jc w:val="right"/>
        <w:rPr>
          <w:bCs/>
          <w:sz w:val="28"/>
          <w:szCs w:val="28"/>
        </w:rPr>
      </w:pPr>
      <w:r w:rsidRPr="00996785">
        <w:rPr>
          <w:bCs/>
          <w:sz w:val="28"/>
          <w:szCs w:val="28"/>
        </w:rPr>
        <w:t>Ф</w:t>
      </w:r>
      <w:r>
        <w:rPr>
          <w:bCs/>
          <w:sz w:val="28"/>
          <w:szCs w:val="28"/>
        </w:rPr>
        <w:t>ГА</w:t>
      </w:r>
      <w:r w:rsidRPr="00996785">
        <w:rPr>
          <w:bCs/>
          <w:sz w:val="28"/>
          <w:szCs w:val="28"/>
        </w:rPr>
        <w:t>ОУ ВО «Тюменский государст</w:t>
      </w:r>
      <w:r w:rsidR="00A0015C">
        <w:rPr>
          <w:bCs/>
          <w:sz w:val="28"/>
          <w:szCs w:val="28"/>
        </w:rPr>
        <w:t>венный университет»,</w:t>
      </w:r>
      <w:r w:rsidR="00A0015C">
        <w:rPr>
          <w:bCs/>
          <w:sz w:val="28"/>
          <w:szCs w:val="28"/>
        </w:rPr>
        <w:br/>
        <w:t>г. Тюмень</w:t>
      </w:r>
    </w:p>
    <w:p w:rsidR="00410BC5" w:rsidRPr="00AC77BB" w:rsidRDefault="00410BC5" w:rsidP="005072E8">
      <w:pPr>
        <w:pStyle w:val="a3"/>
        <w:spacing w:line="360" w:lineRule="auto"/>
        <w:ind w:left="0" w:firstLine="709"/>
        <w:jc w:val="both"/>
        <w:rPr>
          <w:sz w:val="28"/>
          <w:szCs w:val="28"/>
        </w:rPr>
      </w:pPr>
    </w:p>
    <w:p w:rsidR="00410BC5" w:rsidRPr="00A0015C" w:rsidRDefault="00A0015C" w:rsidP="005072E8">
      <w:pPr>
        <w:spacing w:line="360" w:lineRule="auto"/>
        <w:jc w:val="both"/>
        <w:rPr>
          <w:sz w:val="28"/>
          <w:szCs w:val="28"/>
        </w:rPr>
      </w:pPr>
      <w:r w:rsidRPr="008D6F30">
        <w:rPr>
          <w:b/>
          <w:sz w:val="28"/>
          <w:szCs w:val="28"/>
        </w:rPr>
        <w:t>Аннотация.</w:t>
      </w:r>
      <w:r w:rsidR="008D6F30">
        <w:rPr>
          <w:sz w:val="28"/>
          <w:szCs w:val="28"/>
        </w:rPr>
        <w:t xml:space="preserve"> В статье представлены результаты исследования мнестической дислексии  у детей младшего школьного возраста в русле диагностики и корректировки отклонений </w:t>
      </w:r>
      <w:r w:rsidR="002921B1">
        <w:rPr>
          <w:sz w:val="28"/>
          <w:szCs w:val="28"/>
        </w:rPr>
        <w:t>в обучении чтению и письму, с установкой на</w:t>
      </w:r>
      <w:r w:rsidR="008D6F30">
        <w:rPr>
          <w:sz w:val="28"/>
          <w:szCs w:val="28"/>
        </w:rPr>
        <w:t xml:space="preserve"> обосновани</w:t>
      </w:r>
      <w:r w:rsidR="002921B1">
        <w:rPr>
          <w:sz w:val="28"/>
          <w:szCs w:val="28"/>
        </w:rPr>
        <w:t>е</w:t>
      </w:r>
      <w:r w:rsidR="008D6F30">
        <w:rPr>
          <w:sz w:val="28"/>
          <w:szCs w:val="28"/>
        </w:rPr>
        <w:t xml:space="preserve"> </w:t>
      </w:r>
      <w:r w:rsidR="002921B1">
        <w:rPr>
          <w:sz w:val="28"/>
          <w:szCs w:val="28"/>
        </w:rPr>
        <w:t xml:space="preserve">предложений </w:t>
      </w:r>
      <w:r w:rsidR="008D6F30">
        <w:rPr>
          <w:sz w:val="28"/>
          <w:szCs w:val="28"/>
        </w:rPr>
        <w:t xml:space="preserve">по улучшению работы логопедов. Актуальность материала обусловлена </w:t>
      </w:r>
      <w:r w:rsidR="002921B1">
        <w:rPr>
          <w:sz w:val="28"/>
          <w:szCs w:val="28"/>
        </w:rPr>
        <w:t>необходимостью поиска эффективных методик для решения проблем, определяющих качество обучения детей в современной школе.</w:t>
      </w:r>
    </w:p>
    <w:p w:rsidR="00A0015C" w:rsidRPr="00A0015C" w:rsidRDefault="00A0015C" w:rsidP="005072E8">
      <w:pPr>
        <w:spacing w:line="360" w:lineRule="auto"/>
        <w:jc w:val="both"/>
        <w:rPr>
          <w:sz w:val="28"/>
          <w:szCs w:val="28"/>
        </w:rPr>
      </w:pPr>
      <w:r w:rsidRPr="008D6F30">
        <w:rPr>
          <w:b/>
          <w:sz w:val="28"/>
          <w:szCs w:val="28"/>
        </w:rPr>
        <w:t>Ключевые слова</w:t>
      </w:r>
      <w:r w:rsidRPr="00A0015C">
        <w:rPr>
          <w:sz w:val="28"/>
          <w:szCs w:val="28"/>
        </w:rPr>
        <w:t xml:space="preserve">: </w:t>
      </w:r>
      <w:r w:rsidR="002921B1">
        <w:rPr>
          <w:sz w:val="28"/>
          <w:szCs w:val="28"/>
        </w:rPr>
        <w:t>мнестическая дислекция, чтение, причины дислекции, деятельность логопеда, корректирующие программы.</w:t>
      </w:r>
    </w:p>
    <w:p w:rsidR="00B27210" w:rsidRDefault="00B27210" w:rsidP="00B27210">
      <w:pPr>
        <w:spacing w:line="360" w:lineRule="auto"/>
        <w:jc w:val="both"/>
        <w:rPr>
          <w:sz w:val="28"/>
          <w:szCs w:val="28"/>
        </w:rPr>
      </w:pPr>
    </w:p>
    <w:p w:rsidR="00B27210" w:rsidRPr="00FE73E1" w:rsidRDefault="00FE73E1" w:rsidP="00FE73E1">
      <w:pPr>
        <w:spacing w:line="360" w:lineRule="auto"/>
        <w:jc w:val="center"/>
        <w:rPr>
          <w:sz w:val="28"/>
          <w:szCs w:val="28"/>
          <w:lang w:val="en-US"/>
        </w:rPr>
      </w:pPr>
      <w:r w:rsidRPr="00FE73E1">
        <w:rPr>
          <w:b/>
          <w:sz w:val="28"/>
          <w:szCs w:val="28"/>
          <w:lang w:val="en-US"/>
        </w:rPr>
        <w:t>POSSIBILITIES OF OVERCOMING MNESTIC DYSLEXIA IN YOUNGER SCHOOLCHILDREN</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A. S. Kargapoltseva,</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5th year student</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M. V. Boyarintseva</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scientific supervisor,</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lastRenderedPageBreak/>
        <w:t>senior lecturer of the Department</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of Defectology and Age Physiology</w:t>
      </w:r>
    </w:p>
    <w:p w:rsidR="00B27210" w:rsidRPr="00B27210" w:rsidRDefault="00B27210" w:rsidP="00B27210">
      <w:pPr>
        <w:pStyle w:val="a3"/>
        <w:spacing w:line="360" w:lineRule="auto"/>
        <w:ind w:firstLine="709"/>
        <w:jc w:val="right"/>
        <w:rPr>
          <w:sz w:val="28"/>
          <w:szCs w:val="28"/>
          <w:lang w:val="en-US"/>
        </w:rPr>
      </w:pP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Tyumen State University,</w:t>
      </w:r>
    </w:p>
    <w:p w:rsidR="00B27210" w:rsidRPr="00B27210" w:rsidRDefault="00B27210" w:rsidP="00B27210">
      <w:pPr>
        <w:pStyle w:val="a3"/>
        <w:spacing w:line="360" w:lineRule="auto"/>
        <w:ind w:firstLine="709"/>
        <w:jc w:val="right"/>
        <w:rPr>
          <w:sz w:val="28"/>
          <w:szCs w:val="28"/>
          <w:lang w:val="en-US"/>
        </w:rPr>
      </w:pPr>
      <w:r w:rsidRPr="00B27210">
        <w:rPr>
          <w:sz w:val="28"/>
          <w:szCs w:val="28"/>
          <w:lang w:val="en-US"/>
        </w:rPr>
        <w:t>Tyumen</w:t>
      </w:r>
    </w:p>
    <w:p w:rsidR="00B27210" w:rsidRPr="00B27210" w:rsidRDefault="00B27210" w:rsidP="00B27210">
      <w:pPr>
        <w:pStyle w:val="a3"/>
        <w:spacing w:line="360" w:lineRule="auto"/>
        <w:ind w:firstLine="709"/>
        <w:jc w:val="right"/>
        <w:rPr>
          <w:sz w:val="28"/>
          <w:szCs w:val="28"/>
          <w:lang w:val="en-US"/>
        </w:rPr>
      </w:pPr>
    </w:p>
    <w:p w:rsidR="00B27210" w:rsidRPr="00B27210" w:rsidRDefault="00B27210" w:rsidP="00B27210">
      <w:pPr>
        <w:spacing w:line="360" w:lineRule="auto"/>
        <w:jc w:val="both"/>
        <w:rPr>
          <w:sz w:val="28"/>
          <w:szCs w:val="28"/>
          <w:lang w:val="en-US"/>
        </w:rPr>
      </w:pPr>
      <w:r w:rsidRPr="00B27210">
        <w:rPr>
          <w:b/>
          <w:sz w:val="28"/>
          <w:szCs w:val="28"/>
          <w:lang w:val="en-US"/>
        </w:rPr>
        <w:t>Annotation.</w:t>
      </w:r>
      <w:r w:rsidRPr="00B27210">
        <w:rPr>
          <w:sz w:val="28"/>
          <w:szCs w:val="28"/>
          <w:lang w:val="en-US"/>
        </w:rPr>
        <w:t xml:space="preserve"> The article presents the results of a study of mnestic dyslexia in primary school children in line with the diagnosis and correction of deviations in learning to read and write, with the aim of substantiating proposals to improve the work of speech therapists. The relevance of the material is due to the need to find effective methods to solve the problems that determine the quality of children's education in a modern school.</w:t>
      </w:r>
    </w:p>
    <w:p w:rsidR="00410BC5" w:rsidRPr="00B27210" w:rsidRDefault="00B27210" w:rsidP="00B27210">
      <w:pPr>
        <w:pStyle w:val="a3"/>
        <w:spacing w:line="360" w:lineRule="auto"/>
        <w:ind w:left="0"/>
        <w:jc w:val="both"/>
        <w:rPr>
          <w:sz w:val="28"/>
          <w:szCs w:val="28"/>
          <w:lang w:val="en-US"/>
        </w:rPr>
      </w:pPr>
      <w:r w:rsidRPr="00B27210">
        <w:rPr>
          <w:b/>
          <w:sz w:val="28"/>
          <w:szCs w:val="28"/>
          <w:lang w:val="en-US"/>
        </w:rPr>
        <w:t>Keywords:</w:t>
      </w:r>
      <w:r w:rsidRPr="00B27210">
        <w:rPr>
          <w:sz w:val="28"/>
          <w:szCs w:val="28"/>
          <w:lang w:val="en-US"/>
        </w:rPr>
        <w:t xml:space="preserve"> mnestic dyslexia, reading, causes of dyslexia, speech therapist activity, corrective programs.</w:t>
      </w:r>
    </w:p>
    <w:p w:rsidR="00B27210" w:rsidRPr="00B27210" w:rsidRDefault="00B27210" w:rsidP="00B27210">
      <w:pPr>
        <w:pStyle w:val="a3"/>
        <w:spacing w:line="360" w:lineRule="auto"/>
        <w:ind w:left="0" w:firstLine="709"/>
        <w:jc w:val="both"/>
        <w:rPr>
          <w:sz w:val="28"/>
          <w:szCs w:val="28"/>
          <w:lang w:val="en-US"/>
        </w:rPr>
      </w:pPr>
    </w:p>
    <w:p w:rsidR="00C55641" w:rsidRDefault="00731BA9" w:rsidP="005A6A67">
      <w:pPr>
        <w:pStyle w:val="a3"/>
        <w:spacing w:line="360" w:lineRule="auto"/>
        <w:ind w:left="0" w:firstLine="709"/>
        <w:jc w:val="both"/>
        <w:rPr>
          <w:sz w:val="28"/>
          <w:szCs w:val="28"/>
        </w:rPr>
      </w:pPr>
      <w:r>
        <w:rPr>
          <w:sz w:val="28"/>
          <w:szCs w:val="28"/>
        </w:rPr>
        <w:t xml:space="preserve">Актуальность исследования определяется </w:t>
      </w:r>
      <w:r w:rsidR="001334B2">
        <w:rPr>
          <w:sz w:val="28"/>
          <w:szCs w:val="28"/>
        </w:rPr>
        <w:t>необходимостью внедрения в практику школьных логопедов программ и технологий,</w:t>
      </w:r>
      <w:r w:rsidR="0063048A">
        <w:rPr>
          <w:sz w:val="28"/>
          <w:szCs w:val="28"/>
        </w:rPr>
        <w:t xml:space="preserve"> способных повысить эффективность начального образования, в частности, обучения письму и чтению</w:t>
      </w:r>
      <w:r w:rsidR="005A6A67">
        <w:rPr>
          <w:sz w:val="28"/>
          <w:szCs w:val="28"/>
        </w:rPr>
        <w:t>. Кроме того, н</w:t>
      </w:r>
      <w:r w:rsidR="005671F6" w:rsidRPr="00AC77BB">
        <w:rPr>
          <w:sz w:val="28"/>
          <w:szCs w:val="28"/>
        </w:rPr>
        <w:t xml:space="preserve">а современном этапе развития образовательной системы </w:t>
      </w:r>
      <w:r w:rsidR="00C55641">
        <w:rPr>
          <w:sz w:val="28"/>
          <w:szCs w:val="28"/>
        </w:rPr>
        <w:t>требования к</w:t>
      </w:r>
      <w:r w:rsidR="005671F6" w:rsidRPr="00AC77BB">
        <w:rPr>
          <w:sz w:val="28"/>
          <w:szCs w:val="28"/>
        </w:rPr>
        <w:t xml:space="preserve"> уровню начального и общего образования</w:t>
      </w:r>
      <w:r w:rsidR="00C55641">
        <w:rPr>
          <w:sz w:val="28"/>
          <w:szCs w:val="28"/>
        </w:rPr>
        <w:t xml:space="preserve"> постоянно растут,  повышаются  требования и к школьным логопедам, к их уровню подготовки, к их готовности  оказывать помощь обучающимся с разными когнитивными особенностями и отклонениями</w:t>
      </w:r>
      <w:r w:rsidR="00B27210">
        <w:rPr>
          <w:sz w:val="28"/>
          <w:szCs w:val="28"/>
        </w:rPr>
        <w:t xml:space="preserve"> </w:t>
      </w:r>
      <w:r w:rsidR="00B27210" w:rsidRPr="00B27210">
        <w:rPr>
          <w:sz w:val="28"/>
          <w:szCs w:val="28"/>
        </w:rPr>
        <w:t>[</w:t>
      </w:r>
      <w:r w:rsidR="00AD06CD" w:rsidRPr="00AD06CD">
        <w:rPr>
          <w:sz w:val="28"/>
          <w:szCs w:val="28"/>
        </w:rPr>
        <w:t>2</w:t>
      </w:r>
      <w:r w:rsidR="00B27210" w:rsidRPr="00B27210">
        <w:rPr>
          <w:sz w:val="28"/>
          <w:szCs w:val="28"/>
        </w:rPr>
        <w:t>]</w:t>
      </w:r>
      <w:r w:rsidR="00C55641">
        <w:rPr>
          <w:sz w:val="28"/>
          <w:szCs w:val="28"/>
        </w:rPr>
        <w:t>.</w:t>
      </w:r>
    </w:p>
    <w:p w:rsidR="005E4DBA" w:rsidRDefault="005E4DBA" w:rsidP="005E4DBA">
      <w:pPr>
        <w:pStyle w:val="a6"/>
        <w:spacing w:before="0" w:beforeAutospacing="0" w:after="0" w:afterAutospacing="0" w:line="360" w:lineRule="auto"/>
        <w:ind w:firstLine="709"/>
        <w:jc w:val="both"/>
        <w:rPr>
          <w:sz w:val="28"/>
          <w:szCs w:val="28"/>
        </w:rPr>
      </w:pPr>
      <w:r>
        <w:rPr>
          <w:sz w:val="28"/>
          <w:szCs w:val="28"/>
        </w:rPr>
        <w:t>М</w:t>
      </w:r>
      <w:r w:rsidR="00C54253" w:rsidRPr="00AC77BB">
        <w:rPr>
          <w:sz w:val="28"/>
          <w:szCs w:val="28"/>
        </w:rPr>
        <w:t>нестическая дислексия</w:t>
      </w:r>
      <w:r w:rsidR="005671F6" w:rsidRPr="00AC77BB">
        <w:rPr>
          <w:sz w:val="28"/>
          <w:szCs w:val="28"/>
        </w:rPr>
        <w:t xml:space="preserve"> – </w:t>
      </w:r>
      <w:r w:rsidR="00C55641" w:rsidRPr="00AC77BB">
        <w:rPr>
          <w:sz w:val="28"/>
          <w:szCs w:val="28"/>
        </w:rPr>
        <w:t>распространённая</w:t>
      </w:r>
      <w:r w:rsidR="005671F6" w:rsidRPr="00AC77BB">
        <w:rPr>
          <w:sz w:val="28"/>
          <w:szCs w:val="28"/>
        </w:rPr>
        <w:t xml:space="preserve"> патология</w:t>
      </w:r>
      <w:r>
        <w:rPr>
          <w:sz w:val="28"/>
          <w:szCs w:val="28"/>
        </w:rPr>
        <w:t xml:space="preserve"> детского развития</w:t>
      </w:r>
      <w:r w:rsidR="00C55641">
        <w:rPr>
          <w:sz w:val="28"/>
          <w:szCs w:val="28"/>
        </w:rPr>
        <w:t xml:space="preserve">, </w:t>
      </w:r>
      <w:r>
        <w:rPr>
          <w:sz w:val="28"/>
          <w:szCs w:val="28"/>
        </w:rPr>
        <w:t xml:space="preserve">которая </w:t>
      </w:r>
      <w:r w:rsidRPr="00AC77BB">
        <w:rPr>
          <w:sz w:val="28"/>
          <w:szCs w:val="28"/>
        </w:rPr>
        <w:t>значительно ухудшает не только способность</w:t>
      </w:r>
      <w:r>
        <w:rPr>
          <w:sz w:val="28"/>
          <w:szCs w:val="28"/>
        </w:rPr>
        <w:t xml:space="preserve"> ребёнка </w:t>
      </w:r>
      <w:r w:rsidRPr="00AC77BB">
        <w:rPr>
          <w:sz w:val="28"/>
          <w:szCs w:val="28"/>
        </w:rPr>
        <w:t>к эффективному обучению</w:t>
      </w:r>
      <w:r>
        <w:rPr>
          <w:sz w:val="28"/>
          <w:szCs w:val="28"/>
        </w:rPr>
        <w:t xml:space="preserve"> в начальном звене</w:t>
      </w:r>
      <w:r w:rsidRPr="00AC77BB">
        <w:rPr>
          <w:sz w:val="28"/>
          <w:szCs w:val="28"/>
        </w:rPr>
        <w:t xml:space="preserve">, но и </w:t>
      </w:r>
      <w:r>
        <w:rPr>
          <w:sz w:val="28"/>
          <w:szCs w:val="28"/>
        </w:rPr>
        <w:t>влияет на уровень его обучаемости</w:t>
      </w:r>
      <w:r w:rsidR="008C0A8D">
        <w:rPr>
          <w:sz w:val="28"/>
          <w:szCs w:val="28"/>
        </w:rPr>
        <w:t xml:space="preserve"> в целом</w:t>
      </w:r>
      <w:r w:rsidR="00AD06CD">
        <w:rPr>
          <w:sz w:val="28"/>
          <w:szCs w:val="28"/>
        </w:rPr>
        <w:t xml:space="preserve"> </w:t>
      </w:r>
      <w:r w:rsidR="00AD06CD" w:rsidRPr="00AD06CD">
        <w:rPr>
          <w:sz w:val="28"/>
          <w:szCs w:val="28"/>
        </w:rPr>
        <w:t>[</w:t>
      </w:r>
      <w:r w:rsidR="00AD06CD">
        <w:rPr>
          <w:sz w:val="28"/>
          <w:szCs w:val="28"/>
        </w:rPr>
        <w:t>5, 6</w:t>
      </w:r>
      <w:r w:rsidR="00AD06CD" w:rsidRPr="00AD06CD">
        <w:rPr>
          <w:sz w:val="28"/>
          <w:szCs w:val="28"/>
        </w:rPr>
        <w:t>]</w:t>
      </w:r>
      <w:r w:rsidRPr="00AC77BB">
        <w:rPr>
          <w:sz w:val="28"/>
          <w:szCs w:val="28"/>
        </w:rPr>
        <w:t xml:space="preserve">. </w:t>
      </w:r>
      <w:r>
        <w:rPr>
          <w:sz w:val="28"/>
          <w:szCs w:val="28"/>
        </w:rPr>
        <w:t xml:space="preserve">Соответственно, своевременная диагностика и корректировка таких отклонений у детей является важным направлением </w:t>
      </w:r>
      <w:r w:rsidR="008C0A8D">
        <w:rPr>
          <w:sz w:val="28"/>
          <w:szCs w:val="28"/>
        </w:rPr>
        <w:t xml:space="preserve">в </w:t>
      </w:r>
      <w:r>
        <w:rPr>
          <w:sz w:val="28"/>
          <w:szCs w:val="28"/>
        </w:rPr>
        <w:t>работ</w:t>
      </w:r>
      <w:r w:rsidR="008C0A8D">
        <w:rPr>
          <w:sz w:val="28"/>
          <w:szCs w:val="28"/>
        </w:rPr>
        <w:t>е</w:t>
      </w:r>
      <w:r>
        <w:rPr>
          <w:sz w:val="28"/>
          <w:szCs w:val="28"/>
        </w:rPr>
        <w:t xml:space="preserve"> школьного логопеда. </w:t>
      </w:r>
      <w:r w:rsidR="008C0A8D">
        <w:rPr>
          <w:sz w:val="28"/>
          <w:szCs w:val="28"/>
        </w:rPr>
        <w:t xml:space="preserve">Не вызывает сомнений у специалистов тот </w:t>
      </w:r>
      <w:r w:rsidR="008C0A8D">
        <w:rPr>
          <w:sz w:val="28"/>
          <w:szCs w:val="28"/>
        </w:rPr>
        <w:lastRenderedPageBreak/>
        <w:t>факт, что в</w:t>
      </w:r>
      <w:r w:rsidR="008C0A8D" w:rsidRPr="008C0A8D">
        <w:rPr>
          <w:sz w:val="28"/>
          <w:szCs w:val="28"/>
        </w:rPr>
        <w:t xml:space="preserve">се дети с мнестической дислексией нуждаются в комплексной диагностике и реабилитации, </w:t>
      </w:r>
      <w:r w:rsidR="008C0A8D">
        <w:rPr>
          <w:sz w:val="28"/>
          <w:szCs w:val="28"/>
        </w:rPr>
        <w:t xml:space="preserve">т.е. в </w:t>
      </w:r>
      <w:r w:rsidR="008C0A8D" w:rsidRPr="008C0A8D">
        <w:rPr>
          <w:sz w:val="28"/>
          <w:szCs w:val="28"/>
        </w:rPr>
        <w:t>оказани</w:t>
      </w:r>
      <w:r w:rsidR="008C0A8D">
        <w:rPr>
          <w:sz w:val="28"/>
          <w:szCs w:val="28"/>
        </w:rPr>
        <w:t>и</w:t>
      </w:r>
      <w:r w:rsidR="008C0A8D" w:rsidRPr="008C0A8D">
        <w:rPr>
          <w:sz w:val="28"/>
          <w:szCs w:val="28"/>
        </w:rPr>
        <w:t xml:space="preserve"> своевременной логопедической и образовательной помощи</w:t>
      </w:r>
      <w:r w:rsidR="008C0A8D">
        <w:rPr>
          <w:sz w:val="28"/>
          <w:szCs w:val="28"/>
        </w:rPr>
        <w:t xml:space="preserve">, но последовательные рекомендации для логопедов-практиков пока отсутствуют. Новизна нашего материала заключается в попытке выйти на алгоритм логопедической работы с теми школьниками, у которых наблюдаются признаки </w:t>
      </w:r>
      <w:r w:rsidR="008C0A8D" w:rsidRPr="008C0A8D">
        <w:rPr>
          <w:sz w:val="28"/>
          <w:szCs w:val="28"/>
        </w:rPr>
        <w:t>мнестической дислекси</w:t>
      </w:r>
      <w:r w:rsidR="008C0A8D">
        <w:rPr>
          <w:sz w:val="28"/>
          <w:szCs w:val="28"/>
        </w:rPr>
        <w:t>и.</w:t>
      </w:r>
    </w:p>
    <w:p w:rsidR="00FA2FEF" w:rsidRPr="00AC77BB" w:rsidRDefault="00FA2FEF" w:rsidP="00FC2052">
      <w:pPr>
        <w:spacing w:line="360" w:lineRule="auto"/>
        <w:ind w:firstLine="709"/>
        <w:jc w:val="both"/>
        <w:rPr>
          <w:sz w:val="28"/>
          <w:szCs w:val="28"/>
        </w:rPr>
      </w:pPr>
      <w:r w:rsidRPr="00AC77BB">
        <w:rPr>
          <w:sz w:val="28"/>
          <w:szCs w:val="28"/>
        </w:rPr>
        <w:t xml:space="preserve">Изучением </w:t>
      </w:r>
      <w:r w:rsidR="00632170" w:rsidRPr="00632170">
        <w:rPr>
          <w:sz w:val="28"/>
          <w:szCs w:val="28"/>
        </w:rPr>
        <w:t>мнестической дислексии</w:t>
      </w:r>
      <w:r w:rsidR="00632170" w:rsidRPr="00AC77BB">
        <w:rPr>
          <w:sz w:val="28"/>
          <w:szCs w:val="28"/>
        </w:rPr>
        <w:t xml:space="preserve"> </w:t>
      </w:r>
      <w:r w:rsidRPr="00AC77BB">
        <w:rPr>
          <w:sz w:val="28"/>
          <w:szCs w:val="28"/>
        </w:rPr>
        <w:t>занима</w:t>
      </w:r>
      <w:r w:rsidR="00632170">
        <w:rPr>
          <w:sz w:val="28"/>
          <w:szCs w:val="28"/>
        </w:rPr>
        <w:t>ются</w:t>
      </w:r>
      <w:r w:rsidRPr="00AC77BB">
        <w:rPr>
          <w:sz w:val="28"/>
          <w:szCs w:val="28"/>
        </w:rPr>
        <w:t xml:space="preserve"> такие исследователи, как Р.</w:t>
      </w:r>
      <w:r w:rsidR="00632170">
        <w:rPr>
          <w:sz w:val="28"/>
          <w:szCs w:val="28"/>
        </w:rPr>
        <w:t xml:space="preserve"> </w:t>
      </w:r>
      <w:r w:rsidRPr="00AC77BB">
        <w:rPr>
          <w:sz w:val="28"/>
          <w:szCs w:val="28"/>
        </w:rPr>
        <w:t>И.</w:t>
      </w:r>
      <w:r w:rsidR="00632170">
        <w:rPr>
          <w:sz w:val="28"/>
          <w:szCs w:val="28"/>
        </w:rPr>
        <w:t xml:space="preserve"> </w:t>
      </w:r>
      <w:r w:rsidRPr="00AC77BB">
        <w:rPr>
          <w:sz w:val="28"/>
          <w:szCs w:val="28"/>
        </w:rPr>
        <w:t>Лалаева, В.</w:t>
      </w:r>
      <w:r w:rsidR="00632170">
        <w:rPr>
          <w:sz w:val="28"/>
          <w:szCs w:val="28"/>
        </w:rPr>
        <w:t xml:space="preserve"> </w:t>
      </w:r>
      <w:r w:rsidRPr="00AC77BB">
        <w:rPr>
          <w:sz w:val="28"/>
          <w:szCs w:val="28"/>
        </w:rPr>
        <w:t>А. Ковшиков, Б. Г.</w:t>
      </w:r>
      <w:r w:rsidR="00632170">
        <w:rPr>
          <w:sz w:val="28"/>
          <w:szCs w:val="28"/>
        </w:rPr>
        <w:t xml:space="preserve"> </w:t>
      </w:r>
      <w:r w:rsidRPr="00AC77BB">
        <w:rPr>
          <w:sz w:val="28"/>
          <w:szCs w:val="28"/>
        </w:rPr>
        <w:t>Ананьев, О. А. Токарева, Р</w:t>
      </w:r>
      <w:r w:rsidR="00713188" w:rsidRPr="00AC77BB">
        <w:rPr>
          <w:sz w:val="28"/>
          <w:szCs w:val="28"/>
        </w:rPr>
        <w:t>.</w:t>
      </w:r>
      <w:r w:rsidR="00632170">
        <w:rPr>
          <w:sz w:val="28"/>
          <w:szCs w:val="28"/>
        </w:rPr>
        <w:t xml:space="preserve"> </w:t>
      </w:r>
      <w:r w:rsidRPr="00AC77BB">
        <w:rPr>
          <w:sz w:val="28"/>
          <w:szCs w:val="28"/>
        </w:rPr>
        <w:t>Е.</w:t>
      </w:r>
      <w:r w:rsidR="00632170">
        <w:rPr>
          <w:sz w:val="28"/>
          <w:szCs w:val="28"/>
        </w:rPr>
        <w:t xml:space="preserve"> </w:t>
      </w:r>
      <w:r w:rsidRPr="00AC77BB">
        <w:rPr>
          <w:sz w:val="28"/>
          <w:szCs w:val="28"/>
        </w:rPr>
        <w:t>Левина, Т.</w:t>
      </w:r>
      <w:r w:rsidR="00632170">
        <w:rPr>
          <w:sz w:val="28"/>
          <w:szCs w:val="28"/>
        </w:rPr>
        <w:t xml:space="preserve"> </w:t>
      </w:r>
      <w:r w:rsidRPr="00AC77BB">
        <w:rPr>
          <w:sz w:val="28"/>
          <w:szCs w:val="28"/>
        </w:rPr>
        <w:t>Г.</w:t>
      </w:r>
      <w:r w:rsidR="00632170">
        <w:rPr>
          <w:sz w:val="28"/>
          <w:szCs w:val="28"/>
        </w:rPr>
        <w:t xml:space="preserve"> </w:t>
      </w:r>
      <w:r w:rsidRPr="00AC77BB">
        <w:rPr>
          <w:sz w:val="28"/>
          <w:szCs w:val="28"/>
        </w:rPr>
        <w:t>Егоров, В.</w:t>
      </w:r>
      <w:r w:rsidR="00632170">
        <w:rPr>
          <w:sz w:val="28"/>
          <w:szCs w:val="28"/>
        </w:rPr>
        <w:t xml:space="preserve"> </w:t>
      </w:r>
      <w:r w:rsidRPr="00AC77BB">
        <w:rPr>
          <w:sz w:val="28"/>
          <w:szCs w:val="28"/>
        </w:rPr>
        <w:t>П.</w:t>
      </w:r>
      <w:r w:rsidR="00632170">
        <w:rPr>
          <w:sz w:val="28"/>
          <w:szCs w:val="28"/>
        </w:rPr>
        <w:t xml:space="preserve"> </w:t>
      </w:r>
      <w:r w:rsidRPr="00AC77BB">
        <w:rPr>
          <w:sz w:val="28"/>
          <w:szCs w:val="28"/>
        </w:rPr>
        <w:t>Глухов</w:t>
      </w:r>
      <w:r w:rsidR="00632170">
        <w:rPr>
          <w:sz w:val="28"/>
          <w:szCs w:val="28"/>
        </w:rPr>
        <w:t xml:space="preserve"> и другие</w:t>
      </w:r>
      <w:r w:rsidRPr="00AC77BB">
        <w:rPr>
          <w:sz w:val="28"/>
          <w:szCs w:val="28"/>
        </w:rPr>
        <w:t xml:space="preserve">, </w:t>
      </w:r>
      <w:r w:rsidR="00632170">
        <w:rPr>
          <w:sz w:val="28"/>
          <w:szCs w:val="28"/>
        </w:rPr>
        <w:t xml:space="preserve">при этом </w:t>
      </w:r>
      <w:r w:rsidRPr="00AC77BB">
        <w:rPr>
          <w:sz w:val="28"/>
          <w:szCs w:val="28"/>
        </w:rPr>
        <w:t xml:space="preserve">каждый </w:t>
      </w:r>
      <w:r w:rsidR="00632170">
        <w:rPr>
          <w:sz w:val="28"/>
          <w:szCs w:val="28"/>
        </w:rPr>
        <w:t xml:space="preserve">учёный предлагает свой </w:t>
      </w:r>
      <w:r w:rsidRPr="00AC77BB">
        <w:rPr>
          <w:sz w:val="28"/>
          <w:szCs w:val="28"/>
        </w:rPr>
        <w:t xml:space="preserve">подход </w:t>
      </w:r>
      <w:r w:rsidR="00632170">
        <w:rPr>
          <w:sz w:val="28"/>
          <w:szCs w:val="28"/>
        </w:rPr>
        <w:t>к решению проблем в обучении детей чтению</w:t>
      </w:r>
      <w:r w:rsidR="00AD06CD" w:rsidRPr="00AD06CD">
        <w:rPr>
          <w:sz w:val="28"/>
          <w:szCs w:val="28"/>
        </w:rPr>
        <w:t xml:space="preserve"> [2</w:t>
      </w:r>
      <w:r w:rsidR="00AD06CD">
        <w:rPr>
          <w:sz w:val="28"/>
          <w:szCs w:val="28"/>
        </w:rPr>
        <w:t>,</w:t>
      </w:r>
      <w:r w:rsidR="00AD06CD" w:rsidRPr="00AD06CD">
        <w:rPr>
          <w:sz w:val="28"/>
          <w:szCs w:val="28"/>
        </w:rPr>
        <w:t xml:space="preserve"> 4</w:t>
      </w:r>
      <w:r w:rsidR="00AD06CD">
        <w:rPr>
          <w:sz w:val="28"/>
          <w:szCs w:val="28"/>
        </w:rPr>
        <w:t xml:space="preserve">, </w:t>
      </w:r>
      <w:r w:rsidR="00AD06CD" w:rsidRPr="00AD06CD">
        <w:rPr>
          <w:sz w:val="28"/>
          <w:szCs w:val="28"/>
        </w:rPr>
        <w:t>8</w:t>
      </w:r>
      <w:r w:rsidR="00AD06CD">
        <w:rPr>
          <w:sz w:val="28"/>
          <w:szCs w:val="28"/>
        </w:rPr>
        <w:t>,</w:t>
      </w:r>
      <w:r w:rsidR="00AD06CD" w:rsidRPr="00AD06CD">
        <w:rPr>
          <w:sz w:val="28"/>
          <w:szCs w:val="28"/>
        </w:rPr>
        <w:t xml:space="preserve"> 9]</w:t>
      </w:r>
      <w:r w:rsidR="00632170">
        <w:rPr>
          <w:sz w:val="28"/>
          <w:szCs w:val="28"/>
        </w:rPr>
        <w:t>. Но все специалисты согласны в том, что процесс чтения представляет собой процесс, состоящий из множества связанных друг с другом операций: з</w:t>
      </w:r>
      <w:r w:rsidRPr="00AC77BB">
        <w:rPr>
          <w:sz w:val="28"/>
          <w:szCs w:val="28"/>
        </w:rPr>
        <w:t>вукобуквенный анализ и синтез, способность сохранения информации, смысловые гипотезы и процесс сопоставления их с написанными словами</w:t>
      </w:r>
      <w:r w:rsidR="00632170">
        <w:rPr>
          <w:sz w:val="28"/>
          <w:szCs w:val="28"/>
        </w:rPr>
        <w:t xml:space="preserve">. Важно и то, что </w:t>
      </w:r>
      <w:r w:rsidR="00FC2052">
        <w:rPr>
          <w:sz w:val="28"/>
          <w:szCs w:val="28"/>
        </w:rPr>
        <w:t xml:space="preserve">качество вех этих операций </w:t>
      </w:r>
      <w:r w:rsidR="00632170">
        <w:rPr>
          <w:sz w:val="28"/>
          <w:szCs w:val="28"/>
        </w:rPr>
        <w:t>на прямую завис</w:t>
      </w:r>
      <w:r w:rsidR="00FC2052">
        <w:rPr>
          <w:sz w:val="28"/>
          <w:szCs w:val="28"/>
        </w:rPr>
        <w:t>и</w:t>
      </w:r>
      <w:r w:rsidR="00632170">
        <w:rPr>
          <w:sz w:val="28"/>
          <w:szCs w:val="28"/>
        </w:rPr>
        <w:t>т от когнитивных навыков и способностей человека,</w:t>
      </w:r>
      <w:r w:rsidR="00FC2052">
        <w:rPr>
          <w:sz w:val="28"/>
          <w:szCs w:val="28"/>
        </w:rPr>
        <w:t xml:space="preserve"> а их единство </w:t>
      </w:r>
      <w:r w:rsidRPr="00AC77BB">
        <w:rPr>
          <w:sz w:val="28"/>
          <w:szCs w:val="28"/>
        </w:rPr>
        <w:t>требует сложнейшей деятельности</w:t>
      </w:r>
      <w:r w:rsidR="00FC2052">
        <w:rPr>
          <w:sz w:val="28"/>
          <w:szCs w:val="28"/>
        </w:rPr>
        <w:t xml:space="preserve"> мозга</w:t>
      </w:r>
      <w:r w:rsidR="00AD06CD">
        <w:rPr>
          <w:sz w:val="28"/>
          <w:szCs w:val="28"/>
        </w:rPr>
        <w:t xml:space="preserve"> </w:t>
      </w:r>
      <w:r w:rsidR="00AD06CD" w:rsidRPr="00AD06CD">
        <w:rPr>
          <w:sz w:val="28"/>
          <w:szCs w:val="28"/>
        </w:rPr>
        <w:t>[</w:t>
      </w:r>
      <w:r w:rsidR="00AD06CD">
        <w:rPr>
          <w:sz w:val="28"/>
          <w:szCs w:val="28"/>
        </w:rPr>
        <w:t>7</w:t>
      </w:r>
      <w:r w:rsidR="00AD06CD" w:rsidRPr="00AD06CD">
        <w:rPr>
          <w:sz w:val="28"/>
          <w:szCs w:val="28"/>
        </w:rPr>
        <w:t>]</w:t>
      </w:r>
      <w:r w:rsidR="00FC2052">
        <w:rPr>
          <w:sz w:val="28"/>
          <w:szCs w:val="28"/>
        </w:rPr>
        <w:t>.</w:t>
      </w:r>
    </w:p>
    <w:p w:rsidR="00FC2052" w:rsidRPr="00B30BF3" w:rsidRDefault="008913FB" w:rsidP="00B30BF3">
      <w:pPr>
        <w:pStyle w:val="ad"/>
        <w:spacing w:line="360" w:lineRule="auto"/>
        <w:ind w:firstLine="709"/>
        <w:jc w:val="both"/>
        <w:rPr>
          <w:rFonts w:ascii="Times New Roman" w:hAnsi="Times New Roman" w:cs="Times New Roman"/>
          <w:sz w:val="28"/>
          <w:szCs w:val="28"/>
        </w:rPr>
      </w:pPr>
      <w:r w:rsidRPr="005770DC">
        <w:rPr>
          <w:rFonts w:ascii="Times New Roman" w:hAnsi="Times New Roman" w:cs="Times New Roman"/>
          <w:sz w:val="28"/>
          <w:szCs w:val="28"/>
        </w:rPr>
        <w:t xml:space="preserve">Исследование </w:t>
      </w:r>
      <w:r w:rsidR="00FC2052">
        <w:rPr>
          <w:rFonts w:ascii="Times New Roman" w:hAnsi="Times New Roman" w:cs="Times New Roman"/>
          <w:sz w:val="28"/>
          <w:szCs w:val="28"/>
        </w:rPr>
        <w:t xml:space="preserve">именно </w:t>
      </w:r>
      <w:r w:rsidR="003E0505">
        <w:rPr>
          <w:rFonts w:ascii="Times New Roman" w:hAnsi="Times New Roman" w:cs="Times New Roman"/>
          <w:sz w:val="28"/>
          <w:szCs w:val="28"/>
        </w:rPr>
        <w:t>мнестической дислексии</w:t>
      </w:r>
      <w:r w:rsidRPr="005770DC">
        <w:rPr>
          <w:rFonts w:ascii="Times New Roman" w:hAnsi="Times New Roman" w:cs="Times New Roman"/>
          <w:sz w:val="28"/>
          <w:szCs w:val="28"/>
        </w:rPr>
        <w:t xml:space="preserve"> является </w:t>
      </w:r>
      <w:r w:rsidR="003E0505">
        <w:rPr>
          <w:rFonts w:ascii="Times New Roman" w:hAnsi="Times New Roman" w:cs="Times New Roman"/>
          <w:sz w:val="28"/>
          <w:szCs w:val="28"/>
        </w:rPr>
        <w:t>важным</w:t>
      </w:r>
      <w:r w:rsidRPr="005770DC">
        <w:rPr>
          <w:rFonts w:ascii="Times New Roman" w:hAnsi="Times New Roman" w:cs="Times New Roman"/>
          <w:sz w:val="28"/>
          <w:szCs w:val="28"/>
        </w:rPr>
        <w:t xml:space="preserve"> </w:t>
      </w:r>
      <w:r w:rsidR="003E0505">
        <w:rPr>
          <w:rFonts w:ascii="Times New Roman" w:hAnsi="Times New Roman" w:cs="Times New Roman"/>
          <w:sz w:val="28"/>
          <w:szCs w:val="28"/>
        </w:rPr>
        <w:t>фактором</w:t>
      </w:r>
      <w:r w:rsidRPr="005770DC">
        <w:rPr>
          <w:rFonts w:ascii="Times New Roman" w:hAnsi="Times New Roman" w:cs="Times New Roman"/>
          <w:sz w:val="28"/>
          <w:szCs w:val="28"/>
        </w:rPr>
        <w:t xml:space="preserve"> </w:t>
      </w:r>
      <w:r w:rsidR="00FC2052">
        <w:rPr>
          <w:rFonts w:ascii="Times New Roman" w:hAnsi="Times New Roman" w:cs="Times New Roman"/>
          <w:sz w:val="28"/>
          <w:szCs w:val="28"/>
        </w:rPr>
        <w:t xml:space="preserve">эффективной </w:t>
      </w:r>
      <w:r w:rsidRPr="005770DC">
        <w:rPr>
          <w:rFonts w:ascii="Times New Roman" w:hAnsi="Times New Roman" w:cs="Times New Roman"/>
          <w:sz w:val="28"/>
          <w:szCs w:val="28"/>
        </w:rPr>
        <w:t xml:space="preserve">коррекционной </w:t>
      </w:r>
      <w:r w:rsidR="00493768">
        <w:rPr>
          <w:rFonts w:ascii="Times New Roman" w:hAnsi="Times New Roman" w:cs="Times New Roman"/>
          <w:sz w:val="28"/>
          <w:szCs w:val="28"/>
        </w:rPr>
        <w:t>деятельности</w:t>
      </w:r>
      <w:r w:rsidR="003E0505">
        <w:rPr>
          <w:rFonts w:ascii="Times New Roman" w:hAnsi="Times New Roman" w:cs="Times New Roman"/>
          <w:sz w:val="28"/>
          <w:szCs w:val="28"/>
        </w:rPr>
        <w:t xml:space="preserve"> </w:t>
      </w:r>
      <w:r w:rsidR="00FC2052">
        <w:rPr>
          <w:rFonts w:ascii="Times New Roman" w:hAnsi="Times New Roman" w:cs="Times New Roman"/>
          <w:sz w:val="28"/>
          <w:szCs w:val="28"/>
        </w:rPr>
        <w:t xml:space="preserve">логопеда </w:t>
      </w:r>
      <w:r w:rsidR="003E0505">
        <w:rPr>
          <w:rFonts w:ascii="Times New Roman" w:hAnsi="Times New Roman" w:cs="Times New Roman"/>
          <w:sz w:val="28"/>
          <w:szCs w:val="28"/>
        </w:rPr>
        <w:t>в начальной школе</w:t>
      </w:r>
      <w:r w:rsidRPr="005770DC">
        <w:rPr>
          <w:rFonts w:ascii="Times New Roman" w:hAnsi="Times New Roman" w:cs="Times New Roman"/>
          <w:sz w:val="28"/>
          <w:szCs w:val="28"/>
        </w:rPr>
        <w:t xml:space="preserve">. </w:t>
      </w:r>
      <w:r w:rsidR="00FC2052">
        <w:rPr>
          <w:rFonts w:ascii="Times New Roman" w:hAnsi="Times New Roman" w:cs="Times New Roman"/>
          <w:sz w:val="28"/>
          <w:szCs w:val="28"/>
        </w:rPr>
        <w:t>Но следует сказать, что о</w:t>
      </w:r>
      <w:r w:rsidR="003E0505">
        <w:rPr>
          <w:rFonts w:ascii="Times New Roman" w:hAnsi="Times New Roman" w:cs="Times New Roman"/>
          <w:sz w:val="28"/>
          <w:szCs w:val="28"/>
        </w:rPr>
        <w:t>сновная работа в этой области должна начинаться еще в дошкольных образовательных учебных заведениях</w:t>
      </w:r>
      <w:r w:rsidR="00FC2052">
        <w:rPr>
          <w:rFonts w:ascii="Times New Roman" w:hAnsi="Times New Roman" w:cs="Times New Roman"/>
          <w:sz w:val="28"/>
          <w:szCs w:val="28"/>
        </w:rPr>
        <w:t xml:space="preserve">, что дополнительно актуализирует нашу тему в русле практической работы не только школьных логопедов, но специалистов, работающих с </w:t>
      </w:r>
      <w:r w:rsidR="00FC2052" w:rsidRPr="00B30BF3">
        <w:rPr>
          <w:rFonts w:ascii="Times New Roman" w:hAnsi="Times New Roman" w:cs="Times New Roman"/>
          <w:sz w:val="28"/>
          <w:szCs w:val="28"/>
        </w:rPr>
        <w:t>до</w:t>
      </w:r>
      <w:r w:rsidR="00FC2052" w:rsidRPr="00AD06CD">
        <w:rPr>
          <w:rFonts w:ascii="Times New Roman" w:hAnsi="Times New Roman" w:cs="Times New Roman"/>
          <w:sz w:val="28"/>
          <w:szCs w:val="28"/>
        </w:rPr>
        <w:t>школьниками</w:t>
      </w:r>
      <w:r w:rsidR="00AD06CD" w:rsidRPr="00AD06CD">
        <w:rPr>
          <w:rFonts w:ascii="Times New Roman" w:hAnsi="Times New Roman" w:cs="Times New Roman"/>
          <w:sz w:val="28"/>
          <w:szCs w:val="28"/>
        </w:rPr>
        <w:t xml:space="preserve"> [1]</w:t>
      </w:r>
      <w:r w:rsidR="00FC2052" w:rsidRPr="00AD06CD">
        <w:rPr>
          <w:rFonts w:ascii="Times New Roman" w:hAnsi="Times New Roman" w:cs="Times New Roman"/>
          <w:sz w:val="28"/>
          <w:szCs w:val="28"/>
        </w:rPr>
        <w:t>.</w:t>
      </w:r>
    </w:p>
    <w:p w:rsidR="00F16AED" w:rsidRPr="00B30BF3" w:rsidRDefault="00FC2052" w:rsidP="00B30BF3">
      <w:pPr>
        <w:pStyle w:val="ad"/>
        <w:spacing w:line="360" w:lineRule="auto"/>
        <w:ind w:firstLine="709"/>
        <w:jc w:val="both"/>
        <w:rPr>
          <w:rFonts w:ascii="Times New Roman" w:hAnsi="Times New Roman" w:cs="Times New Roman"/>
          <w:sz w:val="28"/>
          <w:szCs w:val="28"/>
        </w:rPr>
      </w:pPr>
      <w:r w:rsidRPr="00B30BF3">
        <w:rPr>
          <w:rFonts w:ascii="Times New Roman" w:hAnsi="Times New Roman" w:cs="Times New Roman"/>
          <w:sz w:val="28"/>
          <w:szCs w:val="28"/>
        </w:rPr>
        <w:t xml:space="preserve"> </w:t>
      </w:r>
      <w:r w:rsidR="00F16AED" w:rsidRPr="00B30BF3">
        <w:rPr>
          <w:rFonts w:ascii="Times New Roman" w:hAnsi="Times New Roman" w:cs="Times New Roman"/>
          <w:sz w:val="28"/>
          <w:szCs w:val="28"/>
        </w:rPr>
        <w:t xml:space="preserve">В </w:t>
      </w:r>
      <w:r w:rsidR="009C312B" w:rsidRPr="00B30BF3">
        <w:rPr>
          <w:rFonts w:ascii="Times New Roman" w:hAnsi="Times New Roman" w:cs="Times New Roman"/>
          <w:sz w:val="28"/>
          <w:szCs w:val="28"/>
        </w:rPr>
        <w:t>нашем исследовании</w:t>
      </w:r>
      <w:r w:rsidR="00B30BF3">
        <w:rPr>
          <w:rFonts w:ascii="Times New Roman" w:hAnsi="Times New Roman" w:cs="Times New Roman"/>
          <w:sz w:val="28"/>
          <w:szCs w:val="28"/>
        </w:rPr>
        <w:t xml:space="preserve"> (эксперименте)</w:t>
      </w:r>
      <w:r w:rsidR="00F16AED" w:rsidRPr="00B30BF3">
        <w:rPr>
          <w:rFonts w:ascii="Times New Roman" w:hAnsi="Times New Roman" w:cs="Times New Roman"/>
          <w:sz w:val="28"/>
          <w:szCs w:val="28"/>
        </w:rPr>
        <w:t xml:space="preserve"> </w:t>
      </w:r>
      <w:r w:rsidRPr="00B30BF3">
        <w:rPr>
          <w:rFonts w:ascii="Times New Roman" w:hAnsi="Times New Roman" w:cs="Times New Roman"/>
          <w:sz w:val="28"/>
          <w:szCs w:val="28"/>
        </w:rPr>
        <w:t>мы опирались на</w:t>
      </w:r>
      <w:r w:rsidR="00F16AED" w:rsidRPr="00B30BF3">
        <w:rPr>
          <w:rFonts w:ascii="Times New Roman" w:hAnsi="Times New Roman" w:cs="Times New Roman"/>
          <w:sz w:val="28"/>
          <w:szCs w:val="28"/>
        </w:rPr>
        <w:t xml:space="preserve"> </w:t>
      </w:r>
      <w:r w:rsidR="00F423F1" w:rsidRPr="00B30BF3">
        <w:rPr>
          <w:rFonts w:ascii="Times New Roman" w:hAnsi="Times New Roman" w:cs="Times New Roman"/>
          <w:sz w:val="28"/>
          <w:szCs w:val="28"/>
        </w:rPr>
        <w:t xml:space="preserve">следующие </w:t>
      </w:r>
      <w:r w:rsidR="00F16AED" w:rsidRPr="00B30BF3">
        <w:rPr>
          <w:rFonts w:ascii="Times New Roman" w:hAnsi="Times New Roman" w:cs="Times New Roman"/>
          <w:sz w:val="28"/>
          <w:szCs w:val="28"/>
        </w:rPr>
        <w:t>методики преодоления мнестической дислексии у школьников:</w:t>
      </w:r>
    </w:p>
    <w:p w:rsidR="00D8379A" w:rsidRPr="00B30BF3" w:rsidRDefault="00D8379A" w:rsidP="00B30BF3">
      <w:pPr>
        <w:pStyle w:val="a3"/>
        <w:numPr>
          <w:ilvl w:val="0"/>
          <w:numId w:val="27"/>
        </w:numPr>
        <w:spacing w:line="360" w:lineRule="auto"/>
        <w:jc w:val="both"/>
        <w:rPr>
          <w:sz w:val="28"/>
          <w:szCs w:val="28"/>
        </w:rPr>
      </w:pPr>
      <w:r w:rsidRPr="00B30BF3">
        <w:rPr>
          <w:sz w:val="28"/>
          <w:szCs w:val="28"/>
        </w:rPr>
        <w:t>методика раннего выявления предрасположенности к дислексии А.</w:t>
      </w:r>
      <w:r w:rsidR="009C312B" w:rsidRPr="00B30BF3">
        <w:rPr>
          <w:sz w:val="28"/>
          <w:szCs w:val="28"/>
        </w:rPr>
        <w:t xml:space="preserve"> </w:t>
      </w:r>
      <w:r w:rsidRPr="00B30BF3">
        <w:rPr>
          <w:sz w:val="28"/>
          <w:szCs w:val="28"/>
        </w:rPr>
        <w:t>Н.</w:t>
      </w:r>
      <w:r w:rsidR="009C312B" w:rsidRPr="00B30BF3">
        <w:rPr>
          <w:sz w:val="28"/>
          <w:szCs w:val="28"/>
        </w:rPr>
        <w:t xml:space="preserve"> </w:t>
      </w:r>
      <w:r w:rsidRPr="00B30BF3">
        <w:rPr>
          <w:sz w:val="28"/>
          <w:szCs w:val="28"/>
        </w:rPr>
        <w:t>Корнева;</w:t>
      </w:r>
    </w:p>
    <w:p w:rsidR="00D8379A" w:rsidRPr="00B30BF3" w:rsidRDefault="00D8379A" w:rsidP="00B30BF3">
      <w:pPr>
        <w:pStyle w:val="a3"/>
        <w:numPr>
          <w:ilvl w:val="0"/>
          <w:numId w:val="27"/>
        </w:numPr>
        <w:spacing w:line="360" w:lineRule="auto"/>
        <w:jc w:val="both"/>
        <w:rPr>
          <w:sz w:val="28"/>
          <w:szCs w:val="28"/>
        </w:rPr>
      </w:pPr>
      <w:r w:rsidRPr="00B30BF3">
        <w:rPr>
          <w:sz w:val="28"/>
          <w:szCs w:val="28"/>
        </w:rPr>
        <w:lastRenderedPageBreak/>
        <w:t xml:space="preserve">тестовая методика </w:t>
      </w:r>
      <w:r w:rsidR="00AD0801" w:rsidRPr="00B30BF3">
        <w:rPr>
          <w:sz w:val="28"/>
          <w:szCs w:val="28"/>
        </w:rPr>
        <w:t>экспресс диагностики</w:t>
      </w:r>
      <w:r w:rsidRPr="00B30BF3">
        <w:rPr>
          <w:sz w:val="28"/>
          <w:szCs w:val="28"/>
        </w:rPr>
        <w:t xml:space="preserve"> устной речи младших школьников Т.</w:t>
      </w:r>
      <w:r w:rsidR="009C312B" w:rsidRPr="00B30BF3">
        <w:rPr>
          <w:sz w:val="28"/>
          <w:szCs w:val="28"/>
        </w:rPr>
        <w:t xml:space="preserve"> </w:t>
      </w:r>
      <w:r w:rsidRPr="00B30BF3">
        <w:rPr>
          <w:sz w:val="28"/>
          <w:szCs w:val="28"/>
        </w:rPr>
        <w:t>А.</w:t>
      </w:r>
      <w:r w:rsidR="009C312B" w:rsidRPr="00B30BF3">
        <w:rPr>
          <w:sz w:val="28"/>
          <w:szCs w:val="28"/>
        </w:rPr>
        <w:t xml:space="preserve"> </w:t>
      </w:r>
      <w:r w:rsidRPr="00B30BF3">
        <w:rPr>
          <w:sz w:val="28"/>
          <w:szCs w:val="28"/>
        </w:rPr>
        <w:t>Фотековой и Л.</w:t>
      </w:r>
      <w:r w:rsidR="009C312B" w:rsidRPr="00B30BF3">
        <w:rPr>
          <w:sz w:val="28"/>
          <w:szCs w:val="28"/>
        </w:rPr>
        <w:t xml:space="preserve"> </w:t>
      </w:r>
      <w:r w:rsidRPr="00B30BF3">
        <w:rPr>
          <w:sz w:val="28"/>
          <w:szCs w:val="28"/>
        </w:rPr>
        <w:t>И.</w:t>
      </w:r>
      <w:r w:rsidR="009C312B" w:rsidRPr="00B30BF3">
        <w:rPr>
          <w:sz w:val="28"/>
          <w:szCs w:val="28"/>
        </w:rPr>
        <w:t xml:space="preserve"> </w:t>
      </w:r>
      <w:r w:rsidRPr="00B30BF3">
        <w:rPr>
          <w:sz w:val="28"/>
          <w:szCs w:val="28"/>
        </w:rPr>
        <w:t>Переслени;</w:t>
      </w:r>
    </w:p>
    <w:p w:rsidR="00D8379A" w:rsidRPr="00B30BF3" w:rsidRDefault="00D8379A" w:rsidP="00B30BF3">
      <w:pPr>
        <w:pStyle w:val="a3"/>
        <w:numPr>
          <w:ilvl w:val="0"/>
          <w:numId w:val="27"/>
        </w:numPr>
        <w:spacing w:line="360" w:lineRule="auto"/>
        <w:jc w:val="both"/>
        <w:rPr>
          <w:sz w:val="28"/>
          <w:szCs w:val="28"/>
        </w:rPr>
      </w:pPr>
      <w:r w:rsidRPr="00B30BF3">
        <w:rPr>
          <w:sz w:val="28"/>
          <w:szCs w:val="28"/>
        </w:rPr>
        <w:t>методики коррекции мнестической дислексии Р.</w:t>
      </w:r>
      <w:r w:rsidR="00AD0801" w:rsidRPr="00B30BF3">
        <w:rPr>
          <w:sz w:val="28"/>
          <w:szCs w:val="28"/>
        </w:rPr>
        <w:t xml:space="preserve"> </w:t>
      </w:r>
      <w:r w:rsidRPr="00B30BF3">
        <w:rPr>
          <w:sz w:val="28"/>
          <w:szCs w:val="28"/>
        </w:rPr>
        <w:t>Д.</w:t>
      </w:r>
      <w:r w:rsidR="00AD0801" w:rsidRPr="00B30BF3">
        <w:rPr>
          <w:sz w:val="28"/>
          <w:szCs w:val="28"/>
        </w:rPr>
        <w:t xml:space="preserve"> </w:t>
      </w:r>
      <w:r w:rsidRPr="00B30BF3">
        <w:rPr>
          <w:sz w:val="28"/>
          <w:szCs w:val="28"/>
        </w:rPr>
        <w:t>Дейвиса</w:t>
      </w:r>
      <w:r w:rsidR="00AD06CD">
        <w:rPr>
          <w:sz w:val="28"/>
          <w:szCs w:val="28"/>
        </w:rPr>
        <w:t xml:space="preserve"> </w:t>
      </w:r>
      <w:r w:rsidR="00AD06CD" w:rsidRPr="00AD06CD">
        <w:rPr>
          <w:sz w:val="28"/>
          <w:szCs w:val="28"/>
        </w:rPr>
        <w:t>[</w:t>
      </w:r>
      <w:r w:rsidR="00AD06CD">
        <w:rPr>
          <w:sz w:val="28"/>
          <w:szCs w:val="28"/>
        </w:rPr>
        <w:t>4</w:t>
      </w:r>
      <w:r w:rsidR="00AD06CD" w:rsidRPr="00AD06CD">
        <w:rPr>
          <w:sz w:val="28"/>
          <w:szCs w:val="28"/>
        </w:rPr>
        <w:t>]</w:t>
      </w:r>
      <w:r w:rsidRPr="00B30BF3">
        <w:rPr>
          <w:sz w:val="28"/>
          <w:szCs w:val="28"/>
        </w:rPr>
        <w:t>.</w:t>
      </w:r>
    </w:p>
    <w:p w:rsidR="00B30BF3" w:rsidRDefault="00AD0801" w:rsidP="00B30BF3">
      <w:pPr>
        <w:spacing w:line="360" w:lineRule="auto"/>
        <w:ind w:firstLine="708"/>
        <w:jc w:val="both"/>
        <w:rPr>
          <w:sz w:val="28"/>
          <w:szCs w:val="28"/>
        </w:rPr>
      </w:pPr>
      <w:r w:rsidRPr="00B30BF3">
        <w:rPr>
          <w:sz w:val="28"/>
          <w:szCs w:val="28"/>
        </w:rPr>
        <w:t xml:space="preserve">Все эти </w:t>
      </w:r>
      <w:r w:rsidR="00B30BF3" w:rsidRPr="00B30BF3">
        <w:rPr>
          <w:sz w:val="28"/>
          <w:szCs w:val="28"/>
        </w:rPr>
        <w:t>методики</w:t>
      </w:r>
      <w:r w:rsidRPr="00B30BF3">
        <w:rPr>
          <w:sz w:val="28"/>
          <w:szCs w:val="28"/>
        </w:rPr>
        <w:t xml:space="preserve"> могут быть полезны логопедам-практикам, но</w:t>
      </w:r>
      <w:r w:rsidR="00B30BF3" w:rsidRPr="00B30BF3">
        <w:rPr>
          <w:sz w:val="28"/>
          <w:szCs w:val="28"/>
        </w:rPr>
        <w:t xml:space="preserve">, на наш взгляд, </w:t>
      </w:r>
      <w:r w:rsidRPr="00B30BF3">
        <w:rPr>
          <w:sz w:val="28"/>
          <w:szCs w:val="28"/>
        </w:rPr>
        <w:t xml:space="preserve">фактором наибольшей эффективности может стать их комплексное использование. </w:t>
      </w:r>
      <w:r w:rsidR="00B30BF3" w:rsidRPr="00B30BF3">
        <w:rPr>
          <w:sz w:val="28"/>
          <w:szCs w:val="28"/>
        </w:rPr>
        <w:t>При этом</w:t>
      </w:r>
      <w:r w:rsidRPr="00B30BF3">
        <w:rPr>
          <w:sz w:val="28"/>
          <w:szCs w:val="28"/>
        </w:rPr>
        <w:t xml:space="preserve"> </w:t>
      </w:r>
      <w:r w:rsidR="00B30BF3" w:rsidRPr="00B30BF3">
        <w:rPr>
          <w:sz w:val="28"/>
          <w:szCs w:val="28"/>
        </w:rPr>
        <w:t xml:space="preserve">следует отметить, что </w:t>
      </w:r>
      <w:r w:rsidRPr="00B30BF3">
        <w:rPr>
          <w:sz w:val="28"/>
          <w:szCs w:val="28"/>
        </w:rPr>
        <w:t>м</w:t>
      </w:r>
      <w:r w:rsidR="00D35251" w:rsidRPr="00B30BF3">
        <w:rPr>
          <w:sz w:val="28"/>
          <w:szCs w:val="28"/>
        </w:rPr>
        <w:t>етодика раннего выявление предрасположенности к дислексии А.</w:t>
      </w:r>
      <w:r w:rsidR="00B30BF3" w:rsidRPr="00B30BF3">
        <w:rPr>
          <w:sz w:val="28"/>
          <w:szCs w:val="28"/>
        </w:rPr>
        <w:t xml:space="preserve"> </w:t>
      </w:r>
      <w:r w:rsidR="00D35251" w:rsidRPr="00B30BF3">
        <w:rPr>
          <w:sz w:val="28"/>
          <w:szCs w:val="28"/>
        </w:rPr>
        <w:t>Н.</w:t>
      </w:r>
      <w:r w:rsidR="00B30BF3" w:rsidRPr="00B30BF3">
        <w:rPr>
          <w:sz w:val="28"/>
          <w:szCs w:val="28"/>
        </w:rPr>
        <w:t xml:space="preserve"> </w:t>
      </w:r>
      <w:r w:rsidR="00D35251" w:rsidRPr="00B30BF3">
        <w:rPr>
          <w:sz w:val="28"/>
          <w:szCs w:val="28"/>
        </w:rPr>
        <w:t xml:space="preserve">Корнева является одной из самых используемых логопедами. </w:t>
      </w:r>
      <w:r w:rsidR="00B30BF3" w:rsidRPr="00B30BF3">
        <w:rPr>
          <w:sz w:val="28"/>
          <w:szCs w:val="28"/>
        </w:rPr>
        <w:t>Этим исследователем</w:t>
      </w:r>
      <w:r w:rsidR="00D35251" w:rsidRPr="00B30BF3">
        <w:rPr>
          <w:sz w:val="28"/>
          <w:szCs w:val="28"/>
        </w:rPr>
        <w:t xml:space="preserve"> была разработана модель формирования операции декодирования, воссоздания звукового облика по его графической модели. </w:t>
      </w:r>
      <w:r w:rsidR="00B942E5" w:rsidRPr="00B30BF3">
        <w:rPr>
          <w:sz w:val="28"/>
          <w:szCs w:val="28"/>
        </w:rPr>
        <w:t xml:space="preserve">На основании нейропсихологического анализа детей с признаками дислексии разработана группа заданий, способная дифференцировать проявления дислексии от иных форм отставания, например, задержка умственного развития, педагогическая запущенность. Диагностика направлена на детей старшего дошкольного и младшего школьного возраста (6-8 лет). </w:t>
      </w:r>
    </w:p>
    <w:p w:rsidR="00B942E5" w:rsidRPr="00B30BF3" w:rsidRDefault="00B942E5" w:rsidP="00B30BF3">
      <w:pPr>
        <w:spacing w:line="360" w:lineRule="auto"/>
        <w:ind w:firstLine="709"/>
        <w:jc w:val="both"/>
        <w:rPr>
          <w:color w:val="000000"/>
          <w:sz w:val="28"/>
          <w:szCs w:val="28"/>
        </w:rPr>
      </w:pPr>
      <w:r w:rsidRPr="00B30BF3">
        <w:rPr>
          <w:sz w:val="28"/>
          <w:szCs w:val="28"/>
        </w:rPr>
        <w:t>Тестовая методика экспресс диагностики устной речи младших школьников Т.</w:t>
      </w:r>
      <w:r w:rsidR="00B30BF3" w:rsidRPr="00B30BF3">
        <w:rPr>
          <w:sz w:val="28"/>
          <w:szCs w:val="28"/>
        </w:rPr>
        <w:t xml:space="preserve"> </w:t>
      </w:r>
      <w:r w:rsidRPr="00B30BF3">
        <w:rPr>
          <w:sz w:val="28"/>
          <w:szCs w:val="28"/>
        </w:rPr>
        <w:t>А.</w:t>
      </w:r>
      <w:r w:rsidR="00B30BF3" w:rsidRPr="00B30BF3">
        <w:rPr>
          <w:sz w:val="28"/>
          <w:szCs w:val="28"/>
        </w:rPr>
        <w:t xml:space="preserve"> </w:t>
      </w:r>
      <w:r w:rsidRPr="00B30BF3">
        <w:rPr>
          <w:sz w:val="28"/>
          <w:szCs w:val="28"/>
        </w:rPr>
        <w:t>Фотековой и Л.</w:t>
      </w:r>
      <w:r w:rsidR="00B30BF3" w:rsidRPr="00B30BF3">
        <w:rPr>
          <w:sz w:val="28"/>
          <w:szCs w:val="28"/>
        </w:rPr>
        <w:t xml:space="preserve"> </w:t>
      </w:r>
      <w:r w:rsidRPr="00B30BF3">
        <w:rPr>
          <w:sz w:val="28"/>
          <w:szCs w:val="28"/>
        </w:rPr>
        <w:t>И.</w:t>
      </w:r>
      <w:r w:rsidR="00B30BF3" w:rsidRPr="00B30BF3">
        <w:rPr>
          <w:sz w:val="28"/>
          <w:szCs w:val="28"/>
        </w:rPr>
        <w:t xml:space="preserve"> </w:t>
      </w:r>
      <w:r w:rsidRPr="00B30BF3">
        <w:rPr>
          <w:sz w:val="28"/>
          <w:szCs w:val="28"/>
        </w:rPr>
        <w:t xml:space="preserve">Переслени дает представление об уровне развития мнестической дислексии у школьников. </w:t>
      </w:r>
      <w:r w:rsidRPr="00B30BF3">
        <w:rPr>
          <w:color w:val="000000"/>
          <w:sz w:val="28"/>
          <w:szCs w:val="28"/>
        </w:rPr>
        <w:t>Цель</w:t>
      </w:r>
      <w:r w:rsidR="00CF66AB" w:rsidRPr="00B30BF3">
        <w:rPr>
          <w:color w:val="000000"/>
          <w:sz w:val="28"/>
          <w:szCs w:val="28"/>
        </w:rPr>
        <w:t xml:space="preserve">ю диагностики является </w:t>
      </w:r>
      <w:r w:rsidRPr="00B30BF3">
        <w:rPr>
          <w:color w:val="000000"/>
          <w:sz w:val="28"/>
          <w:szCs w:val="28"/>
        </w:rPr>
        <w:t>выявлени</w:t>
      </w:r>
      <w:r w:rsidR="00CF66AB" w:rsidRPr="00B30BF3">
        <w:rPr>
          <w:color w:val="000000"/>
          <w:sz w:val="28"/>
          <w:szCs w:val="28"/>
        </w:rPr>
        <w:t>е</w:t>
      </w:r>
      <w:r w:rsidRPr="00B30BF3">
        <w:rPr>
          <w:color w:val="000000"/>
          <w:sz w:val="28"/>
          <w:szCs w:val="28"/>
        </w:rPr>
        <w:t>  особенностей речевого развития учащихся 1 класса</w:t>
      </w:r>
      <w:r w:rsidR="00CF66AB" w:rsidRPr="00B30BF3">
        <w:rPr>
          <w:color w:val="000000"/>
          <w:sz w:val="28"/>
          <w:szCs w:val="28"/>
        </w:rPr>
        <w:t xml:space="preserve">, что соответствует возрасту испытуемых в </w:t>
      </w:r>
      <w:r w:rsidR="00B30BF3" w:rsidRPr="00B30BF3">
        <w:rPr>
          <w:color w:val="000000"/>
          <w:sz w:val="28"/>
          <w:szCs w:val="28"/>
        </w:rPr>
        <w:t>наше</w:t>
      </w:r>
      <w:r w:rsidR="00CF66AB" w:rsidRPr="00B30BF3">
        <w:rPr>
          <w:color w:val="000000"/>
          <w:sz w:val="28"/>
          <w:szCs w:val="28"/>
        </w:rPr>
        <w:t>м исследовании</w:t>
      </w:r>
      <w:r w:rsidRPr="00B30BF3">
        <w:rPr>
          <w:color w:val="000000"/>
          <w:sz w:val="28"/>
          <w:szCs w:val="28"/>
        </w:rPr>
        <w:t xml:space="preserve">. </w:t>
      </w:r>
    </w:p>
    <w:p w:rsidR="0039169C" w:rsidRDefault="0039169C" w:rsidP="00B30BF3">
      <w:pPr>
        <w:pStyle w:val="c5"/>
        <w:shd w:val="clear" w:color="auto" w:fill="FFFFFF"/>
        <w:spacing w:before="0" w:beforeAutospacing="0" w:after="0" w:afterAutospacing="0" w:line="360" w:lineRule="auto"/>
        <w:ind w:firstLine="709"/>
        <w:jc w:val="both"/>
        <w:rPr>
          <w:rStyle w:val="c3"/>
          <w:iCs/>
          <w:color w:val="000000"/>
          <w:sz w:val="28"/>
          <w:szCs w:val="28"/>
          <w:shd w:val="clear" w:color="auto" w:fill="FFFFFF"/>
        </w:rPr>
      </w:pPr>
      <w:r w:rsidRPr="0039169C">
        <w:rPr>
          <w:rStyle w:val="c3"/>
          <w:iCs/>
          <w:color w:val="000000"/>
          <w:sz w:val="28"/>
          <w:szCs w:val="28"/>
          <w:shd w:val="clear" w:color="auto" w:fill="FFFFFF"/>
        </w:rPr>
        <w:t>Нестандартный подход к коррекции дислексии предлагает методика Р</w:t>
      </w:r>
      <w:r>
        <w:rPr>
          <w:rStyle w:val="c3"/>
          <w:iCs/>
          <w:color w:val="000000"/>
          <w:sz w:val="28"/>
          <w:szCs w:val="28"/>
          <w:shd w:val="clear" w:color="auto" w:fill="FFFFFF"/>
        </w:rPr>
        <w:t>.</w:t>
      </w:r>
      <w:r w:rsidR="00B30BF3">
        <w:rPr>
          <w:rStyle w:val="c3"/>
          <w:iCs/>
          <w:color w:val="000000"/>
          <w:sz w:val="28"/>
          <w:szCs w:val="28"/>
          <w:shd w:val="clear" w:color="auto" w:fill="FFFFFF"/>
        </w:rPr>
        <w:t xml:space="preserve"> </w:t>
      </w:r>
      <w:r w:rsidRPr="0039169C">
        <w:rPr>
          <w:rStyle w:val="c3"/>
          <w:iCs/>
          <w:color w:val="000000"/>
          <w:sz w:val="28"/>
          <w:szCs w:val="28"/>
          <w:shd w:val="clear" w:color="auto" w:fill="FFFFFF"/>
        </w:rPr>
        <w:t xml:space="preserve">Д. Дейвиса, предполагающая придание печатным словам и символам мысленного образного выражения, с помощью которых устраняются пробелы в восприятии. Данная методика представляет собой комплексную программу помощи страдающим дислексией, помогающая в кратчайшие сроки справиться с трудностями восприятия, дезориентацией и проблемами при чтении и письме. Но чтобы </w:t>
      </w:r>
      <w:r>
        <w:rPr>
          <w:rStyle w:val="c3"/>
          <w:iCs/>
          <w:color w:val="000000"/>
          <w:sz w:val="28"/>
          <w:szCs w:val="28"/>
          <w:shd w:val="clear" w:color="auto" w:fill="FFFFFF"/>
        </w:rPr>
        <w:t xml:space="preserve">полностью </w:t>
      </w:r>
      <w:r w:rsidRPr="0039169C">
        <w:rPr>
          <w:rStyle w:val="c3"/>
          <w:iCs/>
          <w:color w:val="000000"/>
          <w:sz w:val="28"/>
          <w:szCs w:val="28"/>
          <w:shd w:val="clear" w:color="auto" w:fill="FFFFFF"/>
        </w:rPr>
        <w:t>овладеть этой методикой, необходимо пройти специальный курс обучения.</w:t>
      </w:r>
      <w:r>
        <w:rPr>
          <w:rStyle w:val="c3"/>
          <w:iCs/>
          <w:color w:val="000000"/>
          <w:sz w:val="28"/>
          <w:szCs w:val="28"/>
          <w:shd w:val="clear" w:color="auto" w:fill="FFFFFF"/>
        </w:rPr>
        <w:t xml:space="preserve"> Поэтому в коррекционной </w:t>
      </w:r>
      <w:r>
        <w:rPr>
          <w:rStyle w:val="c3"/>
          <w:iCs/>
          <w:color w:val="000000"/>
          <w:sz w:val="28"/>
          <w:szCs w:val="28"/>
          <w:shd w:val="clear" w:color="auto" w:fill="FFFFFF"/>
        </w:rPr>
        <w:lastRenderedPageBreak/>
        <w:t xml:space="preserve">работе логопеда используются отдельные моменты </w:t>
      </w:r>
      <w:r w:rsidR="00B30BF3">
        <w:rPr>
          <w:rStyle w:val="c3"/>
          <w:iCs/>
          <w:color w:val="000000"/>
          <w:sz w:val="28"/>
          <w:szCs w:val="28"/>
          <w:shd w:val="clear" w:color="auto" w:fill="FFFFFF"/>
        </w:rPr>
        <w:t>предложений</w:t>
      </w:r>
      <w:r w:rsidR="00B30BF3" w:rsidRPr="00B30BF3">
        <w:rPr>
          <w:rStyle w:val="c3"/>
          <w:iCs/>
          <w:color w:val="000000"/>
          <w:sz w:val="28"/>
          <w:szCs w:val="28"/>
          <w:shd w:val="clear" w:color="auto" w:fill="FFFFFF"/>
        </w:rPr>
        <w:t xml:space="preserve"> </w:t>
      </w:r>
      <w:r w:rsidR="00B30BF3" w:rsidRPr="0039169C">
        <w:rPr>
          <w:rStyle w:val="c3"/>
          <w:iCs/>
          <w:color w:val="000000"/>
          <w:sz w:val="28"/>
          <w:szCs w:val="28"/>
          <w:shd w:val="clear" w:color="auto" w:fill="FFFFFF"/>
        </w:rPr>
        <w:t>Р</w:t>
      </w:r>
      <w:r w:rsidR="00B30BF3">
        <w:rPr>
          <w:rStyle w:val="c3"/>
          <w:iCs/>
          <w:color w:val="000000"/>
          <w:sz w:val="28"/>
          <w:szCs w:val="28"/>
          <w:shd w:val="clear" w:color="auto" w:fill="FFFFFF"/>
        </w:rPr>
        <w:t xml:space="preserve">. </w:t>
      </w:r>
      <w:r w:rsidR="00B30BF3" w:rsidRPr="0039169C">
        <w:rPr>
          <w:rStyle w:val="c3"/>
          <w:iCs/>
          <w:color w:val="000000"/>
          <w:sz w:val="28"/>
          <w:szCs w:val="28"/>
          <w:shd w:val="clear" w:color="auto" w:fill="FFFFFF"/>
        </w:rPr>
        <w:t>Д. Дейвиса</w:t>
      </w:r>
      <w:r w:rsidR="00B30BF3">
        <w:rPr>
          <w:rStyle w:val="c3"/>
          <w:iCs/>
          <w:color w:val="000000"/>
          <w:sz w:val="28"/>
          <w:szCs w:val="28"/>
          <w:shd w:val="clear" w:color="auto" w:fill="FFFFFF"/>
        </w:rPr>
        <w:t xml:space="preserve"> по</w:t>
      </w:r>
      <w:r>
        <w:rPr>
          <w:rStyle w:val="c3"/>
          <w:iCs/>
          <w:color w:val="000000"/>
          <w:sz w:val="28"/>
          <w:szCs w:val="28"/>
          <w:shd w:val="clear" w:color="auto" w:fill="FFFFFF"/>
        </w:rPr>
        <w:t xml:space="preserve"> преодолени</w:t>
      </w:r>
      <w:r w:rsidR="00B30BF3">
        <w:rPr>
          <w:rStyle w:val="c3"/>
          <w:iCs/>
          <w:color w:val="000000"/>
          <w:sz w:val="28"/>
          <w:szCs w:val="28"/>
          <w:shd w:val="clear" w:color="auto" w:fill="FFFFFF"/>
        </w:rPr>
        <w:t>ю</w:t>
      </w:r>
      <w:r>
        <w:rPr>
          <w:rStyle w:val="c3"/>
          <w:iCs/>
          <w:color w:val="000000"/>
          <w:sz w:val="28"/>
          <w:szCs w:val="28"/>
          <w:shd w:val="clear" w:color="auto" w:fill="FFFFFF"/>
        </w:rPr>
        <w:t xml:space="preserve"> мнестической дислексии.</w:t>
      </w:r>
    </w:p>
    <w:p w:rsidR="00F16AED" w:rsidRPr="00F16AED" w:rsidRDefault="00B30BF3" w:rsidP="00B30BF3">
      <w:pPr>
        <w:spacing w:line="360" w:lineRule="auto"/>
        <w:ind w:firstLine="709"/>
        <w:jc w:val="both"/>
        <w:rPr>
          <w:sz w:val="28"/>
          <w:szCs w:val="28"/>
        </w:rPr>
      </w:pPr>
      <w:r>
        <w:rPr>
          <w:sz w:val="28"/>
          <w:szCs w:val="28"/>
        </w:rPr>
        <w:t xml:space="preserve">В нашем случае все эти методики позволили сформировать </w:t>
      </w:r>
      <w:r w:rsidR="00F16AED" w:rsidRPr="00F16AED">
        <w:rPr>
          <w:sz w:val="28"/>
          <w:szCs w:val="28"/>
        </w:rPr>
        <w:t xml:space="preserve">первичное представление о </w:t>
      </w:r>
      <w:r w:rsidR="00AE2E40">
        <w:rPr>
          <w:sz w:val="28"/>
          <w:szCs w:val="28"/>
        </w:rPr>
        <w:t>мнестической дислексии</w:t>
      </w:r>
      <w:r w:rsidR="00F16AED" w:rsidRPr="00F16AED">
        <w:rPr>
          <w:sz w:val="28"/>
          <w:szCs w:val="28"/>
        </w:rPr>
        <w:t xml:space="preserve"> у </w:t>
      </w:r>
      <w:r w:rsidR="00AE2E40">
        <w:rPr>
          <w:sz w:val="28"/>
          <w:szCs w:val="28"/>
        </w:rPr>
        <w:t>школьников</w:t>
      </w:r>
      <w:r>
        <w:rPr>
          <w:sz w:val="28"/>
          <w:szCs w:val="28"/>
        </w:rPr>
        <w:t xml:space="preserve">, </w:t>
      </w:r>
      <w:r w:rsidR="004132F8">
        <w:rPr>
          <w:sz w:val="28"/>
          <w:szCs w:val="28"/>
        </w:rPr>
        <w:t>актуализировать</w:t>
      </w:r>
      <w:r>
        <w:rPr>
          <w:sz w:val="28"/>
          <w:szCs w:val="28"/>
        </w:rPr>
        <w:t xml:space="preserve"> основания для эксперимента, </w:t>
      </w:r>
      <w:r w:rsidR="004132F8">
        <w:rPr>
          <w:sz w:val="28"/>
          <w:szCs w:val="28"/>
        </w:rPr>
        <w:t xml:space="preserve">обозначить </w:t>
      </w:r>
      <w:r>
        <w:rPr>
          <w:sz w:val="28"/>
          <w:szCs w:val="28"/>
        </w:rPr>
        <w:t>его этапы и даже выйти к системе конкретных рекомендаций</w:t>
      </w:r>
      <w:r w:rsidR="00B62995">
        <w:rPr>
          <w:sz w:val="28"/>
          <w:szCs w:val="28"/>
        </w:rPr>
        <w:t xml:space="preserve"> по корректировке нарушений</w:t>
      </w:r>
      <w:r w:rsidR="00F16AED" w:rsidRPr="00F16AED">
        <w:rPr>
          <w:sz w:val="28"/>
          <w:szCs w:val="28"/>
        </w:rPr>
        <w:t>.</w:t>
      </w:r>
    </w:p>
    <w:p w:rsidR="00D862F3" w:rsidRPr="00D862F3" w:rsidRDefault="008913FB" w:rsidP="004132F8">
      <w:pPr>
        <w:pStyle w:val="ad"/>
        <w:spacing w:line="360" w:lineRule="auto"/>
        <w:ind w:firstLine="709"/>
        <w:jc w:val="both"/>
        <w:rPr>
          <w:rFonts w:ascii="Times New Roman" w:hAnsi="Times New Roman" w:cs="Times New Roman"/>
          <w:sz w:val="28"/>
          <w:szCs w:val="28"/>
        </w:rPr>
      </w:pPr>
      <w:r w:rsidRPr="00E653F4">
        <w:rPr>
          <w:rFonts w:ascii="Times New Roman" w:hAnsi="Times New Roman" w:cs="Times New Roman"/>
          <w:sz w:val="28"/>
          <w:szCs w:val="28"/>
        </w:rPr>
        <w:t xml:space="preserve">Констатирующий эксперимент проводился в </w:t>
      </w:r>
      <w:r w:rsidR="00E653F4">
        <w:rPr>
          <w:rFonts w:ascii="Times New Roman" w:hAnsi="Times New Roman" w:cs="Times New Roman"/>
          <w:sz w:val="28"/>
          <w:szCs w:val="28"/>
        </w:rPr>
        <w:t>МАОУ СОШ № 94 г.</w:t>
      </w:r>
      <w:r w:rsidR="004132F8">
        <w:rPr>
          <w:rFonts w:ascii="Times New Roman" w:hAnsi="Times New Roman" w:cs="Times New Roman"/>
          <w:sz w:val="28"/>
          <w:szCs w:val="28"/>
        </w:rPr>
        <w:t xml:space="preserve"> </w:t>
      </w:r>
      <w:r w:rsidR="00E653F4">
        <w:rPr>
          <w:rFonts w:ascii="Times New Roman" w:hAnsi="Times New Roman" w:cs="Times New Roman"/>
          <w:sz w:val="28"/>
          <w:szCs w:val="28"/>
        </w:rPr>
        <w:t>Тюмени</w:t>
      </w:r>
      <w:r w:rsidR="004132F8">
        <w:rPr>
          <w:rFonts w:ascii="Times New Roman" w:hAnsi="Times New Roman" w:cs="Times New Roman"/>
          <w:sz w:val="28"/>
          <w:szCs w:val="28"/>
        </w:rPr>
        <w:t>, в о</w:t>
      </w:r>
      <w:r w:rsidRPr="00E653F4">
        <w:rPr>
          <w:rFonts w:ascii="Times New Roman" w:hAnsi="Times New Roman" w:cs="Times New Roman"/>
          <w:sz w:val="28"/>
          <w:szCs w:val="28"/>
        </w:rPr>
        <w:t>бразовательно</w:t>
      </w:r>
      <w:r w:rsidR="004132F8">
        <w:rPr>
          <w:rFonts w:ascii="Times New Roman" w:hAnsi="Times New Roman" w:cs="Times New Roman"/>
          <w:sz w:val="28"/>
          <w:szCs w:val="28"/>
        </w:rPr>
        <w:t>м</w:t>
      </w:r>
      <w:r w:rsidRPr="00E653F4">
        <w:rPr>
          <w:rFonts w:ascii="Times New Roman" w:hAnsi="Times New Roman" w:cs="Times New Roman"/>
          <w:sz w:val="28"/>
          <w:szCs w:val="28"/>
        </w:rPr>
        <w:t xml:space="preserve"> учреждени</w:t>
      </w:r>
      <w:r w:rsidR="004132F8">
        <w:rPr>
          <w:rFonts w:ascii="Times New Roman" w:hAnsi="Times New Roman" w:cs="Times New Roman"/>
          <w:sz w:val="28"/>
          <w:szCs w:val="28"/>
        </w:rPr>
        <w:t>и обычного типа,</w:t>
      </w:r>
      <w:r w:rsidRPr="00E653F4">
        <w:rPr>
          <w:rFonts w:ascii="Times New Roman" w:hAnsi="Times New Roman" w:cs="Times New Roman"/>
          <w:sz w:val="28"/>
          <w:szCs w:val="28"/>
        </w:rPr>
        <w:t xml:space="preserve"> </w:t>
      </w:r>
      <w:r w:rsidR="004132F8">
        <w:rPr>
          <w:rFonts w:ascii="Times New Roman" w:hAnsi="Times New Roman" w:cs="Times New Roman"/>
          <w:sz w:val="28"/>
          <w:szCs w:val="28"/>
        </w:rPr>
        <w:t xml:space="preserve">т.е. </w:t>
      </w:r>
      <w:r w:rsidRPr="00E653F4">
        <w:rPr>
          <w:rFonts w:ascii="Times New Roman" w:hAnsi="Times New Roman" w:cs="Times New Roman"/>
          <w:sz w:val="28"/>
          <w:szCs w:val="28"/>
        </w:rPr>
        <w:t>предназначен</w:t>
      </w:r>
      <w:r w:rsidR="004132F8">
        <w:rPr>
          <w:rFonts w:ascii="Times New Roman" w:hAnsi="Times New Roman" w:cs="Times New Roman"/>
          <w:sz w:val="28"/>
          <w:szCs w:val="28"/>
        </w:rPr>
        <w:t>ном</w:t>
      </w:r>
      <w:r w:rsidRPr="00E653F4">
        <w:rPr>
          <w:rFonts w:ascii="Times New Roman" w:hAnsi="Times New Roman" w:cs="Times New Roman"/>
          <w:sz w:val="28"/>
          <w:szCs w:val="28"/>
        </w:rPr>
        <w:t xml:space="preserve"> для</w:t>
      </w:r>
      <w:r w:rsidR="004132F8">
        <w:rPr>
          <w:rFonts w:ascii="Times New Roman" w:hAnsi="Times New Roman" w:cs="Times New Roman"/>
          <w:sz w:val="28"/>
          <w:szCs w:val="28"/>
        </w:rPr>
        <w:t xml:space="preserve"> обучения</w:t>
      </w:r>
      <w:r w:rsidRPr="00E653F4">
        <w:rPr>
          <w:rFonts w:ascii="Times New Roman" w:hAnsi="Times New Roman" w:cs="Times New Roman"/>
          <w:sz w:val="28"/>
          <w:szCs w:val="28"/>
        </w:rPr>
        <w:t xml:space="preserve"> </w:t>
      </w:r>
      <w:r w:rsidR="004132F8">
        <w:rPr>
          <w:rFonts w:ascii="Times New Roman" w:hAnsi="Times New Roman" w:cs="Times New Roman"/>
          <w:sz w:val="28"/>
          <w:szCs w:val="28"/>
        </w:rPr>
        <w:t xml:space="preserve">разных детей (как </w:t>
      </w:r>
      <w:r w:rsidRPr="00E653F4">
        <w:rPr>
          <w:rFonts w:ascii="Times New Roman" w:hAnsi="Times New Roman" w:cs="Times New Roman"/>
          <w:sz w:val="28"/>
          <w:szCs w:val="28"/>
        </w:rPr>
        <w:t>с нормой речевого развития</w:t>
      </w:r>
      <w:r w:rsidR="004132F8">
        <w:rPr>
          <w:rFonts w:ascii="Times New Roman" w:hAnsi="Times New Roman" w:cs="Times New Roman"/>
          <w:sz w:val="28"/>
          <w:szCs w:val="28"/>
        </w:rPr>
        <w:t xml:space="preserve">, так и </w:t>
      </w:r>
      <w:r w:rsidRPr="00E653F4">
        <w:rPr>
          <w:rFonts w:ascii="Times New Roman" w:hAnsi="Times New Roman" w:cs="Times New Roman"/>
          <w:sz w:val="28"/>
          <w:szCs w:val="28"/>
        </w:rPr>
        <w:t>имеющих общее недоразвитие речи</w:t>
      </w:r>
      <w:r w:rsidR="004132F8">
        <w:rPr>
          <w:rFonts w:ascii="Times New Roman" w:hAnsi="Times New Roman" w:cs="Times New Roman"/>
          <w:sz w:val="28"/>
          <w:szCs w:val="28"/>
        </w:rPr>
        <w:t>)</w:t>
      </w:r>
      <w:r w:rsidRPr="00E653F4">
        <w:rPr>
          <w:rFonts w:ascii="Times New Roman" w:hAnsi="Times New Roman" w:cs="Times New Roman"/>
          <w:sz w:val="28"/>
          <w:szCs w:val="28"/>
        </w:rPr>
        <w:t xml:space="preserve">. </w:t>
      </w:r>
      <w:r w:rsidRPr="005770DC">
        <w:rPr>
          <w:rFonts w:ascii="Times New Roman" w:hAnsi="Times New Roman" w:cs="Times New Roman"/>
          <w:sz w:val="28"/>
          <w:szCs w:val="28"/>
        </w:rPr>
        <w:t>В исследовании принял</w:t>
      </w:r>
      <w:r w:rsidR="004132F8">
        <w:rPr>
          <w:rFonts w:ascii="Times New Roman" w:hAnsi="Times New Roman" w:cs="Times New Roman"/>
          <w:sz w:val="28"/>
          <w:szCs w:val="28"/>
        </w:rPr>
        <w:t>и</w:t>
      </w:r>
      <w:r w:rsidRPr="005770DC">
        <w:rPr>
          <w:rFonts w:ascii="Times New Roman" w:hAnsi="Times New Roman" w:cs="Times New Roman"/>
          <w:sz w:val="28"/>
          <w:szCs w:val="28"/>
        </w:rPr>
        <w:t xml:space="preserve"> участие </w:t>
      </w:r>
      <w:r w:rsidR="00A4115C">
        <w:rPr>
          <w:rFonts w:ascii="Times New Roman" w:hAnsi="Times New Roman" w:cs="Times New Roman"/>
          <w:sz w:val="28"/>
          <w:szCs w:val="28"/>
        </w:rPr>
        <w:t>3</w:t>
      </w:r>
      <w:r w:rsidRPr="005770DC">
        <w:rPr>
          <w:rFonts w:ascii="Times New Roman" w:hAnsi="Times New Roman" w:cs="Times New Roman"/>
          <w:sz w:val="28"/>
          <w:szCs w:val="28"/>
        </w:rPr>
        <w:t xml:space="preserve"> </w:t>
      </w:r>
      <w:r w:rsidR="004132F8">
        <w:rPr>
          <w:rFonts w:ascii="Times New Roman" w:hAnsi="Times New Roman" w:cs="Times New Roman"/>
          <w:sz w:val="28"/>
          <w:szCs w:val="28"/>
        </w:rPr>
        <w:t>ребёнка</w:t>
      </w:r>
      <w:r w:rsidRPr="005770DC">
        <w:rPr>
          <w:rFonts w:ascii="Times New Roman" w:hAnsi="Times New Roman" w:cs="Times New Roman"/>
          <w:sz w:val="28"/>
          <w:szCs w:val="28"/>
        </w:rPr>
        <w:t xml:space="preserve"> </w:t>
      </w:r>
      <w:r w:rsidR="00A4115C">
        <w:rPr>
          <w:rFonts w:ascii="Times New Roman" w:hAnsi="Times New Roman" w:cs="Times New Roman"/>
          <w:sz w:val="28"/>
          <w:szCs w:val="28"/>
        </w:rPr>
        <w:t>8</w:t>
      </w:r>
      <w:r w:rsidRPr="005770DC">
        <w:rPr>
          <w:rFonts w:ascii="Times New Roman" w:hAnsi="Times New Roman" w:cs="Times New Roman"/>
          <w:sz w:val="28"/>
          <w:szCs w:val="28"/>
        </w:rPr>
        <w:t xml:space="preserve"> лет</w:t>
      </w:r>
      <w:r w:rsidR="004132F8">
        <w:rPr>
          <w:rFonts w:ascii="Times New Roman" w:hAnsi="Times New Roman" w:cs="Times New Roman"/>
          <w:sz w:val="28"/>
          <w:szCs w:val="28"/>
        </w:rPr>
        <w:t xml:space="preserve"> (</w:t>
      </w:r>
      <w:r w:rsidR="00A4115C">
        <w:rPr>
          <w:rFonts w:ascii="Times New Roman" w:hAnsi="Times New Roman" w:cs="Times New Roman"/>
          <w:sz w:val="28"/>
          <w:szCs w:val="28"/>
        </w:rPr>
        <w:t>2</w:t>
      </w:r>
      <w:r w:rsidRPr="005770DC">
        <w:rPr>
          <w:rFonts w:ascii="Times New Roman" w:hAnsi="Times New Roman" w:cs="Times New Roman"/>
          <w:sz w:val="28"/>
          <w:szCs w:val="28"/>
        </w:rPr>
        <w:t xml:space="preserve"> мальчика и </w:t>
      </w:r>
      <w:r w:rsidR="00A4115C">
        <w:rPr>
          <w:rFonts w:ascii="Times New Roman" w:hAnsi="Times New Roman" w:cs="Times New Roman"/>
          <w:sz w:val="28"/>
          <w:szCs w:val="28"/>
        </w:rPr>
        <w:t>1</w:t>
      </w:r>
      <w:r w:rsidRPr="005770DC">
        <w:rPr>
          <w:rFonts w:ascii="Times New Roman" w:hAnsi="Times New Roman" w:cs="Times New Roman"/>
          <w:sz w:val="28"/>
          <w:szCs w:val="28"/>
        </w:rPr>
        <w:t xml:space="preserve"> </w:t>
      </w:r>
      <w:r w:rsidR="004132F8">
        <w:rPr>
          <w:rFonts w:ascii="Times New Roman" w:hAnsi="Times New Roman" w:cs="Times New Roman"/>
          <w:sz w:val="28"/>
          <w:szCs w:val="28"/>
        </w:rPr>
        <w:t xml:space="preserve">девочка), у которых уже </w:t>
      </w:r>
      <w:r w:rsidR="00D862F3">
        <w:rPr>
          <w:rFonts w:ascii="Times New Roman" w:hAnsi="Times New Roman" w:cs="Times New Roman"/>
          <w:sz w:val="28"/>
          <w:szCs w:val="28"/>
        </w:rPr>
        <w:t xml:space="preserve">на констатирующем этапе была подтверждена мнестическая дислексия, </w:t>
      </w:r>
      <w:r w:rsidR="004132F8">
        <w:rPr>
          <w:rFonts w:ascii="Times New Roman" w:hAnsi="Times New Roman" w:cs="Times New Roman"/>
          <w:sz w:val="28"/>
          <w:szCs w:val="28"/>
        </w:rPr>
        <w:t xml:space="preserve">требующая </w:t>
      </w:r>
      <w:r w:rsidR="00D862F3">
        <w:rPr>
          <w:rFonts w:ascii="Times New Roman" w:hAnsi="Times New Roman" w:cs="Times New Roman"/>
          <w:sz w:val="28"/>
          <w:szCs w:val="28"/>
        </w:rPr>
        <w:t>корректирующей работы</w:t>
      </w:r>
      <w:r w:rsidR="004132F8">
        <w:rPr>
          <w:rFonts w:ascii="Times New Roman" w:hAnsi="Times New Roman" w:cs="Times New Roman"/>
          <w:sz w:val="28"/>
          <w:szCs w:val="28"/>
        </w:rPr>
        <w:t xml:space="preserve"> логопеда</w:t>
      </w:r>
      <w:r w:rsidR="00D862F3">
        <w:rPr>
          <w:rFonts w:ascii="Times New Roman" w:hAnsi="Times New Roman" w:cs="Times New Roman"/>
          <w:sz w:val="28"/>
          <w:szCs w:val="28"/>
        </w:rPr>
        <w:t>.</w:t>
      </w:r>
    </w:p>
    <w:p w:rsidR="00B62995" w:rsidRDefault="004132F8" w:rsidP="005072E8">
      <w:pPr>
        <w:spacing w:line="360" w:lineRule="auto"/>
        <w:ind w:firstLine="709"/>
        <w:contextualSpacing/>
        <w:jc w:val="both"/>
        <w:rPr>
          <w:sz w:val="28"/>
          <w:szCs w:val="28"/>
        </w:rPr>
      </w:pPr>
      <w:r>
        <w:rPr>
          <w:sz w:val="28"/>
          <w:szCs w:val="28"/>
        </w:rPr>
        <w:t xml:space="preserve">Опираясь на указанные выше методики, мы смогли </w:t>
      </w:r>
      <w:r w:rsidR="005A274A" w:rsidRPr="005A274A">
        <w:rPr>
          <w:sz w:val="28"/>
          <w:szCs w:val="28"/>
        </w:rPr>
        <w:t xml:space="preserve">выявить </w:t>
      </w:r>
      <w:r>
        <w:rPr>
          <w:sz w:val="28"/>
          <w:szCs w:val="28"/>
        </w:rPr>
        <w:t xml:space="preserve">и конкретизировать </w:t>
      </w:r>
      <w:r w:rsidR="005A274A" w:rsidRPr="005A274A">
        <w:rPr>
          <w:sz w:val="28"/>
          <w:szCs w:val="28"/>
        </w:rPr>
        <w:t xml:space="preserve">основные параметры </w:t>
      </w:r>
      <w:r w:rsidR="00D862F3">
        <w:rPr>
          <w:sz w:val="28"/>
          <w:szCs w:val="28"/>
        </w:rPr>
        <w:t>затруднений у</w:t>
      </w:r>
      <w:r>
        <w:rPr>
          <w:sz w:val="28"/>
          <w:szCs w:val="28"/>
        </w:rPr>
        <w:t xml:space="preserve"> всех участников эксперимента, а также описа</w:t>
      </w:r>
      <w:r w:rsidR="00B62995">
        <w:rPr>
          <w:sz w:val="28"/>
          <w:szCs w:val="28"/>
        </w:rPr>
        <w:t>ть</w:t>
      </w:r>
      <w:r>
        <w:rPr>
          <w:sz w:val="28"/>
          <w:szCs w:val="28"/>
        </w:rPr>
        <w:t xml:space="preserve"> возможны</w:t>
      </w:r>
      <w:r w:rsidR="00B62995">
        <w:rPr>
          <w:sz w:val="28"/>
          <w:szCs w:val="28"/>
        </w:rPr>
        <w:t>е</w:t>
      </w:r>
      <w:r>
        <w:rPr>
          <w:sz w:val="28"/>
          <w:szCs w:val="28"/>
        </w:rPr>
        <w:t xml:space="preserve"> причин</w:t>
      </w:r>
      <w:r w:rsidR="00B62995">
        <w:rPr>
          <w:sz w:val="28"/>
          <w:szCs w:val="28"/>
        </w:rPr>
        <w:t>ы</w:t>
      </w:r>
      <w:r>
        <w:rPr>
          <w:sz w:val="28"/>
          <w:szCs w:val="28"/>
        </w:rPr>
        <w:t xml:space="preserve"> дислексии. </w:t>
      </w:r>
      <w:r w:rsidR="00867BE4" w:rsidRPr="007D4874">
        <w:rPr>
          <w:sz w:val="28"/>
          <w:szCs w:val="28"/>
        </w:rPr>
        <w:t>По</w:t>
      </w:r>
      <w:r w:rsidR="00B62995">
        <w:rPr>
          <w:sz w:val="28"/>
          <w:szCs w:val="28"/>
        </w:rPr>
        <w:t xml:space="preserve">сле первичной диагностики </w:t>
      </w:r>
      <w:r w:rsidR="00867BE4" w:rsidRPr="007D4874">
        <w:rPr>
          <w:sz w:val="28"/>
          <w:szCs w:val="28"/>
        </w:rPr>
        <w:t xml:space="preserve"> дети посеща</w:t>
      </w:r>
      <w:r w:rsidR="00B62995">
        <w:rPr>
          <w:sz w:val="28"/>
          <w:szCs w:val="28"/>
        </w:rPr>
        <w:t>ли</w:t>
      </w:r>
      <w:r w:rsidR="00867BE4" w:rsidRPr="007D4874">
        <w:rPr>
          <w:sz w:val="28"/>
          <w:szCs w:val="28"/>
        </w:rPr>
        <w:t xml:space="preserve"> </w:t>
      </w:r>
      <w:r w:rsidR="00945D47">
        <w:rPr>
          <w:sz w:val="28"/>
          <w:szCs w:val="28"/>
        </w:rPr>
        <w:t xml:space="preserve">дополнительные </w:t>
      </w:r>
      <w:r w:rsidR="00867BE4" w:rsidRPr="007D4874">
        <w:rPr>
          <w:sz w:val="28"/>
          <w:szCs w:val="28"/>
        </w:rPr>
        <w:t xml:space="preserve">занятия логопеда </w:t>
      </w:r>
      <w:r w:rsidR="00945D47">
        <w:rPr>
          <w:sz w:val="28"/>
          <w:szCs w:val="28"/>
        </w:rPr>
        <w:t>не только по графику</w:t>
      </w:r>
      <w:r w:rsidR="00867BE4" w:rsidRPr="007D4874">
        <w:rPr>
          <w:sz w:val="28"/>
          <w:szCs w:val="28"/>
        </w:rPr>
        <w:t>, предусмотренному учреждением</w:t>
      </w:r>
      <w:r>
        <w:rPr>
          <w:sz w:val="28"/>
          <w:szCs w:val="28"/>
        </w:rPr>
        <w:t>, но и дополнительно</w:t>
      </w:r>
      <w:r w:rsidR="00867BE4" w:rsidRPr="007D4874">
        <w:rPr>
          <w:sz w:val="28"/>
          <w:szCs w:val="28"/>
        </w:rPr>
        <w:t>.</w:t>
      </w:r>
      <w:r w:rsidR="00B62995">
        <w:rPr>
          <w:sz w:val="28"/>
          <w:szCs w:val="28"/>
        </w:rPr>
        <w:t xml:space="preserve"> Занятия велись по п</w:t>
      </w:r>
      <w:r w:rsidR="00867BE4" w:rsidRPr="007D4874">
        <w:rPr>
          <w:sz w:val="28"/>
          <w:szCs w:val="28"/>
        </w:rPr>
        <w:t>рограмм</w:t>
      </w:r>
      <w:r w:rsidR="00B62995">
        <w:rPr>
          <w:sz w:val="28"/>
          <w:szCs w:val="28"/>
        </w:rPr>
        <w:t>е</w:t>
      </w:r>
      <w:r>
        <w:rPr>
          <w:sz w:val="28"/>
          <w:szCs w:val="28"/>
        </w:rPr>
        <w:t xml:space="preserve"> корректировки,</w:t>
      </w:r>
      <w:r w:rsidR="00867BE4" w:rsidRPr="007D4874">
        <w:rPr>
          <w:sz w:val="28"/>
          <w:szCs w:val="28"/>
        </w:rPr>
        <w:t xml:space="preserve"> составлен</w:t>
      </w:r>
      <w:r>
        <w:rPr>
          <w:sz w:val="28"/>
          <w:szCs w:val="28"/>
        </w:rPr>
        <w:t>н</w:t>
      </w:r>
      <w:r w:rsidR="00B62995">
        <w:rPr>
          <w:sz w:val="28"/>
          <w:szCs w:val="28"/>
        </w:rPr>
        <w:t>ой</w:t>
      </w:r>
      <w:r w:rsidR="00867BE4" w:rsidRPr="007D4874">
        <w:rPr>
          <w:sz w:val="28"/>
          <w:szCs w:val="28"/>
        </w:rPr>
        <w:t xml:space="preserve"> на основе методик </w:t>
      </w:r>
      <w:r w:rsidR="007203B2">
        <w:rPr>
          <w:sz w:val="28"/>
          <w:szCs w:val="28"/>
        </w:rPr>
        <w:t>А.</w:t>
      </w:r>
      <w:r>
        <w:rPr>
          <w:sz w:val="28"/>
          <w:szCs w:val="28"/>
        </w:rPr>
        <w:t xml:space="preserve"> </w:t>
      </w:r>
      <w:r w:rsidR="007203B2">
        <w:rPr>
          <w:sz w:val="28"/>
          <w:szCs w:val="28"/>
        </w:rPr>
        <w:t>Н.</w:t>
      </w:r>
      <w:r>
        <w:rPr>
          <w:sz w:val="28"/>
          <w:szCs w:val="28"/>
        </w:rPr>
        <w:t xml:space="preserve"> </w:t>
      </w:r>
      <w:r w:rsidR="007203B2">
        <w:rPr>
          <w:sz w:val="28"/>
          <w:szCs w:val="28"/>
        </w:rPr>
        <w:t>Корнева, Т.</w:t>
      </w:r>
      <w:r>
        <w:rPr>
          <w:sz w:val="28"/>
          <w:szCs w:val="28"/>
        </w:rPr>
        <w:t xml:space="preserve"> </w:t>
      </w:r>
      <w:r w:rsidR="007203B2">
        <w:rPr>
          <w:sz w:val="28"/>
          <w:szCs w:val="28"/>
        </w:rPr>
        <w:t>А.</w:t>
      </w:r>
      <w:r>
        <w:rPr>
          <w:sz w:val="28"/>
          <w:szCs w:val="28"/>
        </w:rPr>
        <w:t xml:space="preserve"> </w:t>
      </w:r>
      <w:r w:rsidR="007203B2">
        <w:rPr>
          <w:sz w:val="28"/>
          <w:szCs w:val="28"/>
        </w:rPr>
        <w:t>Фотиковой и Л.</w:t>
      </w:r>
      <w:r>
        <w:rPr>
          <w:sz w:val="28"/>
          <w:szCs w:val="28"/>
        </w:rPr>
        <w:t xml:space="preserve"> </w:t>
      </w:r>
      <w:r w:rsidR="007203B2">
        <w:rPr>
          <w:sz w:val="28"/>
          <w:szCs w:val="28"/>
        </w:rPr>
        <w:t>И.</w:t>
      </w:r>
      <w:r>
        <w:rPr>
          <w:sz w:val="28"/>
          <w:szCs w:val="28"/>
        </w:rPr>
        <w:t xml:space="preserve"> </w:t>
      </w:r>
      <w:r w:rsidR="007203B2">
        <w:rPr>
          <w:sz w:val="28"/>
          <w:szCs w:val="28"/>
        </w:rPr>
        <w:t>Переслени, Р.</w:t>
      </w:r>
      <w:r>
        <w:rPr>
          <w:sz w:val="28"/>
          <w:szCs w:val="28"/>
        </w:rPr>
        <w:t xml:space="preserve"> </w:t>
      </w:r>
      <w:r w:rsidR="007203B2">
        <w:rPr>
          <w:sz w:val="28"/>
          <w:szCs w:val="28"/>
        </w:rPr>
        <w:t>Д.</w:t>
      </w:r>
      <w:r>
        <w:rPr>
          <w:sz w:val="28"/>
          <w:szCs w:val="28"/>
        </w:rPr>
        <w:t xml:space="preserve"> </w:t>
      </w:r>
      <w:r w:rsidR="007203B2">
        <w:rPr>
          <w:sz w:val="28"/>
          <w:szCs w:val="28"/>
        </w:rPr>
        <w:t>Дейвиса</w:t>
      </w:r>
      <w:r w:rsidR="00B62995">
        <w:rPr>
          <w:sz w:val="28"/>
          <w:szCs w:val="28"/>
        </w:rPr>
        <w:t>.</w:t>
      </w:r>
    </w:p>
    <w:p w:rsidR="00867BE4" w:rsidRPr="007D4874" w:rsidRDefault="00867BE4" w:rsidP="005072E8">
      <w:pPr>
        <w:spacing w:line="360" w:lineRule="auto"/>
        <w:ind w:firstLine="709"/>
        <w:jc w:val="both"/>
        <w:rPr>
          <w:sz w:val="28"/>
          <w:szCs w:val="28"/>
        </w:rPr>
      </w:pPr>
      <w:r w:rsidRPr="007D4874">
        <w:rPr>
          <w:sz w:val="28"/>
          <w:szCs w:val="28"/>
        </w:rPr>
        <w:t>В коррекционно-развивающей программе</w:t>
      </w:r>
      <w:r w:rsidR="00B62995">
        <w:rPr>
          <w:sz w:val="28"/>
          <w:szCs w:val="28"/>
        </w:rPr>
        <w:t>, предложенной участникам эксперимента,</w:t>
      </w:r>
      <w:r w:rsidRPr="007D4874">
        <w:rPr>
          <w:sz w:val="28"/>
          <w:szCs w:val="28"/>
        </w:rPr>
        <w:t xml:space="preserve"> можно выделить </w:t>
      </w:r>
      <w:r w:rsidR="00B62995">
        <w:rPr>
          <w:sz w:val="28"/>
          <w:szCs w:val="28"/>
        </w:rPr>
        <w:t>три</w:t>
      </w:r>
      <w:r w:rsidRPr="007D4874">
        <w:rPr>
          <w:sz w:val="28"/>
          <w:szCs w:val="28"/>
        </w:rPr>
        <w:t xml:space="preserve"> </w:t>
      </w:r>
      <w:r w:rsidR="00B62995">
        <w:rPr>
          <w:sz w:val="28"/>
          <w:szCs w:val="28"/>
        </w:rPr>
        <w:t xml:space="preserve">основных </w:t>
      </w:r>
      <w:r w:rsidRPr="007D4874">
        <w:rPr>
          <w:sz w:val="28"/>
          <w:szCs w:val="28"/>
        </w:rPr>
        <w:t>этапа</w:t>
      </w:r>
      <w:r w:rsidR="00B62995">
        <w:rPr>
          <w:sz w:val="28"/>
          <w:szCs w:val="28"/>
        </w:rPr>
        <w:t>:</w:t>
      </w:r>
    </w:p>
    <w:p w:rsidR="00867BE4" w:rsidRPr="007D4874" w:rsidRDefault="00867BE4" w:rsidP="005072E8">
      <w:pPr>
        <w:spacing w:line="360" w:lineRule="auto"/>
        <w:ind w:firstLine="709"/>
        <w:jc w:val="both"/>
        <w:rPr>
          <w:sz w:val="28"/>
          <w:szCs w:val="28"/>
        </w:rPr>
      </w:pPr>
      <w:r w:rsidRPr="007D4874">
        <w:rPr>
          <w:sz w:val="28"/>
          <w:szCs w:val="28"/>
        </w:rPr>
        <w:t xml:space="preserve">I этап. Закрепление наиболее продуктивных </w:t>
      </w:r>
      <w:r w:rsidR="007203B2">
        <w:rPr>
          <w:sz w:val="28"/>
          <w:szCs w:val="28"/>
        </w:rPr>
        <w:t>моделей преодоления мнестической дислексии в ее основных проявлениях</w:t>
      </w:r>
      <w:r w:rsidRPr="007D4874">
        <w:rPr>
          <w:sz w:val="28"/>
          <w:szCs w:val="28"/>
        </w:rPr>
        <w:t>.</w:t>
      </w:r>
    </w:p>
    <w:p w:rsidR="00867BE4" w:rsidRPr="007D4874" w:rsidRDefault="00867BE4" w:rsidP="005072E8">
      <w:pPr>
        <w:spacing w:line="360" w:lineRule="auto"/>
        <w:ind w:firstLine="709"/>
        <w:jc w:val="both"/>
        <w:rPr>
          <w:sz w:val="28"/>
          <w:szCs w:val="28"/>
        </w:rPr>
      </w:pPr>
      <w:r w:rsidRPr="007D4874">
        <w:rPr>
          <w:sz w:val="28"/>
          <w:szCs w:val="28"/>
        </w:rPr>
        <w:t xml:space="preserve">II этап. Работа над </w:t>
      </w:r>
      <w:r w:rsidR="007203B2">
        <w:rPr>
          <w:sz w:val="28"/>
          <w:szCs w:val="28"/>
        </w:rPr>
        <w:t>формированием</w:t>
      </w:r>
      <w:r w:rsidR="00B62995">
        <w:rPr>
          <w:sz w:val="28"/>
          <w:szCs w:val="28"/>
        </w:rPr>
        <w:t xml:space="preserve"> навыков чтения</w:t>
      </w:r>
      <w:r w:rsidRPr="007D4874">
        <w:rPr>
          <w:sz w:val="28"/>
          <w:szCs w:val="28"/>
        </w:rPr>
        <w:t>.</w:t>
      </w:r>
    </w:p>
    <w:p w:rsidR="00867BE4" w:rsidRPr="007D4874" w:rsidRDefault="00867BE4" w:rsidP="005072E8">
      <w:pPr>
        <w:spacing w:line="360" w:lineRule="auto"/>
        <w:ind w:firstLine="709"/>
        <w:jc w:val="both"/>
        <w:rPr>
          <w:sz w:val="28"/>
          <w:szCs w:val="28"/>
        </w:rPr>
      </w:pPr>
      <w:r w:rsidRPr="007D4874">
        <w:rPr>
          <w:sz w:val="28"/>
          <w:szCs w:val="28"/>
        </w:rPr>
        <w:t>III этап. Уточнение значения и звучания непродуктивных словообразовательных моделей.</w:t>
      </w:r>
    </w:p>
    <w:p w:rsidR="008C4DB8" w:rsidRDefault="008C3DC8" w:rsidP="008C4DB8">
      <w:pPr>
        <w:pStyle w:val="ad"/>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Все участники эксперимента на</w:t>
      </w:r>
      <w:r w:rsidR="008C4DB8">
        <w:rPr>
          <w:rFonts w:ascii="Times New Roman" w:hAnsi="Times New Roman" w:cs="Times New Roman"/>
          <w:sz w:val="28"/>
          <w:szCs w:val="28"/>
        </w:rPr>
        <w:t xml:space="preserve"> начальном этапе демонстрирова</w:t>
      </w:r>
      <w:r>
        <w:rPr>
          <w:rFonts w:ascii="Times New Roman" w:hAnsi="Times New Roman" w:cs="Times New Roman"/>
          <w:sz w:val="28"/>
          <w:szCs w:val="28"/>
        </w:rPr>
        <w:t xml:space="preserve">ли  </w:t>
      </w:r>
      <w:r w:rsidR="008C4DB8">
        <w:rPr>
          <w:rFonts w:ascii="Times New Roman" w:hAnsi="Times New Roman" w:cs="Times New Roman"/>
          <w:sz w:val="28"/>
          <w:szCs w:val="28"/>
        </w:rPr>
        <w:t>признаки ярко выраженной мнестической дислексии: все трое д</w:t>
      </w:r>
      <w:r w:rsidR="008C4DB8" w:rsidRPr="008C4DB8">
        <w:rPr>
          <w:rFonts w:ascii="Times New Roman" w:hAnsi="Times New Roman" w:cs="Times New Roman"/>
          <w:sz w:val="28"/>
          <w:szCs w:val="28"/>
        </w:rPr>
        <w:t>опуска</w:t>
      </w:r>
      <w:r w:rsidR="008C4DB8">
        <w:rPr>
          <w:rFonts w:ascii="Times New Roman" w:hAnsi="Times New Roman" w:cs="Times New Roman"/>
          <w:sz w:val="28"/>
          <w:szCs w:val="28"/>
        </w:rPr>
        <w:t>ли</w:t>
      </w:r>
      <w:r w:rsidR="008C4DB8" w:rsidRPr="008C4DB8">
        <w:rPr>
          <w:rFonts w:ascii="Times New Roman" w:hAnsi="Times New Roman" w:cs="Times New Roman"/>
          <w:sz w:val="28"/>
          <w:szCs w:val="28"/>
        </w:rPr>
        <w:t xml:space="preserve"> замены, пропуски букв, </w:t>
      </w:r>
      <w:r w:rsidR="008C4DB8">
        <w:rPr>
          <w:rFonts w:ascii="Times New Roman" w:hAnsi="Times New Roman" w:cs="Times New Roman"/>
          <w:sz w:val="28"/>
          <w:szCs w:val="28"/>
        </w:rPr>
        <w:t xml:space="preserve"> нарушали </w:t>
      </w:r>
      <w:r w:rsidR="008C4DB8" w:rsidRPr="008C4DB8">
        <w:rPr>
          <w:rFonts w:ascii="Times New Roman" w:hAnsi="Times New Roman" w:cs="Times New Roman"/>
          <w:sz w:val="28"/>
          <w:szCs w:val="28"/>
        </w:rPr>
        <w:t>последовательность</w:t>
      </w:r>
      <w:r w:rsidR="008C4DB8">
        <w:rPr>
          <w:rFonts w:ascii="Times New Roman" w:hAnsi="Times New Roman" w:cs="Times New Roman"/>
          <w:sz w:val="28"/>
          <w:szCs w:val="28"/>
        </w:rPr>
        <w:t xml:space="preserve"> букв</w:t>
      </w:r>
      <w:r w:rsidR="008C4DB8" w:rsidRPr="008C4DB8">
        <w:rPr>
          <w:rFonts w:ascii="Times New Roman" w:hAnsi="Times New Roman" w:cs="Times New Roman"/>
          <w:sz w:val="28"/>
          <w:szCs w:val="28"/>
        </w:rPr>
        <w:t xml:space="preserve"> при чтении, </w:t>
      </w:r>
      <w:r w:rsidR="008C4DB8">
        <w:rPr>
          <w:rFonts w:ascii="Times New Roman" w:hAnsi="Times New Roman" w:cs="Times New Roman"/>
          <w:sz w:val="28"/>
          <w:szCs w:val="28"/>
        </w:rPr>
        <w:t xml:space="preserve">а в результате плохо понимали прочитанное или не понимали вообще. Поскольку такое явление </w:t>
      </w:r>
      <w:r w:rsidR="008C4DB8" w:rsidRPr="008C4DB8">
        <w:rPr>
          <w:rFonts w:ascii="Times New Roman" w:hAnsi="Times New Roman" w:cs="Times New Roman"/>
          <w:sz w:val="28"/>
          <w:szCs w:val="28"/>
        </w:rPr>
        <w:t>может быть</w:t>
      </w:r>
      <w:r w:rsidR="008C4DB8">
        <w:rPr>
          <w:rFonts w:ascii="Times New Roman" w:hAnsi="Times New Roman" w:cs="Times New Roman"/>
          <w:sz w:val="28"/>
          <w:szCs w:val="28"/>
        </w:rPr>
        <w:t xml:space="preserve"> вызвано </w:t>
      </w:r>
      <w:r w:rsidR="008C4DB8" w:rsidRPr="008C4DB8">
        <w:rPr>
          <w:rFonts w:ascii="Times New Roman" w:hAnsi="Times New Roman" w:cs="Times New Roman"/>
          <w:sz w:val="28"/>
          <w:szCs w:val="28"/>
        </w:rPr>
        <w:t>трудностями в установлении связи между звуком и буквой</w:t>
      </w:r>
      <w:r w:rsidR="008C4DB8">
        <w:rPr>
          <w:rFonts w:ascii="Times New Roman" w:hAnsi="Times New Roman" w:cs="Times New Roman"/>
          <w:sz w:val="28"/>
          <w:szCs w:val="28"/>
        </w:rPr>
        <w:t>, а также нарушениями когнитивного плана (в частности,  проблемы с памятью)</w:t>
      </w:r>
      <w:r w:rsidR="008C4DB8" w:rsidRPr="008C4DB8">
        <w:rPr>
          <w:rFonts w:ascii="Times New Roman" w:hAnsi="Times New Roman" w:cs="Times New Roman"/>
          <w:sz w:val="28"/>
          <w:szCs w:val="28"/>
        </w:rPr>
        <w:t>,</w:t>
      </w:r>
      <w:r w:rsidR="008C4DB8">
        <w:rPr>
          <w:rFonts w:ascii="Times New Roman" w:hAnsi="Times New Roman" w:cs="Times New Roman"/>
          <w:sz w:val="28"/>
          <w:szCs w:val="28"/>
        </w:rPr>
        <w:t xml:space="preserve"> то на занятиях с логопедом ребятам предлагались задания разной направленности и на основе принципа постепенного усложнения тестовых заданий</w:t>
      </w:r>
      <w:r w:rsidR="008C4DB8" w:rsidRPr="008C4DB8">
        <w:rPr>
          <w:rFonts w:ascii="Times New Roman" w:hAnsi="Times New Roman" w:cs="Times New Roman"/>
          <w:sz w:val="28"/>
          <w:szCs w:val="28"/>
        </w:rPr>
        <w:t>.</w:t>
      </w:r>
      <w:r w:rsidR="008C4DB8">
        <w:rPr>
          <w:rFonts w:ascii="Times New Roman" w:hAnsi="Times New Roman" w:cs="Times New Roman"/>
          <w:sz w:val="28"/>
          <w:szCs w:val="28"/>
        </w:rPr>
        <w:t xml:space="preserve"> </w:t>
      </w:r>
    </w:p>
    <w:p w:rsidR="008C3DC8" w:rsidRDefault="008C4DB8" w:rsidP="008C4DB8">
      <w:pPr>
        <w:pStyle w:val="ad"/>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В ходе эксперимента один из участников испытывал особые проблемы с концентрацией внимания, что стало основанием для корректировки индивидуальных занятий с этим </w:t>
      </w:r>
      <w:r w:rsidR="00CA2A0B">
        <w:rPr>
          <w:rFonts w:ascii="Times New Roman" w:hAnsi="Times New Roman" w:cs="Times New Roman"/>
          <w:sz w:val="28"/>
          <w:szCs w:val="28"/>
        </w:rPr>
        <w:t>ребёнком в русле тренингов, нацеленных именно на повышение внимание.</w:t>
      </w:r>
    </w:p>
    <w:p w:rsidR="00CA2A0B" w:rsidRDefault="00CA2A0B" w:rsidP="008C4DB8">
      <w:pPr>
        <w:pStyle w:val="ad"/>
        <w:spacing w:line="36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t xml:space="preserve">Одна из девочек испытывала на первоначальном этапе повышенное волнение, которое усугубляло ситуацию и мешало ей успешно овладевать навыками чтения. В этом случае логопед использовал психологические приемы корректировки поведения школьницы, направленные на её адаптацию к условиям школьного обучения. </w:t>
      </w:r>
    </w:p>
    <w:p w:rsidR="00CA2A0B" w:rsidRDefault="00CA2A0B" w:rsidP="00CA2A0B">
      <w:pPr>
        <w:spacing w:line="360" w:lineRule="auto"/>
        <w:ind w:firstLine="709"/>
        <w:contextualSpacing/>
        <w:jc w:val="both"/>
        <w:rPr>
          <w:sz w:val="28"/>
          <w:szCs w:val="28"/>
        </w:rPr>
      </w:pPr>
      <w:r>
        <w:rPr>
          <w:sz w:val="28"/>
          <w:szCs w:val="28"/>
        </w:rPr>
        <w:t>Мнестические трудности третьего участника эксперимента состояли преимущественно в процессе слогосложения, что позволило в полной мере использовать известные методики работы с алфавитом и, в частности, рекомендации Р. Д. Дейвиса.</w:t>
      </w:r>
    </w:p>
    <w:p w:rsidR="00CA2A0B" w:rsidRDefault="00CA2A0B" w:rsidP="008C4DB8">
      <w:pPr>
        <w:pStyle w:val="ad"/>
        <w:spacing w:line="360" w:lineRule="auto"/>
        <w:ind w:firstLine="709"/>
        <w:contextualSpacing/>
        <w:jc w:val="both"/>
        <w:rPr>
          <w:rFonts w:ascii="Times New Roman" w:hAnsi="Times New Roman" w:cs="Times New Roman"/>
          <w:sz w:val="28"/>
          <w:szCs w:val="28"/>
        </w:rPr>
      </w:pPr>
      <w:r w:rsidRPr="00815402">
        <w:rPr>
          <w:rFonts w:ascii="Times New Roman" w:hAnsi="Times New Roman" w:cs="Times New Roman"/>
          <w:sz w:val="28"/>
          <w:szCs w:val="28"/>
        </w:rPr>
        <w:t xml:space="preserve">После завершения коррекционно-развивающей работы по </w:t>
      </w:r>
      <w:r>
        <w:rPr>
          <w:rFonts w:ascii="Times New Roman" w:hAnsi="Times New Roman" w:cs="Times New Roman"/>
          <w:sz w:val="28"/>
          <w:szCs w:val="28"/>
        </w:rPr>
        <w:t>преодолению мнестической дислексии у школьников</w:t>
      </w:r>
      <w:r w:rsidRPr="00815402">
        <w:rPr>
          <w:rFonts w:ascii="Times New Roman" w:hAnsi="Times New Roman" w:cs="Times New Roman"/>
          <w:sz w:val="28"/>
          <w:szCs w:val="28"/>
        </w:rPr>
        <w:t xml:space="preserve"> был проведен контрольный эксперимент. Детям были даны те же задания, что и на этапе первичного обследования. Повторное обследование позволило выявить изменения, произошедшие в развитии детей</w:t>
      </w:r>
      <w:r>
        <w:rPr>
          <w:rFonts w:ascii="Times New Roman" w:hAnsi="Times New Roman" w:cs="Times New Roman"/>
          <w:sz w:val="28"/>
          <w:szCs w:val="28"/>
        </w:rPr>
        <w:t>, и сформировать предложения:</w:t>
      </w:r>
    </w:p>
    <w:p w:rsidR="00CA2A0B" w:rsidRDefault="00CA2A0B" w:rsidP="00FF0E7D">
      <w:pPr>
        <w:pStyle w:val="ad"/>
        <w:numPr>
          <w:ilvl w:val="0"/>
          <w:numId w:val="29"/>
        </w:num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Комплексная диагностика когнитивных способностей детей должна осуществляться в период подготовки к школьному обучению (желательно за год до школы), </w:t>
      </w:r>
    </w:p>
    <w:p w:rsidR="00CA2A0B" w:rsidRDefault="00CA2A0B" w:rsidP="00FF0E7D">
      <w:pPr>
        <w:pStyle w:val="ad"/>
        <w:numPr>
          <w:ilvl w:val="0"/>
          <w:numId w:val="29"/>
        </w:num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Тестирование логопедических отклонений у младших школьников может осуществляться на основе комплексной системы заданий, составленных на основе различных методик, но желательно в режиме централизованной диагностики.</w:t>
      </w:r>
    </w:p>
    <w:p w:rsidR="00CA2A0B" w:rsidRDefault="00CA2A0B" w:rsidP="00FF0E7D">
      <w:pPr>
        <w:pStyle w:val="ad"/>
        <w:numPr>
          <w:ilvl w:val="0"/>
          <w:numId w:val="29"/>
        </w:numPr>
        <w:spacing w:line="36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Корректирующие </w:t>
      </w:r>
      <w:r w:rsidR="00FF0E7D">
        <w:rPr>
          <w:rFonts w:ascii="Times New Roman" w:hAnsi="Times New Roman" w:cs="Times New Roman"/>
          <w:sz w:val="28"/>
          <w:szCs w:val="28"/>
        </w:rPr>
        <w:t>программы могут быть эффективны в случае использования достижений из различных областей психологического знания, т.е. логопед может быть одновременно и специалистом в обучении чтению и письму, и психологом.</w:t>
      </w:r>
    </w:p>
    <w:p w:rsidR="008C3DC8" w:rsidRDefault="008C3DC8" w:rsidP="005072E8">
      <w:pPr>
        <w:pStyle w:val="ad"/>
        <w:spacing w:line="360" w:lineRule="auto"/>
        <w:ind w:firstLine="709"/>
        <w:contextualSpacing/>
        <w:jc w:val="both"/>
        <w:rPr>
          <w:rFonts w:ascii="Times New Roman" w:hAnsi="Times New Roman" w:cs="Times New Roman"/>
          <w:sz w:val="28"/>
          <w:szCs w:val="28"/>
        </w:rPr>
      </w:pPr>
    </w:p>
    <w:p w:rsidR="00B62995" w:rsidRPr="00B62995" w:rsidRDefault="00B62995" w:rsidP="005072E8">
      <w:pPr>
        <w:spacing w:line="360" w:lineRule="auto"/>
        <w:ind w:firstLine="709"/>
        <w:jc w:val="center"/>
        <w:rPr>
          <w:b/>
          <w:sz w:val="28"/>
          <w:szCs w:val="28"/>
        </w:rPr>
      </w:pPr>
      <w:r w:rsidRPr="00B62995">
        <w:rPr>
          <w:b/>
          <w:sz w:val="28"/>
          <w:szCs w:val="28"/>
        </w:rPr>
        <w:t>Библиография</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Величенкова, О.А. Нарушение понимания прочитанного у детей с предрасположенностью к дислексии: роль мнестических трудностей // Психология и педагогика: методика и проблемы практического применения. 2016. № 49. С. 29-34.</w:t>
      </w:r>
    </w:p>
    <w:p w:rsidR="00D00AD5" w:rsidRPr="008C3DC8" w:rsidRDefault="00D00AD5" w:rsidP="008C3DC8">
      <w:pPr>
        <w:pStyle w:val="a3"/>
        <w:numPr>
          <w:ilvl w:val="0"/>
          <w:numId w:val="28"/>
        </w:numPr>
        <w:spacing w:line="360" w:lineRule="auto"/>
        <w:jc w:val="both"/>
        <w:rPr>
          <w:sz w:val="28"/>
          <w:szCs w:val="28"/>
        </w:rPr>
      </w:pPr>
      <w:r w:rsidRPr="008C3DC8">
        <w:rPr>
          <w:sz w:val="28"/>
          <w:szCs w:val="28"/>
        </w:rPr>
        <w:t>Дейвис, Р.</w:t>
      </w:r>
      <w:r w:rsidR="008C3DC8" w:rsidRPr="008C3DC8">
        <w:rPr>
          <w:sz w:val="28"/>
          <w:szCs w:val="28"/>
        </w:rPr>
        <w:t xml:space="preserve"> </w:t>
      </w:r>
      <w:r w:rsidRPr="008C3DC8">
        <w:rPr>
          <w:sz w:val="28"/>
          <w:szCs w:val="28"/>
        </w:rPr>
        <w:t>Д. Дар дислексии / Р</w:t>
      </w:r>
      <w:r w:rsidR="008C3DC8" w:rsidRPr="008C3DC8">
        <w:rPr>
          <w:sz w:val="28"/>
          <w:szCs w:val="28"/>
        </w:rPr>
        <w:t xml:space="preserve">. </w:t>
      </w:r>
      <w:r w:rsidRPr="008C3DC8">
        <w:rPr>
          <w:sz w:val="28"/>
          <w:szCs w:val="28"/>
        </w:rPr>
        <w:t>Д.</w:t>
      </w:r>
      <w:r w:rsidR="008C3DC8" w:rsidRPr="008C3DC8">
        <w:rPr>
          <w:sz w:val="28"/>
          <w:szCs w:val="28"/>
        </w:rPr>
        <w:t xml:space="preserve"> </w:t>
      </w:r>
      <w:r w:rsidRPr="008C3DC8">
        <w:rPr>
          <w:sz w:val="28"/>
          <w:szCs w:val="28"/>
        </w:rPr>
        <w:t xml:space="preserve">Дейвис </w:t>
      </w:r>
      <w:r w:rsidRPr="008C3DC8">
        <w:sym w:font="Symbol" w:char="F05B"/>
      </w:r>
      <w:r w:rsidRPr="008C3DC8">
        <w:rPr>
          <w:sz w:val="28"/>
          <w:szCs w:val="28"/>
        </w:rPr>
        <w:t>Электронный ресурс</w:t>
      </w:r>
      <w:r w:rsidRPr="008C3DC8">
        <w:sym w:font="Symbol" w:char="F05D"/>
      </w:r>
      <w:r w:rsidRPr="008C3DC8">
        <w:rPr>
          <w:sz w:val="28"/>
          <w:szCs w:val="28"/>
        </w:rPr>
        <w:t xml:space="preserve">. Режим доступа: </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 xml:space="preserve">Елецкая, О. В. Мониторинг коррекционно-логопедической работы: учебно-методическое пособие / под ред. О. В. Елецкой. Москва: ФОРУМ; ИНФРА-М, 2020. 400 с.  </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 xml:space="preserve">Калягин, В. А. Энциклопедия методов психолого-педагогической диагностики лиц с нарушениями речи. Практикум: пособие для студентов, педагогов, логопедов и психологов / В. А. Калягин, Т. С. Овчинникова. Санкт-Петербург: КАРО, 2013. 432 c. </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 xml:space="preserve">Логопедические занятия со школьниками (1–5 класс): программа комплексного сопровождения учащихся с нарушениями письменной речи «Я учусь учиться». Книга для логопедов, психологов, </w:t>
      </w:r>
      <w:r w:rsidRPr="008C3DC8">
        <w:rPr>
          <w:sz w:val="28"/>
          <w:szCs w:val="28"/>
        </w:rPr>
        <w:lastRenderedPageBreak/>
        <w:t xml:space="preserve">социальных педагогов / Е. В. Меттус, А. В. Литвина, О. С. Турта [и др.]. Санкт-Петербург: КАРО, 2014. 112 c. </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 xml:space="preserve">Русецкая, М. Н. Нарушение чтения у младших школьников: Анализ речевых и зрительных причин: монография </w:t>
      </w:r>
      <w:r w:rsidR="000D17B9" w:rsidRPr="008C3DC8">
        <w:rPr>
          <w:sz w:val="28"/>
          <w:szCs w:val="28"/>
        </w:rPr>
        <w:t xml:space="preserve">/ </w:t>
      </w:r>
      <w:r w:rsidRPr="008C3DC8">
        <w:rPr>
          <w:sz w:val="28"/>
          <w:szCs w:val="28"/>
        </w:rPr>
        <w:t>М.Н.Русецкая. СПб.: КАРО, 2007. 192 с.</w:t>
      </w:r>
    </w:p>
    <w:p w:rsidR="003B4323" w:rsidRPr="008C3DC8" w:rsidRDefault="003B4323" w:rsidP="008C3DC8">
      <w:pPr>
        <w:pStyle w:val="a3"/>
        <w:numPr>
          <w:ilvl w:val="0"/>
          <w:numId w:val="28"/>
        </w:numPr>
        <w:spacing w:line="360" w:lineRule="auto"/>
        <w:jc w:val="both"/>
        <w:rPr>
          <w:sz w:val="28"/>
          <w:szCs w:val="28"/>
        </w:rPr>
      </w:pPr>
      <w:r w:rsidRPr="008C3DC8">
        <w:rPr>
          <w:sz w:val="28"/>
          <w:szCs w:val="28"/>
          <w:shd w:val="clear" w:color="auto" w:fill="FFFFFF"/>
        </w:rPr>
        <w:t>Русецкая, М.Н. Феномен дислексии в контексте когнитивно</w:t>
      </w:r>
      <w:r w:rsidR="008C3DC8" w:rsidRPr="008C3DC8">
        <w:rPr>
          <w:sz w:val="28"/>
          <w:szCs w:val="28"/>
          <w:shd w:val="clear" w:color="auto" w:fill="FFFFFF"/>
        </w:rPr>
        <w:t>-</w:t>
      </w:r>
      <w:r w:rsidRPr="008C3DC8">
        <w:rPr>
          <w:sz w:val="28"/>
          <w:szCs w:val="28"/>
          <w:shd w:val="clear" w:color="auto" w:fill="FFFFFF"/>
        </w:rPr>
        <w:t>коммуникативного развития учащихся общеобразовательной школы // Дефектология. 2009. № 3. С. 13-19. </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 xml:space="preserve">Яворская, О. Н. Дидактические игры для занятий логопеда со школьниками 7–11 лет / О. Н. Яворская. Санкт-Петербург: КАРО, 2019. 96 c. </w:t>
      </w:r>
    </w:p>
    <w:p w:rsidR="004B04A1" w:rsidRPr="008C3DC8" w:rsidRDefault="004B04A1" w:rsidP="008C3DC8">
      <w:pPr>
        <w:pStyle w:val="a3"/>
        <w:numPr>
          <w:ilvl w:val="0"/>
          <w:numId w:val="28"/>
        </w:numPr>
        <w:spacing w:line="360" w:lineRule="auto"/>
        <w:jc w:val="both"/>
        <w:rPr>
          <w:sz w:val="28"/>
          <w:szCs w:val="28"/>
        </w:rPr>
      </w:pPr>
      <w:r w:rsidRPr="008C3DC8">
        <w:rPr>
          <w:sz w:val="28"/>
          <w:szCs w:val="28"/>
        </w:rPr>
        <w:t xml:space="preserve">Яворская, О. Н. Занимательные задания логопеда для школьников (3–4 классы) / О. Н. Яворская. Санкт-Петербург: КАРО, 2018. 136 c. </w:t>
      </w:r>
    </w:p>
    <w:p w:rsidR="007760B0" w:rsidRDefault="007760B0" w:rsidP="005072E8">
      <w:pPr>
        <w:spacing w:line="360" w:lineRule="auto"/>
        <w:ind w:firstLine="709"/>
        <w:jc w:val="both"/>
        <w:rPr>
          <w:color w:val="000000"/>
          <w:sz w:val="28"/>
          <w:szCs w:val="28"/>
        </w:rPr>
      </w:pP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Bibliography</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1. Velichenkova, O.A. Violation of reading comprehension in children with a predisposition to dyslexia: the role of mnestic difficulties // Psychology and pedagogy: methods and problems of practical application. 2016. No. 49. S. 29-34.</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2. Davis, RD The Gift of Dyslexia / RD Davis "Electronic resource". Access mode:</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3. Eletskaya, OV Monitoring of correctional speech therapy work: teaching aid / ed. O. V. Eletskaya. Moscow: FORUM; INFRA-M, 2020.400 p.</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4. Kalyagin, VA Encyclopedia of methods of psychological and pedagogical diagnostics of persons with speech disorders. Workshop: a guide for students, teachers, speech therapists and psychologists / V. A. Kalyagin, T. S. Ovchinnikova. St. Petersburg: KARO, 2013.432 p.</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 xml:space="preserve">5. Speech therapy lessons with schoolchildren (grades 1–5): a program of comprehensive support for students with writing impairments "I am learning to </w:t>
      </w:r>
      <w:r w:rsidRPr="00747883">
        <w:rPr>
          <w:color w:val="000000"/>
          <w:sz w:val="28"/>
          <w:szCs w:val="28"/>
          <w:lang w:val="en-US"/>
        </w:rPr>
        <w:lastRenderedPageBreak/>
        <w:t>learn." The book for speech therapists, psychologists, social educators / E. V. Mettus, A. V. Litvin, O.S. Turta [and others]. St. Petersburg: KARO, 2014.112 p.</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6. Rusetskaya, MN Reading disorder in younger schoolchildren: Analysis of speech and visual causes: monograph / MN Russetskaya. SPb .: KARO, 2007.192 p.</w:t>
      </w:r>
    </w:p>
    <w:p w:rsidR="00747883" w:rsidRPr="00747883" w:rsidRDefault="00747883" w:rsidP="00747883">
      <w:pPr>
        <w:spacing w:line="360" w:lineRule="auto"/>
        <w:ind w:firstLine="709"/>
        <w:jc w:val="both"/>
        <w:rPr>
          <w:color w:val="000000"/>
          <w:sz w:val="28"/>
          <w:szCs w:val="28"/>
          <w:lang w:val="en-US"/>
        </w:rPr>
      </w:pPr>
      <w:r w:rsidRPr="00747883">
        <w:rPr>
          <w:color w:val="000000"/>
          <w:sz w:val="28"/>
          <w:szCs w:val="28"/>
          <w:lang w:val="en-US"/>
        </w:rPr>
        <w:t>7. Rusetskaya, M.N. The phenomenon of dyslexia in the context of the cognitive-communicative development of students of a comprehensive school // Defectology. 2009. No. 3. S. 13-19.</w:t>
      </w:r>
    </w:p>
    <w:p w:rsidR="00747883" w:rsidRPr="00FE73E1" w:rsidRDefault="00747883" w:rsidP="00747883">
      <w:pPr>
        <w:spacing w:line="360" w:lineRule="auto"/>
        <w:ind w:firstLine="709"/>
        <w:jc w:val="both"/>
        <w:rPr>
          <w:color w:val="000000"/>
          <w:sz w:val="28"/>
          <w:szCs w:val="28"/>
          <w:lang w:val="en-US"/>
        </w:rPr>
      </w:pPr>
      <w:r w:rsidRPr="00747883">
        <w:rPr>
          <w:color w:val="000000"/>
          <w:sz w:val="28"/>
          <w:szCs w:val="28"/>
          <w:lang w:val="en-US"/>
        </w:rPr>
        <w:t xml:space="preserve">8. Yavorskaya, ON Didactic games for speech therapist classes with schoolchildren of 7–11 years old / ON Yavorskaya. </w:t>
      </w:r>
      <w:r w:rsidRPr="00FE73E1">
        <w:rPr>
          <w:color w:val="000000"/>
          <w:sz w:val="28"/>
          <w:szCs w:val="28"/>
          <w:lang w:val="en-US"/>
        </w:rPr>
        <w:t>St. Petersburg: KARO, 2019.96 p.</w:t>
      </w:r>
    </w:p>
    <w:p w:rsidR="00B27210" w:rsidRDefault="00747883" w:rsidP="00747883">
      <w:pPr>
        <w:spacing w:line="360" w:lineRule="auto"/>
        <w:ind w:firstLine="709"/>
        <w:jc w:val="both"/>
        <w:rPr>
          <w:color w:val="000000"/>
          <w:sz w:val="28"/>
          <w:szCs w:val="28"/>
        </w:rPr>
      </w:pPr>
      <w:r w:rsidRPr="00747883">
        <w:rPr>
          <w:color w:val="000000"/>
          <w:sz w:val="28"/>
          <w:szCs w:val="28"/>
          <w:lang w:val="en-US"/>
        </w:rPr>
        <w:t xml:space="preserve">9. Yavorskaya, ON Entertaining tasks of a speech therapist for schoolchildren (grades 3-4) / ON Yavorskaya. </w:t>
      </w:r>
      <w:r w:rsidRPr="00747883">
        <w:rPr>
          <w:color w:val="000000"/>
          <w:sz w:val="28"/>
          <w:szCs w:val="28"/>
        </w:rPr>
        <w:t>St. Petersburg: KARO, 2018.136 p.</w:t>
      </w:r>
    </w:p>
    <w:sectPr w:rsidR="00B27210" w:rsidSect="00F0748A">
      <w:footerReference w:type="default" r:id="rId8"/>
      <w:pgSz w:w="11906" w:h="16838"/>
      <w:pgMar w:top="1531" w:right="1361" w:bottom="1361" w:left="136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196" w:rsidRDefault="00D42196" w:rsidP="00645405">
      <w:r>
        <w:separator/>
      </w:r>
    </w:p>
  </w:endnote>
  <w:endnote w:type="continuationSeparator" w:id="0">
    <w:p w:rsidR="00D42196" w:rsidRDefault="00D42196" w:rsidP="00645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314215"/>
      <w:docPartObj>
        <w:docPartGallery w:val="Page Numbers (Bottom of Page)"/>
        <w:docPartUnique/>
      </w:docPartObj>
    </w:sdtPr>
    <w:sdtEndPr/>
    <w:sdtContent>
      <w:p w:rsidR="00F0748A" w:rsidRDefault="00F0748A">
        <w:pPr>
          <w:pStyle w:val="a9"/>
          <w:jc w:val="center"/>
        </w:pPr>
        <w:r>
          <w:fldChar w:fldCharType="begin"/>
        </w:r>
        <w:r>
          <w:instrText>PAGE   \* MERGEFORMAT</w:instrText>
        </w:r>
        <w:r>
          <w:fldChar w:fldCharType="separate"/>
        </w:r>
        <w:r w:rsidR="00FE0C17">
          <w:rPr>
            <w:noProof/>
          </w:rPr>
          <w:t>1</w:t>
        </w:r>
        <w:r>
          <w:fldChar w:fldCharType="end"/>
        </w:r>
      </w:p>
    </w:sdtContent>
  </w:sdt>
  <w:p w:rsidR="00F0748A" w:rsidRDefault="00F0748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196" w:rsidRDefault="00D42196" w:rsidP="00645405">
      <w:r>
        <w:separator/>
      </w:r>
    </w:p>
  </w:footnote>
  <w:footnote w:type="continuationSeparator" w:id="0">
    <w:p w:rsidR="00D42196" w:rsidRDefault="00D42196" w:rsidP="0064540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A92C73"/>
    <w:multiLevelType w:val="hybridMultilevel"/>
    <w:tmpl w:val="97062CE2"/>
    <w:lvl w:ilvl="0" w:tplc="46FA635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7025980"/>
    <w:multiLevelType w:val="hybridMultilevel"/>
    <w:tmpl w:val="AC083F8E"/>
    <w:lvl w:ilvl="0" w:tplc="8E34D61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CB34746"/>
    <w:multiLevelType w:val="multilevel"/>
    <w:tmpl w:val="F54AE20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 w15:restartNumberingAfterBreak="0">
    <w:nsid w:val="2626438A"/>
    <w:multiLevelType w:val="hybridMultilevel"/>
    <w:tmpl w:val="A13E3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B9E7DFB"/>
    <w:multiLevelType w:val="hybridMultilevel"/>
    <w:tmpl w:val="BA6670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8EE3EEC"/>
    <w:multiLevelType w:val="multilevel"/>
    <w:tmpl w:val="66C62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91465F6"/>
    <w:multiLevelType w:val="multilevel"/>
    <w:tmpl w:val="B538C92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3A63248B"/>
    <w:multiLevelType w:val="hybridMultilevel"/>
    <w:tmpl w:val="51E4FA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CBB22E9"/>
    <w:multiLevelType w:val="hybridMultilevel"/>
    <w:tmpl w:val="EDD6AB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0472B4"/>
    <w:multiLevelType w:val="multilevel"/>
    <w:tmpl w:val="5C3255E6"/>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F025DFB"/>
    <w:multiLevelType w:val="hybridMultilevel"/>
    <w:tmpl w:val="655E5E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4355C4A"/>
    <w:multiLevelType w:val="hybridMultilevel"/>
    <w:tmpl w:val="8D14D844"/>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46074792"/>
    <w:multiLevelType w:val="hybridMultilevel"/>
    <w:tmpl w:val="D304F772"/>
    <w:lvl w:ilvl="0" w:tplc="895895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46892DF9"/>
    <w:multiLevelType w:val="multilevel"/>
    <w:tmpl w:val="4C98CBE4"/>
    <w:lvl w:ilvl="0">
      <w:start w:val="1"/>
      <w:numFmt w:val="decimal"/>
      <w:lvlText w:val="%1."/>
      <w:lvlJc w:val="left"/>
      <w:pPr>
        <w:ind w:left="360" w:hanging="360"/>
      </w:pPr>
      <w:rPr>
        <w:rFonts w:cs="Times New Roman"/>
      </w:rPr>
    </w:lvl>
    <w:lvl w:ilvl="1">
      <w:start w:val="4"/>
      <w:numFmt w:val="decimal"/>
      <w:isLgl/>
      <w:lvlText w:val="%1.%2."/>
      <w:lvlJc w:val="left"/>
      <w:pPr>
        <w:ind w:left="1429" w:hanging="720"/>
      </w:pPr>
      <w:rPr>
        <w:rFonts w:cs="Times New Roman"/>
      </w:rPr>
    </w:lvl>
    <w:lvl w:ilvl="2">
      <w:start w:val="1"/>
      <w:numFmt w:val="decimal"/>
      <w:isLgl/>
      <w:lvlText w:val="%1.%2.%3."/>
      <w:lvlJc w:val="left"/>
      <w:pPr>
        <w:ind w:left="2138" w:hanging="720"/>
      </w:pPr>
      <w:rPr>
        <w:rFonts w:cs="Times New Roman"/>
      </w:rPr>
    </w:lvl>
    <w:lvl w:ilvl="3">
      <w:start w:val="1"/>
      <w:numFmt w:val="decimal"/>
      <w:isLgl/>
      <w:lvlText w:val="%1.%2.%3.%4."/>
      <w:lvlJc w:val="left"/>
      <w:pPr>
        <w:ind w:left="3207" w:hanging="1080"/>
      </w:pPr>
      <w:rPr>
        <w:rFonts w:cs="Times New Roman"/>
      </w:rPr>
    </w:lvl>
    <w:lvl w:ilvl="4">
      <w:start w:val="1"/>
      <w:numFmt w:val="decimal"/>
      <w:isLgl/>
      <w:lvlText w:val="%1.%2.%3.%4.%5."/>
      <w:lvlJc w:val="left"/>
      <w:pPr>
        <w:ind w:left="3916" w:hanging="1080"/>
      </w:pPr>
      <w:rPr>
        <w:rFonts w:cs="Times New Roman"/>
      </w:rPr>
    </w:lvl>
    <w:lvl w:ilvl="5">
      <w:start w:val="1"/>
      <w:numFmt w:val="decimal"/>
      <w:isLgl/>
      <w:lvlText w:val="%1.%2.%3.%4.%5.%6."/>
      <w:lvlJc w:val="left"/>
      <w:pPr>
        <w:ind w:left="4985" w:hanging="1440"/>
      </w:pPr>
      <w:rPr>
        <w:rFonts w:cs="Times New Roman"/>
      </w:rPr>
    </w:lvl>
    <w:lvl w:ilvl="6">
      <w:start w:val="1"/>
      <w:numFmt w:val="decimal"/>
      <w:isLgl/>
      <w:lvlText w:val="%1.%2.%3.%4.%5.%6.%7."/>
      <w:lvlJc w:val="left"/>
      <w:pPr>
        <w:ind w:left="6054" w:hanging="1800"/>
      </w:pPr>
      <w:rPr>
        <w:rFonts w:cs="Times New Roman"/>
      </w:rPr>
    </w:lvl>
    <w:lvl w:ilvl="7">
      <w:start w:val="1"/>
      <w:numFmt w:val="decimal"/>
      <w:isLgl/>
      <w:lvlText w:val="%1.%2.%3.%4.%5.%6.%7.%8."/>
      <w:lvlJc w:val="left"/>
      <w:pPr>
        <w:ind w:left="6763" w:hanging="1800"/>
      </w:pPr>
      <w:rPr>
        <w:rFonts w:cs="Times New Roman"/>
      </w:rPr>
    </w:lvl>
    <w:lvl w:ilvl="8">
      <w:start w:val="1"/>
      <w:numFmt w:val="decimal"/>
      <w:isLgl/>
      <w:lvlText w:val="%1.%2.%3.%4.%5.%6.%7.%8.%9."/>
      <w:lvlJc w:val="left"/>
      <w:pPr>
        <w:ind w:left="7832" w:hanging="2160"/>
      </w:pPr>
      <w:rPr>
        <w:rFonts w:cs="Times New Roman"/>
      </w:rPr>
    </w:lvl>
  </w:abstractNum>
  <w:abstractNum w:abstractNumId="14" w15:restartNumberingAfterBreak="0">
    <w:nsid w:val="4BB63957"/>
    <w:multiLevelType w:val="hybridMultilevel"/>
    <w:tmpl w:val="1836118E"/>
    <w:lvl w:ilvl="0" w:tplc="8958952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15:restartNumberingAfterBreak="0">
    <w:nsid w:val="4E683E43"/>
    <w:multiLevelType w:val="hybridMultilevel"/>
    <w:tmpl w:val="28EC689A"/>
    <w:lvl w:ilvl="0" w:tplc="89589522">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abstractNum w:abstractNumId="16" w15:restartNumberingAfterBreak="0">
    <w:nsid w:val="50E35BBD"/>
    <w:multiLevelType w:val="hybridMultilevel"/>
    <w:tmpl w:val="3648B17E"/>
    <w:lvl w:ilvl="0" w:tplc="89589522">
      <w:start w:val="1"/>
      <w:numFmt w:val="bullet"/>
      <w:lvlText w:val=""/>
      <w:lvlJc w:val="left"/>
      <w:pPr>
        <w:ind w:left="360" w:hanging="360"/>
      </w:pPr>
      <w:rPr>
        <w:rFonts w:ascii="Symbol" w:hAnsi="Symbol"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17" w15:restartNumberingAfterBreak="0">
    <w:nsid w:val="52F41304"/>
    <w:multiLevelType w:val="multilevel"/>
    <w:tmpl w:val="7EF88BA0"/>
    <w:lvl w:ilvl="0">
      <w:start w:val="1"/>
      <w:numFmt w:val="decimal"/>
      <w:lvlText w:val="%1."/>
      <w:lvlJc w:val="left"/>
      <w:pPr>
        <w:tabs>
          <w:tab w:val="num" w:pos="5039"/>
        </w:tabs>
        <w:ind w:left="5039" w:hanging="360"/>
      </w:pPr>
    </w:lvl>
    <w:lvl w:ilvl="1" w:tentative="1">
      <w:start w:val="1"/>
      <w:numFmt w:val="decimal"/>
      <w:lvlText w:val="%2."/>
      <w:lvlJc w:val="left"/>
      <w:pPr>
        <w:tabs>
          <w:tab w:val="num" w:pos="5759"/>
        </w:tabs>
        <w:ind w:left="5759" w:hanging="360"/>
      </w:pPr>
    </w:lvl>
    <w:lvl w:ilvl="2" w:tentative="1">
      <w:start w:val="1"/>
      <w:numFmt w:val="decimal"/>
      <w:lvlText w:val="%3."/>
      <w:lvlJc w:val="left"/>
      <w:pPr>
        <w:tabs>
          <w:tab w:val="num" w:pos="6479"/>
        </w:tabs>
        <w:ind w:left="6479" w:hanging="360"/>
      </w:pPr>
    </w:lvl>
    <w:lvl w:ilvl="3" w:tentative="1">
      <w:start w:val="1"/>
      <w:numFmt w:val="decimal"/>
      <w:lvlText w:val="%4."/>
      <w:lvlJc w:val="left"/>
      <w:pPr>
        <w:tabs>
          <w:tab w:val="num" w:pos="7199"/>
        </w:tabs>
        <w:ind w:left="7199" w:hanging="360"/>
      </w:pPr>
    </w:lvl>
    <w:lvl w:ilvl="4" w:tentative="1">
      <w:start w:val="1"/>
      <w:numFmt w:val="decimal"/>
      <w:lvlText w:val="%5."/>
      <w:lvlJc w:val="left"/>
      <w:pPr>
        <w:tabs>
          <w:tab w:val="num" w:pos="7919"/>
        </w:tabs>
        <w:ind w:left="7919" w:hanging="360"/>
      </w:pPr>
    </w:lvl>
    <w:lvl w:ilvl="5" w:tentative="1">
      <w:start w:val="1"/>
      <w:numFmt w:val="decimal"/>
      <w:lvlText w:val="%6."/>
      <w:lvlJc w:val="left"/>
      <w:pPr>
        <w:tabs>
          <w:tab w:val="num" w:pos="8639"/>
        </w:tabs>
        <w:ind w:left="8639" w:hanging="360"/>
      </w:pPr>
    </w:lvl>
    <w:lvl w:ilvl="6" w:tentative="1">
      <w:start w:val="1"/>
      <w:numFmt w:val="decimal"/>
      <w:lvlText w:val="%7."/>
      <w:lvlJc w:val="left"/>
      <w:pPr>
        <w:tabs>
          <w:tab w:val="num" w:pos="9359"/>
        </w:tabs>
        <w:ind w:left="9359" w:hanging="360"/>
      </w:pPr>
    </w:lvl>
    <w:lvl w:ilvl="7" w:tentative="1">
      <w:start w:val="1"/>
      <w:numFmt w:val="decimal"/>
      <w:lvlText w:val="%8."/>
      <w:lvlJc w:val="left"/>
      <w:pPr>
        <w:tabs>
          <w:tab w:val="num" w:pos="10079"/>
        </w:tabs>
        <w:ind w:left="10079" w:hanging="360"/>
      </w:pPr>
    </w:lvl>
    <w:lvl w:ilvl="8" w:tentative="1">
      <w:start w:val="1"/>
      <w:numFmt w:val="decimal"/>
      <w:lvlText w:val="%9."/>
      <w:lvlJc w:val="left"/>
      <w:pPr>
        <w:tabs>
          <w:tab w:val="num" w:pos="10799"/>
        </w:tabs>
        <w:ind w:left="10799" w:hanging="360"/>
      </w:pPr>
    </w:lvl>
  </w:abstractNum>
  <w:abstractNum w:abstractNumId="18" w15:restartNumberingAfterBreak="0">
    <w:nsid w:val="53A94BC7"/>
    <w:multiLevelType w:val="hybridMultilevel"/>
    <w:tmpl w:val="A476E8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A524870"/>
    <w:multiLevelType w:val="hybridMultilevel"/>
    <w:tmpl w:val="7346CDC8"/>
    <w:lvl w:ilvl="0" w:tplc="895895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15:restartNumberingAfterBreak="0">
    <w:nsid w:val="5D025B59"/>
    <w:multiLevelType w:val="multilevel"/>
    <w:tmpl w:val="37BCA8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21" w15:restartNumberingAfterBreak="0">
    <w:nsid w:val="5EFC2A16"/>
    <w:multiLevelType w:val="multilevel"/>
    <w:tmpl w:val="B706F47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645A2F04"/>
    <w:multiLevelType w:val="hybridMultilevel"/>
    <w:tmpl w:val="E2F8C5A8"/>
    <w:lvl w:ilvl="0" w:tplc="895895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64903688"/>
    <w:multiLevelType w:val="hybridMultilevel"/>
    <w:tmpl w:val="2C702500"/>
    <w:lvl w:ilvl="0" w:tplc="DF08DE4A">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6775519A"/>
    <w:multiLevelType w:val="hybridMultilevel"/>
    <w:tmpl w:val="8C900486"/>
    <w:lvl w:ilvl="0" w:tplc="8958952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6C56798D"/>
    <w:multiLevelType w:val="hybridMultilevel"/>
    <w:tmpl w:val="2BF4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4507BEC"/>
    <w:multiLevelType w:val="hybridMultilevel"/>
    <w:tmpl w:val="D0FABE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C687C8E"/>
    <w:multiLevelType w:val="hybridMultilevel"/>
    <w:tmpl w:val="2CCAD0AE"/>
    <w:lvl w:ilvl="0" w:tplc="89589522">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Times New Roman"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Times New Roman"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Times New Roman" w:hint="default"/>
      </w:rPr>
    </w:lvl>
    <w:lvl w:ilvl="8" w:tplc="04190005">
      <w:start w:val="1"/>
      <w:numFmt w:val="bullet"/>
      <w:lvlText w:val=""/>
      <w:lvlJc w:val="left"/>
      <w:pPr>
        <w:ind w:left="6120" w:hanging="360"/>
      </w:pPr>
      <w:rPr>
        <w:rFonts w:ascii="Wingdings" w:hAnsi="Wingdings" w:hint="default"/>
      </w:rPr>
    </w:lvl>
  </w:abstractNum>
  <w:num w:numId="1">
    <w:abstractNumId w:val="12"/>
  </w:num>
  <w:num w:numId="2">
    <w:abstractNumId w:val="15"/>
  </w:num>
  <w:num w:numId="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19"/>
  </w:num>
  <w:num w:numId="8">
    <w:abstractNumId w:val="24"/>
  </w:num>
  <w:num w:numId="9">
    <w:abstractNumId w:val="20"/>
  </w:num>
  <w:num w:numId="10">
    <w:abstractNumId w:val="16"/>
  </w:num>
  <w:num w:numId="11">
    <w:abstractNumId w:val="3"/>
  </w:num>
  <w:num w:numId="12">
    <w:abstractNumId w:val="0"/>
  </w:num>
  <w:num w:numId="13">
    <w:abstractNumId w:val="21"/>
  </w:num>
  <w:num w:numId="14">
    <w:abstractNumId w:val="6"/>
  </w:num>
  <w:num w:numId="15">
    <w:abstractNumId w:val="2"/>
  </w:num>
  <w:num w:numId="16">
    <w:abstractNumId w:val="17"/>
  </w:num>
  <w:num w:numId="17">
    <w:abstractNumId w:val="5"/>
  </w:num>
  <w:num w:numId="18">
    <w:abstractNumId w:val="9"/>
  </w:num>
  <w:num w:numId="19">
    <w:abstractNumId w:val="26"/>
  </w:num>
  <w:num w:numId="20">
    <w:abstractNumId w:val="23"/>
  </w:num>
  <w:num w:numId="21">
    <w:abstractNumId w:val="25"/>
  </w:num>
  <w:num w:numId="22">
    <w:abstractNumId w:val="14"/>
  </w:num>
  <w:num w:numId="23">
    <w:abstractNumId w:val="18"/>
  </w:num>
  <w:num w:numId="24">
    <w:abstractNumId w:val="1"/>
  </w:num>
  <w:num w:numId="25">
    <w:abstractNumId w:val="8"/>
  </w:num>
  <w:num w:numId="26">
    <w:abstractNumId w:val="7"/>
  </w:num>
  <w:num w:numId="27">
    <w:abstractNumId w:val="11"/>
  </w:num>
  <w:num w:numId="28">
    <w:abstractNumId w:val="4"/>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5CC"/>
    <w:rsid w:val="00014F9A"/>
    <w:rsid w:val="000229CD"/>
    <w:rsid w:val="00035290"/>
    <w:rsid w:val="00043338"/>
    <w:rsid w:val="00047AE2"/>
    <w:rsid w:val="0005392A"/>
    <w:rsid w:val="000644A9"/>
    <w:rsid w:val="00072EC5"/>
    <w:rsid w:val="00077AA5"/>
    <w:rsid w:val="000939BE"/>
    <w:rsid w:val="000D17B9"/>
    <w:rsid w:val="000D58CC"/>
    <w:rsid w:val="000D782C"/>
    <w:rsid w:val="000E4138"/>
    <w:rsid w:val="000E7BCC"/>
    <w:rsid w:val="001047BE"/>
    <w:rsid w:val="001106C7"/>
    <w:rsid w:val="00114467"/>
    <w:rsid w:val="00114665"/>
    <w:rsid w:val="00115044"/>
    <w:rsid w:val="00117F14"/>
    <w:rsid w:val="001253F8"/>
    <w:rsid w:val="001334B2"/>
    <w:rsid w:val="00133A9D"/>
    <w:rsid w:val="00134554"/>
    <w:rsid w:val="00164588"/>
    <w:rsid w:val="00180FDE"/>
    <w:rsid w:val="001C4B49"/>
    <w:rsid w:val="001C51B0"/>
    <w:rsid w:val="001E5657"/>
    <w:rsid w:val="001F08A2"/>
    <w:rsid w:val="001F0C0D"/>
    <w:rsid w:val="001F15A8"/>
    <w:rsid w:val="001F617B"/>
    <w:rsid w:val="00203929"/>
    <w:rsid w:val="00206DC4"/>
    <w:rsid w:val="00206E34"/>
    <w:rsid w:val="00214BA0"/>
    <w:rsid w:val="0021575C"/>
    <w:rsid w:val="00256840"/>
    <w:rsid w:val="00261D88"/>
    <w:rsid w:val="00265247"/>
    <w:rsid w:val="00270750"/>
    <w:rsid w:val="0028214C"/>
    <w:rsid w:val="00283BC1"/>
    <w:rsid w:val="002921B1"/>
    <w:rsid w:val="00296879"/>
    <w:rsid w:val="002B2A0D"/>
    <w:rsid w:val="002D48CC"/>
    <w:rsid w:val="002D652F"/>
    <w:rsid w:val="002F6B25"/>
    <w:rsid w:val="00311C2D"/>
    <w:rsid w:val="00336CF3"/>
    <w:rsid w:val="00343216"/>
    <w:rsid w:val="003447D9"/>
    <w:rsid w:val="00370BAE"/>
    <w:rsid w:val="00372D54"/>
    <w:rsid w:val="003871E3"/>
    <w:rsid w:val="0039169C"/>
    <w:rsid w:val="003A33D7"/>
    <w:rsid w:val="003A40E7"/>
    <w:rsid w:val="003B3CAF"/>
    <w:rsid w:val="003B4323"/>
    <w:rsid w:val="003D4C02"/>
    <w:rsid w:val="003E0505"/>
    <w:rsid w:val="003E1EE7"/>
    <w:rsid w:val="003E4074"/>
    <w:rsid w:val="00407467"/>
    <w:rsid w:val="00410BC5"/>
    <w:rsid w:val="004132F8"/>
    <w:rsid w:val="0043032E"/>
    <w:rsid w:val="00432BA7"/>
    <w:rsid w:val="0045020D"/>
    <w:rsid w:val="004677BB"/>
    <w:rsid w:val="00467C68"/>
    <w:rsid w:val="0047611B"/>
    <w:rsid w:val="0047723D"/>
    <w:rsid w:val="00493768"/>
    <w:rsid w:val="004B04A1"/>
    <w:rsid w:val="004B7F27"/>
    <w:rsid w:val="004D40AE"/>
    <w:rsid w:val="004E20D5"/>
    <w:rsid w:val="005072E8"/>
    <w:rsid w:val="005271A6"/>
    <w:rsid w:val="00527C2C"/>
    <w:rsid w:val="00561E32"/>
    <w:rsid w:val="005671F6"/>
    <w:rsid w:val="00567E61"/>
    <w:rsid w:val="00572F60"/>
    <w:rsid w:val="005A274A"/>
    <w:rsid w:val="005A6A67"/>
    <w:rsid w:val="005C1203"/>
    <w:rsid w:val="005E4DBA"/>
    <w:rsid w:val="00612B37"/>
    <w:rsid w:val="00621D5D"/>
    <w:rsid w:val="006236A7"/>
    <w:rsid w:val="00627F5B"/>
    <w:rsid w:val="0063048A"/>
    <w:rsid w:val="00632170"/>
    <w:rsid w:val="00632CF7"/>
    <w:rsid w:val="00644E18"/>
    <w:rsid w:val="00645405"/>
    <w:rsid w:val="0065452D"/>
    <w:rsid w:val="0065551E"/>
    <w:rsid w:val="00675467"/>
    <w:rsid w:val="0068293F"/>
    <w:rsid w:val="006869A5"/>
    <w:rsid w:val="00695077"/>
    <w:rsid w:val="006B30E7"/>
    <w:rsid w:val="006B5F71"/>
    <w:rsid w:val="006C07C7"/>
    <w:rsid w:val="006C3C2C"/>
    <w:rsid w:val="006D2F05"/>
    <w:rsid w:val="00713188"/>
    <w:rsid w:val="007203B2"/>
    <w:rsid w:val="00731BA9"/>
    <w:rsid w:val="00733B22"/>
    <w:rsid w:val="00734F2B"/>
    <w:rsid w:val="00743E67"/>
    <w:rsid w:val="00747883"/>
    <w:rsid w:val="007747A6"/>
    <w:rsid w:val="007760B0"/>
    <w:rsid w:val="00776E5B"/>
    <w:rsid w:val="00782E52"/>
    <w:rsid w:val="007874BC"/>
    <w:rsid w:val="00787DA4"/>
    <w:rsid w:val="007C5168"/>
    <w:rsid w:val="007D2BA0"/>
    <w:rsid w:val="007D4874"/>
    <w:rsid w:val="007D51B5"/>
    <w:rsid w:val="007E11C3"/>
    <w:rsid w:val="007E1684"/>
    <w:rsid w:val="007E207F"/>
    <w:rsid w:val="00815A9A"/>
    <w:rsid w:val="00820F7F"/>
    <w:rsid w:val="00825A5F"/>
    <w:rsid w:val="00825D94"/>
    <w:rsid w:val="00854586"/>
    <w:rsid w:val="00860950"/>
    <w:rsid w:val="00862874"/>
    <w:rsid w:val="00867BE4"/>
    <w:rsid w:val="00870ACC"/>
    <w:rsid w:val="00885249"/>
    <w:rsid w:val="008913FB"/>
    <w:rsid w:val="00896127"/>
    <w:rsid w:val="008C0A8D"/>
    <w:rsid w:val="008C3DC8"/>
    <w:rsid w:val="008C4DB8"/>
    <w:rsid w:val="008C58CB"/>
    <w:rsid w:val="008D6F30"/>
    <w:rsid w:val="0094247F"/>
    <w:rsid w:val="00945D47"/>
    <w:rsid w:val="00947071"/>
    <w:rsid w:val="009538C8"/>
    <w:rsid w:val="009601A9"/>
    <w:rsid w:val="0098153D"/>
    <w:rsid w:val="0099108E"/>
    <w:rsid w:val="009B32BA"/>
    <w:rsid w:val="009C312B"/>
    <w:rsid w:val="009C5F0D"/>
    <w:rsid w:val="009D61B1"/>
    <w:rsid w:val="009E665E"/>
    <w:rsid w:val="009E725A"/>
    <w:rsid w:val="009F2C7B"/>
    <w:rsid w:val="009F3962"/>
    <w:rsid w:val="00A0015C"/>
    <w:rsid w:val="00A047BB"/>
    <w:rsid w:val="00A04DCE"/>
    <w:rsid w:val="00A2452B"/>
    <w:rsid w:val="00A4115C"/>
    <w:rsid w:val="00A5414A"/>
    <w:rsid w:val="00A636C6"/>
    <w:rsid w:val="00A64C95"/>
    <w:rsid w:val="00A654D1"/>
    <w:rsid w:val="00A70EA7"/>
    <w:rsid w:val="00A84961"/>
    <w:rsid w:val="00A84BB4"/>
    <w:rsid w:val="00AA5086"/>
    <w:rsid w:val="00AC77BB"/>
    <w:rsid w:val="00AD06CD"/>
    <w:rsid w:val="00AD0801"/>
    <w:rsid w:val="00AD55AA"/>
    <w:rsid w:val="00AE2E40"/>
    <w:rsid w:val="00AF251A"/>
    <w:rsid w:val="00AF6C99"/>
    <w:rsid w:val="00B02C3D"/>
    <w:rsid w:val="00B203F0"/>
    <w:rsid w:val="00B27210"/>
    <w:rsid w:val="00B30BF3"/>
    <w:rsid w:val="00B32C54"/>
    <w:rsid w:val="00B46537"/>
    <w:rsid w:val="00B472B6"/>
    <w:rsid w:val="00B62995"/>
    <w:rsid w:val="00B6373D"/>
    <w:rsid w:val="00B66B99"/>
    <w:rsid w:val="00B718D4"/>
    <w:rsid w:val="00B7472A"/>
    <w:rsid w:val="00B80958"/>
    <w:rsid w:val="00B8545D"/>
    <w:rsid w:val="00B942E5"/>
    <w:rsid w:val="00BB028C"/>
    <w:rsid w:val="00BC7289"/>
    <w:rsid w:val="00BE7F49"/>
    <w:rsid w:val="00BF31EE"/>
    <w:rsid w:val="00C015C8"/>
    <w:rsid w:val="00C20BEB"/>
    <w:rsid w:val="00C54253"/>
    <w:rsid w:val="00C55641"/>
    <w:rsid w:val="00C670A0"/>
    <w:rsid w:val="00C713D7"/>
    <w:rsid w:val="00C857EF"/>
    <w:rsid w:val="00C90E4A"/>
    <w:rsid w:val="00C95792"/>
    <w:rsid w:val="00CA2A0B"/>
    <w:rsid w:val="00CB6F8F"/>
    <w:rsid w:val="00CC22C3"/>
    <w:rsid w:val="00CD06A2"/>
    <w:rsid w:val="00CD458E"/>
    <w:rsid w:val="00CF1BE4"/>
    <w:rsid w:val="00CF64FA"/>
    <w:rsid w:val="00CF66AB"/>
    <w:rsid w:val="00D00AD5"/>
    <w:rsid w:val="00D148C0"/>
    <w:rsid w:val="00D223B3"/>
    <w:rsid w:val="00D35251"/>
    <w:rsid w:val="00D42196"/>
    <w:rsid w:val="00D513C0"/>
    <w:rsid w:val="00D63501"/>
    <w:rsid w:val="00D75611"/>
    <w:rsid w:val="00D8379A"/>
    <w:rsid w:val="00D862F3"/>
    <w:rsid w:val="00D8799E"/>
    <w:rsid w:val="00DC44F4"/>
    <w:rsid w:val="00DC7C3E"/>
    <w:rsid w:val="00DD0F2E"/>
    <w:rsid w:val="00E1334D"/>
    <w:rsid w:val="00E15191"/>
    <w:rsid w:val="00E653F4"/>
    <w:rsid w:val="00E8699A"/>
    <w:rsid w:val="00EB603B"/>
    <w:rsid w:val="00EC5726"/>
    <w:rsid w:val="00EC57C2"/>
    <w:rsid w:val="00F0748A"/>
    <w:rsid w:val="00F16AED"/>
    <w:rsid w:val="00F423F1"/>
    <w:rsid w:val="00F432E5"/>
    <w:rsid w:val="00F4344A"/>
    <w:rsid w:val="00F454DD"/>
    <w:rsid w:val="00F51FEA"/>
    <w:rsid w:val="00F61110"/>
    <w:rsid w:val="00F63BEA"/>
    <w:rsid w:val="00F655CC"/>
    <w:rsid w:val="00F732CC"/>
    <w:rsid w:val="00F83FD2"/>
    <w:rsid w:val="00F94CED"/>
    <w:rsid w:val="00FA2FEF"/>
    <w:rsid w:val="00FA47B1"/>
    <w:rsid w:val="00FA4B5C"/>
    <w:rsid w:val="00FC2052"/>
    <w:rsid w:val="00FD1FBC"/>
    <w:rsid w:val="00FD469F"/>
    <w:rsid w:val="00FE0C17"/>
    <w:rsid w:val="00FE62B5"/>
    <w:rsid w:val="00FE73E1"/>
    <w:rsid w:val="00FF0E7D"/>
    <w:rsid w:val="00FF2B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E932F1-76F1-4AA0-A6B4-0F4C055AB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3DC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72EC5"/>
    <w:pPr>
      <w:ind w:left="720"/>
      <w:contextualSpacing/>
    </w:pPr>
  </w:style>
  <w:style w:type="paragraph" w:styleId="a4">
    <w:name w:val="Body Text Indent"/>
    <w:basedOn w:val="a"/>
    <w:link w:val="a5"/>
    <w:uiPriority w:val="99"/>
    <w:semiHidden/>
    <w:unhideWhenUsed/>
    <w:rsid w:val="00206E34"/>
    <w:pPr>
      <w:spacing w:after="120"/>
      <w:ind w:left="283"/>
    </w:pPr>
  </w:style>
  <w:style w:type="character" w:customStyle="1" w:styleId="a5">
    <w:name w:val="Основной текст с отступом Знак"/>
    <w:basedOn w:val="a0"/>
    <w:link w:val="a4"/>
    <w:uiPriority w:val="99"/>
    <w:semiHidden/>
    <w:rsid w:val="00206E34"/>
    <w:rPr>
      <w:rFonts w:ascii="Times New Roman" w:eastAsia="Times New Roman" w:hAnsi="Times New Roman" w:cs="Times New Roman"/>
      <w:sz w:val="24"/>
      <w:szCs w:val="24"/>
      <w:lang w:eastAsia="ru-RU"/>
    </w:rPr>
  </w:style>
  <w:style w:type="paragraph" w:customStyle="1" w:styleId="book-description">
    <w:name w:val="book-description"/>
    <w:basedOn w:val="a"/>
    <w:rsid w:val="00407467"/>
    <w:pPr>
      <w:spacing w:before="100" w:beforeAutospacing="1" w:after="100" w:afterAutospacing="1"/>
    </w:pPr>
  </w:style>
  <w:style w:type="paragraph" w:styleId="a6">
    <w:name w:val="Normal (Web)"/>
    <w:basedOn w:val="a"/>
    <w:uiPriority w:val="99"/>
    <w:unhideWhenUsed/>
    <w:rsid w:val="00FA2FEF"/>
    <w:pPr>
      <w:spacing w:before="100" w:beforeAutospacing="1" w:after="100" w:afterAutospacing="1"/>
    </w:pPr>
  </w:style>
  <w:style w:type="paragraph" w:styleId="a7">
    <w:name w:val="header"/>
    <w:basedOn w:val="a"/>
    <w:link w:val="a8"/>
    <w:uiPriority w:val="99"/>
    <w:unhideWhenUsed/>
    <w:rsid w:val="00645405"/>
    <w:pPr>
      <w:tabs>
        <w:tab w:val="center" w:pos="4677"/>
        <w:tab w:val="right" w:pos="9355"/>
      </w:tabs>
    </w:pPr>
    <w:rPr>
      <w:rFonts w:asciiTheme="minorHAnsi" w:eastAsiaTheme="minorHAnsi" w:hAnsiTheme="minorHAnsi" w:cstheme="minorBidi"/>
      <w:sz w:val="22"/>
      <w:szCs w:val="22"/>
      <w:lang w:eastAsia="en-US"/>
    </w:rPr>
  </w:style>
  <w:style w:type="character" w:customStyle="1" w:styleId="a8">
    <w:name w:val="Верхний колонтитул Знак"/>
    <w:basedOn w:val="a0"/>
    <w:link w:val="a7"/>
    <w:uiPriority w:val="99"/>
    <w:rsid w:val="00645405"/>
  </w:style>
  <w:style w:type="paragraph" w:styleId="a9">
    <w:name w:val="footer"/>
    <w:basedOn w:val="a"/>
    <w:link w:val="aa"/>
    <w:uiPriority w:val="99"/>
    <w:unhideWhenUsed/>
    <w:rsid w:val="00645405"/>
    <w:pPr>
      <w:tabs>
        <w:tab w:val="center" w:pos="4677"/>
        <w:tab w:val="right" w:pos="9355"/>
      </w:tabs>
    </w:pPr>
    <w:rPr>
      <w:rFonts w:asciiTheme="minorHAnsi" w:eastAsiaTheme="minorHAnsi" w:hAnsiTheme="minorHAnsi" w:cstheme="minorBidi"/>
      <w:sz w:val="22"/>
      <w:szCs w:val="22"/>
      <w:lang w:eastAsia="en-US"/>
    </w:rPr>
  </w:style>
  <w:style w:type="character" w:customStyle="1" w:styleId="aa">
    <w:name w:val="Нижний колонтитул Знак"/>
    <w:basedOn w:val="a0"/>
    <w:link w:val="a9"/>
    <w:uiPriority w:val="99"/>
    <w:rsid w:val="00645405"/>
  </w:style>
  <w:style w:type="paragraph" w:customStyle="1" w:styleId="c5">
    <w:name w:val="c5"/>
    <w:basedOn w:val="a"/>
    <w:rsid w:val="00206DC4"/>
    <w:pPr>
      <w:spacing w:before="100" w:beforeAutospacing="1" w:after="100" w:afterAutospacing="1"/>
    </w:pPr>
  </w:style>
  <w:style w:type="character" w:customStyle="1" w:styleId="c3">
    <w:name w:val="c3"/>
    <w:basedOn w:val="a0"/>
    <w:rsid w:val="00206DC4"/>
  </w:style>
  <w:style w:type="character" w:styleId="ab">
    <w:name w:val="Hyperlink"/>
    <w:basedOn w:val="a0"/>
    <w:uiPriority w:val="99"/>
    <w:unhideWhenUsed/>
    <w:rsid w:val="00D00AD5"/>
    <w:rPr>
      <w:color w:val="0563C1" w:themeColor="hyperlink"/>
      <w:u w:val="single"/>
    </w:rPr>
  </w:style>
  <w:style w:type="character" w:styleId="ac">
    <w:name w:val="FollowedHyperlink"/>
    <w:basedOn w:val="a0"/>
    <w:uiPriority w:val="99"/>
    <w:semiHidden/>
    <w:unhideWhenUsed/>
    <w:rsid w:val="00D00AD5"/>
    <w:rPr>
      <w:color w:val="954F72" w:themeColor="followedHyperlink"/>
      <w:u w:val="single"/>
    </w:rPr>
  </w:style>
  <w:style w:type="paragraph" w:styleId="ad">
    <w:name w:val="No Spacing"/>
    <w:uiPriority w:val="1"/>
    <w:qFormat/>
    <w:rsid w:val="008913FB"/>
    <w:pPr>
      <w:spacing w:after="0" w:line="240" w:lineRule="auto"/>
    </w:pPr>
  </w:style>
  <w:style w:type="table" w:styleId="ae">
    <w:name w:val="Table Grid"/>
    <w:basedOn w:val="a1"/>
    <w:uiPriority w:val="59"/>
    <w:rsid w:val="008913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1">
    <w:name w:val="c1"/>
    <w:basedOn w:val="a0"/>
    <w:rsid w:val="002D48CC"/>
  </w:style>
  <w:style w:type="paragraph" w:customStyle="1" w:styleId="c0">
    <w:name w:val="c0"/>
    <w:basedOn w:val="a"/>
    <w:rsid w:val="00734F2B"/>
    <w:pPr>
      <w:spacing w:before="100" w:beforeAutospacing="1" w:after="100" w:afterAutospacing="1"/>
    </w:pPr>
  </w:style>
  <w:style w:type="character" w:styleId="af">
    <w:name w:val="Strong"/>
    <w:basedOn w:val="a0"/>
    <w:uiPriority w:val="22"/>
    <w:qFormat/>
    <w:rsid w:val="00372D54"/>
    <w:rPr>
      <w:b/>
      <w:bCs/>
    </w:rPr>
  </w:style>
  <w:style w:type="character" w:customStyle="1" w:styleId="c2">
    <w:name w:val="c2"/>
    <w:basedOn w:val="a0"/>
    <w:rsid w:val="00CF1BE4"/>
  </w:style>
  <w:style w:type="paragraph" w:styleId="af0">
    <w:name w:val="Balloon Text"/>
    <w:basedOn w:val="a"/>
    <w:link w:val="af1"/>
    <w:uiPriority w:val="99"/>
    <w:semiHidden/>
    <w:unhideWhenUsed/>
    <w:rsid w:val="009F3962"/>
    <w:rPr>
      <w:rFonts w:ascii="Tahoma" w:eastAsiaTheme="minorHAnsi" w:hAnsi="Tahoma" w:cs="Tahoma"/>
      <w:sz w:val="16"/>
      <w:szCs w:val="16"/>
      <w:lang w:eastAsia="en-US"/>
    </w:rPr>
  </w:style>
  <w:style w:type="character" w:customStyle="1" w:styleId="af1">
    <w:name w:val="Текст выноски Знак"/>
    <w:basedOn w:val="a0"/>
    <w:link w:val="af0"/>
    <w:uiPriority w:val="99"/>
    <w:semiHidden/>
    <w:rsid w:val="009F396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85918">
      <w:bodyDiv w:val="1"/>
      <w:marLeft w:val="0"/>
      <w:marRight w:val="0"/>
      <w:marTop w:val="0"/>
      <w:marBottom w:val="0"/>
      <w:divBdr>
        <w:top w:val="none" w:sz="0" w:space="0" w:color="auto"/>
        <w:left w:val="none" w:sz="0" w:space="0" w:color="auto"/>
        <w:bottom w:val="none" w:sz="0" w:space="0" w:color="auto"/>
        <w:right w:val="none" w:sz="0" w:space="0" w:color="auto"/>
      </w:divBdr>
    </w:div>
    <w:div w:id="343481246">
      <w:bodyDiv w:val="1"/>
      <w:marLeft w:val="0"/>
      <w:marRight w:val="0"/>
      <w:marTop w:val="0"/>
      <w:marBottom w:val="0"/>
      <w:divBdr>
        <w:top w:val="none" w:sz="0" w:space="0" w:color="auto"/>
        <w:left w:val="none" w:sz="0" w:space="0" w:color="auto"/>
        <w:bottom w:val="none" w:sz="0" w:space="0" w:color="auto"/>
        <w:right w:val="none" w:sz="0" w:space="0" w:color="auto"/>
      </w:divBdr>
      <w:divsChild>
        <w:div w:id="257912347">
          <w:marLeft w:val="0"/>
          <w:marRight w:val="0"/>
          <w:marTop w:val="0"/>
          <w:marBottom w:val="0"/>
          <w:divBdr>
            <w:top w:val="none" w:sz="0" w:space="0" w:color="auto"/>
            <w:left w:val="none" w:sz="0" w:space="0" w:color="auto"/>
            <w:bottom w:val="none" w:sz="0" w:space="0" w:color="auto"/>
            <w:right w:val="none" w:sz="0" w:space="0" w:color="auto"/>
          </w:divBdr>
          <w:divsChild>
            <w:div w:id="906571636">
              <w:marLeft w:val="-225"/>
              <w:marRight w:val="-225"/>
              <w:marTop w:val="0"/>
              <w:marBottom w:val="0"/>
              <w:divBdr>
                <w:top w:val="none" w:sz="0" w:space="0" w:color="auto"/>
                <w:left w:val="none" w:sz="0" w:space="0" w:color="auto"/>
                <w:bottom w:val="none" w:sz="0" w:space="0" w:color="auto"/>
                <w:right w:val="none" w:sz="0" w:space="0" w:color="auto"/>
              </w:divBdr>
              <w:divsChild>
                <w:div w:id="1018896736">
                  <w:marLeft w:val="0"/>
                  <w:marRight w:val="0"/>
                  <w:marTop w:val="0"/>
                  <w:marBottom w:val="0"/>
                  <w:divBdr>
                    <w:top w:val="none" w:sz="0" w:space="0" w:color="auto"/>
                    <w:left w:val="none" w:sz="0" w:space="0" w:color="auto"/>
                    <w:bottom w:val="none" w:sz="0" w:space="0" w:color="auto"/>
                    <w:right w:val="none" w:sz="0" w:space="0" w:color="auto"/>
                  </w:divBdr>
                </w:div>
                <w:div w:id="1645507577">
                  <w:marLeft w:val="0"/>
                  <w:marRight w:val="0"/>
                  <w:marTop w:val="0"/>
                  <w:marBottom w:val="0"/>
                  <w:divBdr>
                    <w:top w:val="none" w:sz="0" w:space="0" w:color="auto"/>
                    <w:left w:val="none" w:sz="0" w:space="0" w:color="auto"/>
                    <w:bottom w:val="none" w:sz="0" w:space="0" w:color="auto"/>
                    <w:right w:val="none" w:sz="0" w:space="0" w:color="auto"/>
                  </w:divBdr>
                  <w:divsChild>
                    <w:div w:id="1732576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1874079">
      <w:bodyDiv w:val="1"/>
      <w:marLeft w:val="0"/>
      <w:marRight w:val="0"/>
      <w:marTop w:val="0"/>
      <w:marBottom w:val="0"/>
      <w:divBdr>
        <w:top w:val="none" w:sz="0" w:space="0" w:color="auto"/>
        <w:left w:val="none" w:sz="0" w:space="0" w:color="auto"/>
        <w:bottom w:val="none" w:sz="0" w:space="0" w:color="auto"/>
        <w:right w:val="none" w:sz="0" w:space="0" w:color="auto"/>
      </w:divBdr>
    </w:div>
    <w:div w:id="447353517">
      <w:bodyDiv w:val="1"/>
      <w:marLeft w:val="0"/>
      <w:marRight w:val="0"/>
      <w:marTop w:val="0"/>
      <w:marBottom w:val="0"/>
      <w:divBdr>
        <w:top w:val="none" w:sz="0" w:space="0" w:color="auto"/>
        <w:left w:val="none" w:sz="0" w:space="0" w:color="auto"/>
        <w:bottom w:val="none" w:sz="0" w:space="0" w:color="auto"/>
        <w:right w:val="none" w:sz="0" w:space="0" w:color="auto"/>
      </w:divBdr>
    </w:div>
    <w:div w:id="682243502">
      <w:bodyDiv w:val="1"/>
      <w:marLeft w:val="0"/>
      <w:marRight w:val="0"/>
      <w:marTop w:val="0"/>
      <w:marBottom w:val="0"/>
      <w:divBdr>
        <w:top w:val="none" w:sz="0" w:space="0" w:color="auto"/>
        <w:left w:val="none" w:sz="0" w:space="0" w:color="auto"/>
        <w:bottom w:val="none" w:sz="0" w:space="0" w:color="auto"/>
        <w:right w:val="none" w:sz="0" w:space="0" w:color="auto"/>
      </w:divBdr>
      <w:divsChild>
        <w:div w:id="960189692">
          <w:marLeft w:val="0"/>
          <w:marRight w:val="0"/>
          <w:marTop w:val="0"/>
          <w:marBottom w:val="0"/>
          <w:divBdr>
            <w:top w:val="none" w:sz="0" w:space="0" w:color="auto"/>
            <w:left w:val="none" w:sz="0" w:space="0" w:color="auto"/>
            <w:bottom w:val="none" w:sz="0" w:space="0" w:color="auto"/>
            <w:right w:val="none" w:sz="0" w:space="0" w:color="auto"/>
          </w:divBdr>
        </w:div>
      </w:divsChild>
    </w:div>
    <w:div w:id="1093939158">
      <w:bodyDiv w:val="1"/>
      <w:marLeft w:val="0"/>
      <w:marRight w:val="0"/>
      <w:marTop w:val="0"/>
      <w:marBottom w:val="0"/>
      <w:divBdr>
        <w:top w:val="none" w:sz="0" w:space="0" w:color="auto"/>
        <w:left w:val="none" w:sz="0" w:space="0" w:color="auto"/>
        <w:bottom w:val="none" w:sz="0" w:space="0" w:color="auto"/>
        <w:right w:val="none" w:sz="0" w:space="0" w:color="auto"/>
      </w:divBdr>
    </w:div>
    <w:div w:id="1152526320">
      <w:bodyDiv w:val="1"/>
      <w:marLeft w:val="0"/>
      <w:marRight w:val="0"/>
      <w:marTop w:val="0"/>
      <w:marBottom w:val="0"/>
      <w:divBdr>
        <w:top w:val="none" w:sz="0" w:space="0" w:color="auto"/>
        <w:left w:val="none" w:sz="0" w:space="0" w:color="auto"/>
        <w:bottom w:val="none" w:sz="0" w:space="0" w:color="auto"/>
        <w:right w:val="none" w:sz="0" w:space="0" w:color="auto"/>
      </w:divBdr>
    </w:div>
    <w:div w:id="1200781624">
      <w:bodyDiv w:val="1"/>
      <w:marLeft w:val="0"/>
      <w:marRight w:val="0"/>
      <w:marTop w:val="0"/>
      <w:marBottom w:val="0"/>
      <w:divBdr>
        <w:top w:val="none" w:sz="0" w:space="0" w:color="auto"/>
        <w:left w:val="none" w:sz="0" w:space="0" w:color="auto"/>
        <w:bottom w:val="none" w:sz="0" w:space="0" w:color="auto"/>
        <w:right w:val="none" w:sz="0" w:space="0" w:color="auto"/>
      </w:divBdr>
    </w:div>
    <w:div w:id="1284268036">
      <w:bodyDiv w:val="1"/>
      <w:marLeft w:val="0"/>
      <w:marRight w:val="0"/>
      <w:marTop w:val="0"/>
      <w:marBottom w:val="0"/>
      <w:divBdr>
        <w:top w:val="none" w:sz="0" w:space="0" w:color="auto"/>
        <w:left w:val="none" w:sz="0" w:space="0" w:color="auto"/>
        <w:bottom w:val="none" w:sz="0" w:space="0" w:color="auto"/>
        <w:right w:val="none" w:sz="0" w:space="0" w:color="auto"/>
      </w:divBdr>
    </w:div>
    <w:div w:id="1300261841">
      <w:bodyDiv w:val="1"/>
      <w:marLeft w:val="0"/>
      <w:marRight w:val="0"/>
      <w:marTop w:val="0"/>
      <w:marBottom w:val="0"/>
      <w:divBdr>
        <w:top w:val="none" w:sz="0" w:space="0" w:color="auto"/>
        <w:left w:val="none" w:sz="0" w:space="0" w:color="auto"/>
        <w:bottom w:val="none" w:sz="0" w:space="0" w:color="auto"/>
        <w:right w:val="none" w:sz="0" w:space="0" w:color="auto"/>
      </w:divBdr>
    </w:div>
    <w:div w:id="1561094619">
      <w:bodyDiv w:val="1"/>
      <w:marLeft w:val="0"/>
      <w:marRight w:val="0"/>
      <w:marTop w:val="0"/>
      <w:marBottom w:val="0"/>
      <w:divBdr>
        <w:top w:val="none" w:sz="0" w:space="0" w:color="auto"/>
        <w:left w:val="none" w:sz="0" w:space="0" w:color="auto"/>
        <w:bottom w:val="none" w:sz="0" w:space="0" w:color="auto"/>
        <w:right w:val="none" w:sz="0" w:space="0" w:color="auto"/>
      </w:divBdr>
    </w:div>
    <w:div w:id="1737821973">
      <w:bodyDiv w:val="1"/>
      <w:marLeft w:val="0"/>
      <w:marRight w:val="0"/>
      <w:marTop w:val="0"/>
      <w:marBottom w:val="0"/>
      <w:divBdr>
        <w:top w:val="none" w:sz="0" w:space="0" w:color="auto"/>
        <w:left w:val="none" w:sz="0" w:space="0" w:color="auto"/>
        <w:bottom w:val="none" w:sz="0" w:space="0" w:color="auto"/>
        <w:right w:val="none" w:sz="0" w:space="0" w:color="auto"/>
      </w:divBdr>
    </w:div>
    <w:div w:id="2007052180">
      <w:bodyDiv w:val="1"/>
      <w:marLeft w:val="0"/>
      <w:marRight w:val="0"/>
      <w:marTop w:val="0"/>
      <w:marBottom w:val="0"/>
      <w:divBdr>
        <w:top w:val="none" w:sz="0" w:space="0" w:color="auto"/>
        <w:left w:val="none" w:sz="0" w:space="0" w:color="auto"/>
        <w:bottom w:val="none" w:sz="0" w:space="0" w:color="auto"/>
        <w:right w:val="none" w:sz="0" w:space="0" w:color="auto"/>
      </w:divBdr>
    </w:div>
    <w:div w:id="2023776273">
      <w:bodyDiv w:val="1"/>
      <w:marLeft w:val="0"/>
      <w:marRight w:val="0"/>
      <w:marTop w:val="0"/>
      <w:marBottom w:val="0"/>
      <w:divBdr>
        <w:top w:val="none" w:sz="0" w:space="0" w:color="auto"/>
        <w:left w:val="none" w:sz="0" w:space="0" w:color="auto"/>
        <w:bottom w:val="none" w:sz="0" w:space="0" w:color="auto"/>
        <w:right w:val="none" w:sz="0" w:space="0" w:color="auto"/>
      </w:divBdr>
    </w:div>
    <w:div w:id="206884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3BA80D-CCE9-436A-89EF-0E7FAFB62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1967</Words>
  <Characters>11215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admin</cp:lastModifiedBy>
  <cp:revision>2</cp:revision>
  <dcterms:created xsi:type="dcterms:W3CDTF">2022-01-05T20:20:00Z</dcterms:created>
  <dcterms:modified xsi:type="dcterms:W3CDTF">2022-01-05T20:20:00Z</dcterms:modified>
</cp:coreProperties>
</file>