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9D8" w:rsidRDefault="00086DD9">
      <w:pPr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 xml:space="preserve">                                            АННОТАЦИ</w:t>
      </w:r>
      <w:r w:rsidR="009D35F1"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>Я</w:t>
      </w:r>
      <w:r w:rsidR="00980C0C"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 xml:space="preserve">   </w:t>
      </w:r>
    </w:p>
    <w:p w:rsidR="00980C0C" w:rsidRDefault="00980C0C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Палласовском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районе расположен один из семи природных парков Волгоградской области — «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Эльтонский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который в 2019 году был признан биосферным резерватом ЮНЕСКО.</w:t>
      </w:r>
      <w:r w:rsidR="00576FB3" w:rsidRPr="00324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сегодняшний день он является единственным в Европе ненарушенным массивом пустынных степей, нередко здесь селятся представители исчезающих видов фауны, таких, например, как орел-могильник,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орел-курганник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степной орел и многие другие.</w:t>
      </w:r>
      <w:r w:rsidR="00576FB3" w:rsidRPr="00324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Центром притяжения туристов является, несомненно, соленое озеро Эльтон, которое питают семь минеральных рек: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Ланцуг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Большая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Сморогда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Малая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Сморогда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Карантинка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Солянка и Чернавка. Последняя из них богата сравнительно редким химическим элементом — бромом.</w:t>
      </w:r>
      <w:r w:rsidR="00DE4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 очень полезен для здоровья, особенно мужского. Так называемые бромиды помогают при лечении неврастении и чрезмерной раздражительности, активируют </w:t>
      </w:r>
      <w:proofErr w:type="gram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половую</w:t>
      </w:r>
      <w:proofErr w:type="gram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функции, увеличивают количество сперматозоидов. Но избыток брома может привести 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>к угнетению функции щитовидной железы и препятствовать поступлению в нее йода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 xml:space="preserve">.   </w:t>
      </w:r>
    </w:p>
    <w:p w:rsidR="003241E0" w:rsidRPr="00980C0C" w:rsidRDefault="00980C0C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 xml:space="preserve">    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Озеро Эльтон — настоящее чудо природы! Это самое большое по площади минеральное озеро Европы — более 180 кв</w:t>
      </w:r>
      <w:proofErr w:type="gram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одно из самых соленых в мире.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озера произошло от калмыцкого «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Алтын-Нур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что означает «Золотое дно» из-за пурпурно-красного цвета его воды (рапы), отливающего в золотой, что случается обычно после полудня, когда солнце начинает уходить на запад. На дне Эльтона — залежи солей и сероводородной грязи, обладающие высокими целебными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свойствами</w:t>
      </w:r>
      <w:proofErr w:type="gram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ордо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возвышается среди степи гора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Улаган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растущий соляной купол высотой 69 метров над уровнем моря. Рельеф возвышенности уникален тем, что он полностью соответствует впадине озера Эльтон. Находится гора в 4-5 км от поселка Эльтон и представляет собой разрез дна древнего моря, где до сих пор можно найти окаменелости и остатки раковин солидного возраста.</w:t>
      </w:r>
      <w:r w:rsidR="0066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 xml:space="preserve">Чуть южнее Эльтона, на российско-казахстанской границе, располагается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>Боткуль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 xml:space="preserve"> — горько-солёное озеро с сильным запахом сероводорода, по форме напоминающее амебу. Граница делит озеро на две близкие по площади части, российскую − западную и казахскую − восточную. Площадь зеркала озера непостоянна и изменяется в зависимости от климатических условий. В засушливые годы оно практически полностью пересыхает. По берегам гнездится множество птиц: жаворонки, дрофы. Обитают и пресмыкающихся: ящерицы, степная гадюк</w:t>
      </w:r>
      <w:r w:rsidR="00663BD5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>а.</w:t>
      </w:r>
    </w:p>
    <w:p w:rsidR="003241E0" w:rsidRPr="003241E0" w:rsidRDefault="003241E0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4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долинах рек, по берегам озера Эльтон вскрываются многочисленные минеральные и пресноводные источники. Самый известный из них —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Сморогдинский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чья вода используется для лечения заболеваний желудочно-кишечного тракта.</w:t>
      </w:r>
    </w:p>
    <w:p w:rsidR="009D35F1" w:rsidRPr="009D35F1" w:rsidRDefault="00980C0C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Приэльтонье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покрыто богатой степной растительностью. Чего только не произрастает в засушливом краю. Солянки и полыни, ирисы и тюльпаны, ковыли и лебеда, васильки и эфедра, шалфей и тимьян. Настоящим чудом, спрятавшимся в степной Биологической балке, считается древний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байрачный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лес. Здесь произрастают ранние яблони, бересклет бородавчатый, миндаль низкий и ежевика. На склонах балки можно увидеть норы лис, сусликов, змей.</w:t>
      </w:r>
    </w:p>
    <w:p w:rsidR="009D35F1" w:rsidRPr="009D35F1" w:rsidRDefault="00964949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Природный парк «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Эльтонский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предлагает своим гостям 12 разработанных туристических маршрутов, протяженностью от 4 до 147 километров. Для обзора местности можно выбрать автомобильный, велосипедный, пеший или конный маршрут.</w:t>
      </w:r>
    </w:p>
    <w:p w:rsidR="00980C0C" w:rsidRPr="00964949" w:rsidRDefault="009D35F1" w:rsidP="00980C0C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D35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Лечебно-оздоровительный туриз</w:t>
      </w:r>
      <w:r w:rsidR="00964949" w:rsidRPr="009649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</w:t>
      </w:r>
    </w:p>
    <w:p w:rsidR="009D35F1" w:rsidRDefault="00980C0C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9649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зеро Эльтон — это богатый источник высококонцентрированных минеральных соединений, обладающих лечебными свойствами.</w:t>
      </w:r>
      <w:r w:rsidR="00B82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Ученые утверждают, что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>льтонские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E0E0E0" w:frame="1"/>
          <w:lang w:eastAsia="ru-RU"/>
        </w:rPr>
        <w:t xml:space="preserve"> грязи — единственные в мире по составу и лечебным свойствам аналогичные грязям Мертвого моря, причем по содержанию сульфидов и органических веществ они даже превосходят израильский водоем. 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Минерализация Эльтона в 1,5 раза превышает показатели Мертвого моря!</w:t>
      </w:r>
      <w:r w:rsidR="00831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сих пор историки и краеведы рассказывают о «царской солонке» —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эльтонской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соли розового цвета, которую доставляли к императорскому двору в количестве 100 пудов в год, причем больше никому не велено было ее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давать</w:t>
      </w:r>
      <w:proofErr w:type="gram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озере можно увидеть остатки купален — это наследие грязелечебницы, построенной для рабочих </w:t>
      </w:r>
      <w:proofErr w:type="spellStart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Рязано-Уральской</w:t>
      </w:r>
      <w:proofErr w:type="spellEnd"/>
      <w:r w:rsidR="009D35F1" w:rsidRPr="009D3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железной дороги в 1910 году.</w:t>
      </w:r>
    </w:p>
    <w:p w:rsidR="00A149EC" w:rsidRPr="009D35F1" w:rsidRDefault="00A149EC" w:rsidP="00964949">
      <w:pPr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hd w:val="clear" w:color="auto" w:fill="FFFFFF"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Данная презентация может быть использована на занятиях объединения «Охрана природы, на уроках экологии и биологии как дополнительный материал.</w:t>
      </w:r>
    </w:p>
    <w:p w:rsidR="009D35F1" w:rsidRPr="003241E0" w:rsidRDefault="009D35F1">
      <w:pPr>
        <w:rPr>
          <w:rFonts w:ascii="Times New Roman" w:hAnsi="Times New Roman" w:cs="Times New Roman"/>
          <w:sz w:val="24"/>
          <w:szCs w:val="24"/>
        </w:rPr>
      </w:pPr>
    </w:p>
    <w:sectPr w:rsidR="009D35F1" w:rsidRPr="003241E0" w:rsidSect="00576FB3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86DD9"/>
    <w:rsid w:val="00086DD9"/>
    <w:rsid w:val="003241E0"/>
    <w:rsid w:val="00576FB3"/>
    <w:rsid w:val="00663BD5"/>
    <w:rsid w:val="00831D3A"/>
    <w:rsid w:val="00964949"/>
    <w:rsid w:val="00980C0C"/>
    <w:rsid w:val="009D35F1"/>
    <w:rsid w:val="00A149EC"/>
    <w:rsid w:val="00A30B06"/>
    <w:rsid w:val="00B8213A"/>
    <w:rsid w:val="00BF09D8"/>
    <w:rsid w:val="00DE4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9D8"/>
  </w:style>
  <w:style w:type="paragraph" w:styleId="2">
    <w:name w:val="heading 2"/>
    <w:basedOn w:val="a"/>
    <w:link w:val="20"/>
    <w:uiPriority w:val="9"/>
    <w:qFormat/>
    <w:rsid w:val="009D35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35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D3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573094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137602030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565215564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8010639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204717256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7793031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279483309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89805138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80963918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59351070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450052400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69549500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993753097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79903337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27197985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200062064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442193653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038773316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874993899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382406600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600334929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52842029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439371874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68166724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921678078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93458656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753233545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6876479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727483968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8987537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869414439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4072205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58</cp:revision>
  <dcterms:created xsi:type="dcterms:W3CDTF">2022-01-11T08:50:00Z</dcterms:created>
  <dcterms:modified xsi:type="dcterms:W3CDTF">2022-01-12T06:28:00Z</dcterms:modified>
</cp:coreProperties>
</file>