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CD2" w:rsidRDefault="00E42CD2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общеобразовательное учреждение средняя школа №6 </w:t>
      </w:r>
    </w:p>
    <w:p w:rsidR="004A6F5E" w:rsidRPr="00E42CD2" w:rsidRDefault="00E42CD2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Тутаевского муниципального района</w:t>
      </w:r>
    </w:p>
    <w:p w:rsidR="00E42CD2" w:rsidRPr="00E42CD2" w:rsidRDefault="00E42CD2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42CD2" w:rsidRPr="002A3E5F" w:rsidRDefault="00E42CD2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A6F5E" w:rsidRPr="002A3E5F" w:rsidRDefault="004A6F5E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62D3B" w:rsidRDefault="00062D3B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42CD2" w:rsidRDefault="00E42CD2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42CD2" w:rsidRPr="002A3E5F" w:rsidRDefault="00E42CD2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62D3B" w:rsidRDefault="00062D3B" w:rsidP="00E42C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42CD2" w:rsidRPr="002A3E5F" w:rsidRDefault="00E42CD2" w:rsidP="00E42CD2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A6F5E" w:rsidRPr="002A3E5F" w:rsidRDefault="004A6F5E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A6F5E" w:rsidRPr="002A3E5F" w:rsidRDefault="004A6F5E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A3E5F">
        <w:rPr>
          <w:rFonts w:ascii="Times New Roman" w:hAnsi="Times New Roman" w:cs="Times New Roman"/>
          <w:sz w:val="24"/>
          <w:szCs w:val="24"/>
          <w:u w:val="single"/>
        </w:rPr>
        <w:t>Духовное и нравственное воспитание</w:t>
      </w:r>
      <w:r w:rsidR="00C34516">
        <w:rPr>
          <w:rFonts w:ascii="Times New Roman" w:hAnsi="Times New Roman" w:cs="Times New Roman"/>
          <w:sz w:val="24"/>
          <w:szCs w:val="24"/>
          <w:u w:val="single"/>
        </w:rPr>
        <w:t>. Ценность общения</w:t>
      </w:r>
    </w:p>
    <w:p w:rsidR="004A6F5E" w:rsidRPr="002A3E5F" w:rsidRDefault="004A6F5E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A3E5F">
        <w:rPr>
          <w:rFonts w:ascii="Times New Roman" w:hAnsi="Times New Roman" w:cs="Times New Roman"/>
          <w:i/>
          <w:sz w:val="24"/>
          <w:szCs w:val="24"/>
        </w:rPr>
        <w:t>Тематическое направление</w:t>
      </w:r>
    </w:p>
    <w:p w:rsidR="004A6F5E" w:rsidRPr="002A3E5F" w:rsidRDefault="004A6F5E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A6F5E" w:rsidRPr="002A3E5F" w:rsidRDefault="00062D3B" w:rsidP="004A6F5E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A3E5F">
        <w:rPr>
          <w:rFonts w:ascii="Times New Roman" w:hAnsi="Times New Roman" w:cs="Times New Roman"/>
          <w:sz w:val="24"/>
          <w:szCs w:val="24"/>
          <w:u w:val="single"/>
        </w:rPr>
        <w:t>Что значит общаться?</w:t>
      </w: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A3E5F">
        <w:rPr>
          <w:rFonts w:ascii="Times New Roman" w:hAnsi="Times New Roman" w:cs="Times New Roman"/>
          <w:i/>
          <w:sz w:val="24"/>
          <w:szCs w:val="24"/>
        </w:rPr>
        <w:t>Тема методической разработки</w:t>
      </w: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4A6F5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Автор: Крамарева Ирина Сергеевна,</w:t>
      </w:r>
    </w:p>
    <w:p w:rsidR="00062D3B" w:rsidRPr="002A3E5F" w:rsidRDefault="00062D3B" w:rsidP="00062D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учитель математики</w:t>
      </w:r>
      <w:r w:rsidR="003138B4">
        <w:rPr>
          <w:rFonts w:ascii="Times New Roman" w:hAnsi="Times New Roman" w:cs="Times New Roman"/>
          <w:sz w:val="24"/>
          <w:szCs w:val="24"/>
        </w:rPr>
        <w:t>,</w:t>
      </w:r>
    </w:p>
    <w:p w:rsidR="00062D3B" w:rsidRPr="002A3E5F" w:rsidRDefault="003138B4" w:rsidP="00062D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общеобразовательное</w:t>
      </w:r>
      <w:r w:rsidR="00062D3B" w:rsidRPr="002A3E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2D3B" w:rsidRPr="002A3E5F" w:rsidRDefault="003138B4" w:rsidP="00062D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учреждение</w:t>
      </w:r>
      <w:r w:rsidR="00062D3B" w:rsidRPr="002A3E5F">
        <w:rPr>
          <w:rFonts w:ascii="Times New Roman" w:hAnsi="Times New Roman" w:cs="Times New Roman"/>
          <w:sz w:val="24"/>
          <w:szCs w:val="24"/>
        </w:rPr>
        <w:t xml:space="preserve"> средняя школа №6</w:t>
      </w:r>
    </w:p>
    <w:p w:rsidR="00062D3B" w:rsidRPr="002A3E5F" w:rsidRDefault="00062D3B" w:rsidP="00062D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 xml:space="preserve"> Тутаевского муниципального района</w:t>
      </w: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2021</w:t>
      </w:r>
    </w:p>
    <w:p w:rsidR="00062D3B" w:rsidRPr="002A3E5F" w:rsidRDefault="00062D3B" w:rsidP="00B52D86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A3E5F">
        <w:rPr>
          <w:rFonts w:ascii="Times New Roman" w:hAnsi="Times New Roman" w:cs="Times New Roman"/>
          <w:i/>
          <w:sz w:val="24"/>
          <w:szCs w:val="24"/>
        </w:rPr>
        <w:lastRenderedPageBreak/>
        <w:t xml:space="preserve">«Из всех наук, которые должен </w:t>
      </w:r>
      <w:r w:rsidR="00B52D86" w:rsidRPr="002A3E5F">
        <w:rPr>
          <w:rFonts w:ascii="Times New Roman" w:hAnsi="Times New Roman" w:cs="Times New Roman"/>
          <w:i/>
          <w:sz w:val="24"/>
          <w:szCs w:val="24"/>
        </w:rPr>
        <w:t>знать человек,</w:t>
      </w:r>
    </w:p>
    <w:p w:rsidR="00B52D86" w:rsidRPr="002A3E5F" w:rsidRDefault="00B52D86" w:rsidP="00B52D86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A3E5F">
        <w:rPr>
          <w:rFonts w:ascii="Times New Roman" w:hAnsi="Times New Roman" w:cs="Times New Roman"/>
          <w:i/>
          <w:sz w:val="24"/>
          <w:szCs w:val="24"/>
        </w:rPr>
        <w:t xml:space="preserve">главнейшая есть наука о том, как жить, </w:t>
      </w:r>
    </w:p>
    <w:p w:rsidR="00B52D86" w:rsidRPr="002A3E5F" w:rsidRDefault="00B52D86" w:rsidP="00B52D86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A3E5F">
        <w:rPr>
          <w:rFonts w:ascii="Times New Roman" w:hAnsi="Times New Roman" w:cs="Times New Roman"/>
          <w:i/>
          <w:sz w:val="24"/>
          <w:szCs w:val="24"/>
        </w:rPr>
        <w:t xml:space="preserve">делая как можно меньше зла и как можно больше добра» </w:t>
      </w:r>
    </w:p>
    <w:p w:rsidR="00B52D86" w:rsidRPr="002A3E5F" w:rsidRDefault="00B52D86" w:rsidP="00B52D86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A3E5F">
        <w:rPr>
          <w:rFonts w:ascii="Times New Roman" w:hAnsi="Times New Roman" w:cs="Times New Roman"/>
          <w:i/>
          <w:sz w:val="24"/>
          <w:szCs w:val="24"/>
        </w:rPr>
        <w:t>Л. Н. Толстой</w:t>
      </w:r>
    </w:p>
    <w:p w:rsidR="00B52D86" w:rsidRPr="002A3E5F" w:rsidRDefault="00B52D86" w:rsidP="00B52D86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62D3B" w:rsidRPr="002A3E5F" w:rsidRDefault="00062D3B" w:rsidP="00062D3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062D3B" w:rsidRPr="002A3E5F" w:rsidRDefault="00062D3B" w:rsidP="00B52D86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 xml:space="preserve">Тематическое направление: духовное и нравственное воспитание. </w:t>
      </w:r>
      <w:r w:rsidR="00B52D86" w:rsidRPr="002A3E5F">
        <w:rPr>
          <w:rFonts w:ascii="Times New Roman" w:hAnsi="Times New Roman" w:cs="Times New Roman"/>
          <w:sz w:val="24"/>
          <w:szCs w:val="24"/>
        </w:rPr>
        <w:t>Сегодня для учителя духовно-нравственное воспитание заключается в том, чтобы воспитать внутренние, духовные качества, которыми руководствуется ученик, этические нормы, правила поведения. Понимание обучающимися тонкой нити общения, значения для каждого человека вежливых слов.</w:t>
      </w:r>
    </w:p>
    <w:p w:rsidR="00B52D86" w:rsidRPr="002A3E5F" w:rsidRDefault="00B52D86" w:rsidP="00B52D86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Тема воспитательного мероприятия: «Что значит общаться?»</w:t>
      </w:r>
      <w:r w:rsidR="00A10347" w:rsidRPr="002A3E5F">
        <w:rPr>
          <w:rFonts w:ascii="Times New Roman" w:hAnsi="Times New Roman" w:cs="Times New Roman"/>
          <w:sz w:val="24"/>
          <w:szCs w:val="24"/>
        </w:rPr>
        <w:t xml:space="preserve"> У современных подростков ярко выражен дефицит воспитанности, доброжелательности, речевой культуры, поэтому возрастает значимость коммуникативной успешности учащихся. Развитие личности основано на развитии навыков общения – умении слушать, высказывать, аргументировать и отстаивать свою точку зрения, приходить к компромиссному решению. Важно формировать коммуникативные умения, способные нести доброе, уважительное, сострадательное. Воспитательные мероприятия, на которых ученики смогут «примерить» разные сценические образы, способствуют формированию здоровой культуры общения.</w:t>
      </w:r>
    </w:p>
    <w:p w:rsidR="00A10347" w:rsidRPr="002A3E5F" w:rsidRDefault="00A10347" w:rsidP="00B52D86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Целевая аудитория воспитат</w:t>
      </w:r>
      <w:r w:rsidR="008B590B" w:rsidRPr="002A3E5F">
        <w:rPr>
          <w:rFonts w:ascii="Times New Roman" w:hAnsi="Times New Roman" w:cs="Times New Roman"/>
          <w:sz w:val="24"/>
          <w:szCs w:val="24"/>
        </w:rPr>
        <w:t>ельного мероприятия: учащиеся 5 (</w:t>
      </w:r>
      <w:r w:rsidRPr="002A3E5F">
        <w:rPr>
          <w:rFonts w:ascii="Times New Roman" w:hAnsi="Times New Roman" w:cs="Times New Roman"/>
          <w:sz w:val="24"/>
          <w:szCs w:val="24"/>
        </w:rPr>
        <w:t>6</w:t>
      </w:r>
      <w:r w:rsidR="008B590B" w:rsidRPr="002A3E5F">
        <w:rPr>
          <w:rFonts w:ascii="Times New Roman" w:hAnsi="Times New Roman" w:cs="Times New Roman"/>
          <w:sz w:val="24"/>
          <w:szCs w:val="24"/>
        </w:rPr>
        <w:t>)</w:t>
      </w:r>
      <w:r w:rsidRPr="002A3E5F">
        <w:rPr>
          <w:rFonts w:ascii="Times New Roman" w:hAnsi="Times New Roman" w:cs="Times New Roman"/>
          <w:sz w:val="24"/>
          <w:szCs w:val="24"/>
        </w:rPr>
        <w:t xml:space="preserve"> классов.</w:t>
      </w:r>
    </w:p>
    <w:p w:rsidR="00A10347" w:rsidRPr="002A3E5F" w:rsidRDefault="00A10347" w:rsidP="00B52D86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 xml:space="preserve">Роль и место воспитательного мероприятия в системе работы классного руководителя: мероприятие </w:t>
      </w:r>
      <w:r w:rsidR="00317006" w:rsidRPr="002A3E5F">
        <w:rPr>
          <w:rFonts w:ascii="Times New Roman" w:hAnsi="Times New Roman" w:cs="Times New Roman"/>
          <w:sz w:val="24"/>
          <w:szCs w:val="24"/>
        </w:rPr>
        <w:t>открывает раздел «Общение», входящий в план воспитательной работы, рассчитанный на два учебных года.  Далее в раздел «Общение» входят такие мероприятия</w:t>
      </w:r>
      <w:r w:rsidR="00FF1D3B" w:rsidRPr="002A3E5F">
        <w:rPr>
          <w:rFonts w:ascii="Times New Roman" w:hAnsi="Times New Roman" w:cs="Times New Roman"/>
          <w:sz w:val="24"/>
          <w:szCs w:val="24"/>
        </w:rPr>
        <w:t>,</w:t>
      </w:r>
      <w:r w:rsidR="00317006" w:rsidRPr="002A3E5F">
        <w:rPr>
          <w:rFonts w:ascii="Times New Roman" w:hAnsi="Times New Roman" w:cs="Times New Roman"/>
          <w:sz w:val="24"/>
          <w:szCs w:val="24"/>
        </w:rPr>
        <w:t xml:space="preserve"> как «Виды общения», «Речь правильная и хорошая», «Будьте вежливы!», «Учимся слушать», «Учимся читать».</w:t>
      </w:r>
    </w:p>
    <w:p w:rsidR="00317006" w:rsidRPr="002A3E5F" w:rsidRDefault="00317006" w:rsidP="00B52D86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Цель воспитательного мероприятия: способствовать осознанию учениками значимости человеческого общения.</w:t>
      </w:r>
    </w:p>
    <w:p w:rsidR="00FF1D3B" w:rsidRPr="002A3E5F" w:rsidRDefault="00317006" w:rsidP="00317006">
      <w:pPr>
        <w:pStyle w:val="a3"/>
        <w:spacing w:after="0"/>
        <w:ind w:left="1104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FF1D3B" w:rsidRPr="002A3E5F" w:rsidRDefault="00FF1D3B" w:rsidP="00FF1D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ознакомить с основными правилами </w:t>
      </w:r>
      <w:r w:rsidRPr="002A3E5F">
        <w:rPr>
          <w:rFonts w:ascii="Times New Roman" w:hAnsi="Times New Roman" w:cs="Times New Roman"/>
          <w:bCs/>
          <w:sz w:val="24"/>
          <w:szCs w:val="24"/>
        </w:rPr>
        <w:t>общения</w:t>
      </w:r>
      <w:r w:rsidRPr="002A3E5F">
        <w:rPr>
          <w:rFonts w:ascii="Times New Roman" w:hAnsi="Times New Roman" w:cs="Times New Roman"/>
          <w:sz w:val="24"/>
          <w:szCs w:val="24"/>
        </w:rPr>
        <w:t>;</w:t>
      </w:r>
    </w:p>
    <w:p w:rsidR="00FF1D3B" w:rsidRPr="002A3E5F" w:rsidRDefault="00FF1D3B" w:rsidP="00FF1D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формировать у детей коммуникативные навыки, положительную нравственную оценку таких качеств, как доброжелательность, тактичность, терпимость;</w:t>
      </w:r>
    </w:p>
    <w:p w:rsidR="00317006" w:rsidRPr="002A3E5F" w:rsidRDefault="00FF1D3B" w:rsidP="00FF1D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 xml:space="preserve"> развивать умение слушать, понимать, сопереживать.</w:t>
      </w:r>
    </w:p>
    <w:p w:rsidR="008A425D" w:rsidRPr="002A3E5F" w:rsidRDefault="00FF1D3B" w:rsidP="008A42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 xml:space="preserve">                   Пла</w:t>
      </w:r>
      <w:r w:rsidR="008A425D" w:rsidRPr="002A3E5F">
        <w:rPr>
          <w:rFonts w:ascii="Times New Roman" w:hAnsi="Times New Roman" w:cs="Times New Roman"/>
          <w:sz w:val="24"/>
          <w:szCs w:val="24"/>
        </w:rPr>
        <w:t>нируемые результаты:</w:t>
      </w:r>
    </w:p>
    <w:p w:rsidR="008A425D" w:rsidRPr="002A3E5F" w:rsidRDefault="008A425D" w:rsidP="008A425D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личностные: при общении учащиеся проявляют доброжелательность, тактичность, терпимость;</w:t>
      </w:r>
    </w:p>
    <w:p w:rsidR="008A425D" w:rsidRPr="002A3E5F" w:rsidRDefault="008A425D" w:rsidP="008A425D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3E5F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2A3E5F">
        <w:rPr>
          <w:rFonts w:ascii="Times New Roman" w:hAnsi="Times New Roman" w:cs="Times New Roman"/>
          <w:sz w:val="24"/>
          <w:szCs w:val="24"/>
        </w:rPr>
        <w:t>:</w:t>
      </w:r>
    </w:p>
    <w:p w:rsidR="008A425D" w:rsidRPr="002A3E5F" w:rsidRDefault="008A425D" w:rsidP="008A425D">
      <w:pPr>
        <w:pStyle w:val="a3"/>
        <w:spacing w:after="0"/>
        <w:ind w:left="192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коммуникативные УУД: учащиеся выражают свои мысли, участвуют и поддерживают беседу;</w:t>
      </w:r>
    </w:p>
    <w:p w:rsidR="008A425D" w:rsidRPr="002A3E5F" w:rsidRDefault="008A425D" w:rsidP="008A425D">
      <w:pPr>
        <w:pStyle w:val="a3"/>
        <w:spacing w:after="0"/>
        <w:ind w:left="192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регулятивные УУД: учащиеся оценивают результаты заданий, ответов, корректируют их с учетом мнений в коллективе;</w:t>
      </w:r>
    </w:p>
    <w:p w:rsidR="00871966" w:rsidRPr="002A3E5F" w:rsidRDefault="008A425D" w:rsidP="00871966">
      <w:pPr>
        <w:pStyle w:val="a3"/>
        <w:spacing w:after="0"/>
        <w:ind w:left="192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 xml:space="preserve">познавательные УУД: учащиеся строят речевые высказывания, </w:t>
      </w:r>
      <w:r w:rsidR="00871966" w:rsidRPr="002A3E5F">
        <w:rPr>
          <w:rFonts w:ascii="Times New Roman" w:hAnsi="Times New Roman" w:cs="Times New Roman"/>
          <w:sz w:val="24"/>
          <w:szCs w:val="24"/>
        </w:rPr>
        <w:t>анализируют полученную информацию;</w:t>
      </w:r>
    </w:p>
    <w:p w:rsidR="00871966" w:rsidRPr="002A3E5F" w:rsidRDefault="00871966" w:rsidP="00871966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предметные: обучающиеся знакомы с правилами общения и его значением для человека; умеют общаться и соблюдают этические нормы общения.</w:t>
      </w:r>
    </w:p>
    <w:p w:rsidR="00871966" w:rsidRPr="002A3E5F" w:rsidRDefault="003138B4" w:rsidP="002A3E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</w:t>
      </w:r>
      <w:proofErr w:type="gramStart"/>
      <w:r w:rsidR="00F23C38" w:rsidRPr="002A3E5F">
        <w:rPr>
          <w:rFonts w:ascii="Times New Roman" w:hAnsi="Times New Roman" w:cs="Times New Roman"/>
          <w:sz w:val="24"/>
          <w:szCs w:val="24"/>
        </w:rPr>
        <w:t xml:space="preserve">1.6 </w:t>
      </w:r>
      <w:r w:rsidR="00871966" w:rsidRPr="002A3E5F">
        <w:rPr>
          <w:rFonts w:ascii="Times New Roman" w:hAnsi="Times New Roman" w:cs="Times New Roman"/>
          <w:sz w:val="24"/>
          <w:szCs w:val="24"/>
        </w:rPr>
        <w:t xml:space="preserve"> </w:t>
      </w:r>
      <w:r w:rsidR="00871966" w:rsidRPr="002A3E5F">
        <w:rPr>
          <w:rFonts w:ascii="Times New Roman" w:hAnsi="Times New Roman" w:cs="Times New Roman"/>
          <w:bCs/>
          <w:sz w:val="24"/>
          <w:szCs w:val="24"/>
        </w:rPr>
        <w:t>Форма</w:t>
      </w:r>
      <w:proofErr w:type="gramEnd"/>
      <w:r w:rsidR="00871966" w:rsidRPr="002A3E5F">
        <w:rPr>
          <w:rFonts w:ascii="Times New Roman" w:hAnsi="Times New Roman" w:cs="Times New Roman"/>
          <w:bCs/>
          <w:sz w:val="24"/>
          <w:szCs w:val="24"/>
        </w:rPr>
        <w:t xml:space="preserve"> мероприятия: </w:t>
      </w:r>
      <w:r w:rsidR="00871966" w:rsidRPr="002A3E5F">
        <w:rPr>
          <w:rFonts w:ascii="Times New Roman" w:hAnsi="Times New Roman" w:cs="Times New Roman"/>
          <w:sz w:val="24"/>
          <w:szCs w:val="24"/>
        </w:rPr>
        <w:t>беседа с элементами сценических интерпретаций.</w:t>
      </w:r>
    </w:p>
    <w:p w:rsidR="00F23C38" w:rsidRPr="002A3E5F" w:rsidRDefault="00F23C38" w:rsidP="002A3E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138B4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Pr="002A3E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1966" w:rsidRPr="002A3E5F">
        <w:rPr>
          <w:rFonts w:ascii="Times New Roman" w:hAnsi="Times New Roman" w:cs="Times New Roman"/>
          <w:bCs/>
          <w:sz w:val="24"/>
          <w:szCs w:val="24"/>
        </w:rPr>
        <w:t>Форма организации мероприятия: </w:t>
      </w:r>
      <w:r w:rsidR="00871966" w:rsidRPr="002A3E5F">
        <w:rPr>
          <w:rFonts w:ascii="Times New Roman" w:hAnsi="Times New Roman" w:cs="Times New Roman"/>
          <w:sz w:val="24"/>
          <w:szCs w:val="24"/>
        </w:rPr>
        <w:t>групповая.</w:t>
      </w:r>
      <w:r w:rsidR="00A3634F" w:rsidRPr="002A3E5F">
        <w:rPr>
          <w:rFonts w:ascii="Times New Roman" w:hAnsi="Times New Roman" w:cs="Times New Roman"/>
          <w:sz w:val="24"/>
          <w:szCs w:val="24"/>
        </w:rPr>
        <w:t xml:space="preserve"> Групповая деятельность при</w:t>
      </w:r>
    </w:p>
    <w:p w:rsidR="00F23C38" w:rsidRPr="002A3E5F" w:rsidRDefault="00F23C38" w:rsidP="002A3E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 xml:space="preserve">      </w:t>
      </w:r>
      <w:r w:rsidR="003138B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A3E5F">
        <w:rPr>
          <w:rFonts w:ascii="Times New Roman" w:hAnsi="Times New Roman" w:cs="Times New Roman"/>
          <w:sz w:val="24"/>
          <w:szCs w:val="24"/>
        </w:rPr>
        <w:t xml:space="preserve"> </w:t>
      </w:r>
      <w:r w:rsidR="00A3634F" w:rsidRPr="002A3E5F">
        <w:rPr>
          <w:rFonts w:ascii="Times New Roman" w:hAnsi="Times New Roman" w:cs="Times New Roman"/>
          <w:sz w:val="24"/>
          <w:szCs w:val="24"/>
        </w:rPr>
        <w:t>проведении данного воспитательного мероприятия предусматривает умения</w:t>
      </w:r>
    </w:p>
    <w:p w:rsidR="00F23C38" w:rsidRPr="002A3E5F" w:rsidRDefault="00F23C38" w:rsidP="002A3E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 xml:space="preserve">       </w:t>
      </w:r>
      <w:r w:rsidR="003138B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A3E5F">
        <w:rPr>
          <w:rFonts w:ascii="Times New Roman" w:hAnsi="Times New Roman" w:cs="Times New Roman"/>
          <w:sz w:val="24"/>
          <w:szCs w:val="24"/>
        </w:rPr>
        <w:t>находить пути решения с</w:t>
      </w:r>
      <w:r w:rsidR="00A3634F" w:rsidRPr="002A3E5F">
        <w:rPr>
          <w:rFonts w:ascii="Times New Roman" w:hAnsi="Times New Roman" w:cs="Times New Roman"/>
          <w:sz w:val="24"/>
          <w:szCs w:val="24"/>
        </w:rPr>
        <w:t>оставленных задач, принимать мнения каждого</w:t>
      </w:r>
    </w:p>
    <w:p w:rsidR="003138B4" w:rsidRDefault="00F23C38" w:rsidP="002A3E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 xml:space="preserve">     </w:t>
      </w:r>
      <w:r w:rsidR="003138B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A3E5F">
        <w:rPr>
          <w:rFonts w:ascii="Times New Roman" w:hAnsi="Times New Roman" w:cs="Times New Roman"/>
          <w:sz w:val="24"/>
          <w:szCs w:val="24"/>
        </w:rPr>
        <w:t xml:space="preserve">  </w:t>
      </w:r>
      <w:r w:rsidR="00A3634F" w:rsidRPr="002A3E5F">
        <w:rPr>
          <w:rFonts w:ascii="Times New Roman" w:hAnsi="Times New Roman" w:cs="Times New Roman"/>
          <w:sz w:val="24"/>
          <w:szCs w:val="24"/>
        </w:rPr>
        <w:t>участника группы. Учащиеся постепенно приобретают опыт ведения</w:t>
      </w:r>
    </w:p>
    <w:p w:rsidR="003138B4" w:rsidRDefault="003138B4" w:rsidP="002A3E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3634F" w:rsidRPr="002A3E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диалога, </w:t>
      </w:r>
      <w:r w:rsidR="00A3634F" w:rsidRPr="002A3E5F">
        <w:rPr>
          <w:rFonts w:ascii="Times New Roman" w:hAnsi="Times New Roman" w:cs="Times New Roman"/>
          <w:sz w:val="24"/>
          <w:szCs w:val="24"/>
        </w:rPr>
        <w:t>участия в беседе.</w:t>
      </w:r>
      <w:r w:rsidR="00F23C38" w:rsidRPr="002A3E5F">
        <w:rPr>
          <w:rFonts w:ascii="Times New Roman" w:hAnsi="Times New Roman" w:cs="Times New Roman"/>
          <w:sz w:val="24"/>
          <w:szCs w:val="24"/>
        </w:rPr>
        <w:t xml:space="preserve"> Групповая форма – лучший способ снизить</w:t>
      </w:r>
    </w:p>
    <w:p w:rsidR="00871966" w:rsidRPr="002A3E5F" w:rsidRDefault="003138B4" w:rsidP="002A3E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23C38" w:rsidRPr="002A3E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331B8">
        <w:rPr>
          <w:rFonts w:ascii="Times New Roman" w:hAnsi="Times New Roman" w:cs="Times New Roman"/>
          <w:sz w:val="24"/>
          <w:szCs w:val="24"/>
        </w:rPr>
        <w:t>уровень тревожности,</w:t>
      </w:r>
      <w:r w:rsidR="00F23C38" w:rsidRPr="002A3E5F">
        <w:rPr>
          <w:rFonts w:ascii="Times New Roman" w:hAnsi="Times New Roman" w:cs="Times New Roman"/>
          <w:sz w:val="24"/>
          <w:szCs w:val="24"/>
        </w:rPr>
        <w:t xml:space="preserve"> волнения.</w:t>
      </w:r>
    </w:p>
    <w:p w:rsidR="008675F3" w:rsidRPr="002A3E5F" w:rsidRDefault="008675F3" w:rsidP="000704D7">
      <w:pPr>
        <w:pStyle w:val="a3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 xml:space="preserve">Педагогическая технология/методы/приемы, используемые для достижения  </w:t>
      </w:r>
    </w:p>
    <w:p w:rsidR="0046253D" w:rsidRPr="002A3E5F" w:rsidRDefault="008675F3" w:rsidP="000704D7">
      <w:pPr>
        <w:pStyle w:val="a3"/>
        <w:spacing w:after="0"/>
        <w:ind w:left="1464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планируемых результатов.</w:t>
      </w:r>
      <w:r w:rsidR="0046253D" w:rsidRPr="002A3E5F">
        <w:rPr>
          <w:rFonts w:ascii="Times New Roman" w:hAnsi="Times New Roman" w:cs="Times New Roman"/>
          <w:sz w:val="24"/>
          <w:szCs w:val="24"/>
        </w:rPr>
        <w:t xml:space="preserve"> При организации воспитательного мероприятия применяется коммуникативная технология, диалоговое взаимодействие учащихся, родителей, учителя. </w:t>
      </w:r>
    </w:p>
    <w:p w:rsidR="0046253D" w:rsidRPr="002A3E5F" w:rsidRDefault="0046253D" w:rsidP="000704D7">
      <w:pPr>
        <w:pStyle w:val="a3"/>
        <w:spacing w:after="0"/>
        <w:ind w:left="1464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Метод воспи</w:t>
      </w:r>
      <w:r w:rsidR="002A3E5F" w:rsidRPr="002A3E5F">
        <w:rPr>
          <w:rFonts w:ascii="Times New Roman" w:hAnsi="Times New Roman" w:cs="Times New Roman"/>
          <w:sz w:val="24"/>
          <w:szCs w:val="24"/>
        </w:rPr>
        <w:t>тывающих ситуаций, инсценировка, словесный, наглядный, метод развития познавательных интересов, метод поощрения.</w:t>
      </w:r>
      <w:r w:rsidRPr="002A3E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C38" w:rsidRPr="002A3E5F" w:rsidRDefault="0046253D" w:rsidP="000704D7">
      <w:pPr>
        <w:pStyle w:val="a3"/>
        <w:spacing w:after="0"/>
        <w:ind w:left="1464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Прием:</w:t>
      </w:r>
      <w:r w:rsidR="002A3E5F" w:rsidRPr="002A3E5F">
        <w:rPr>
          <w:rFonts w:ascii="Times New Roman" w:hAnsi="Times New Roman" w:cs="Times New Roman"/>
          <w:sz w:val="24"/>
          <w:szCs w:val="24"/>
        </w:rPr>
        <w:t xml:space="preserve"> творческая</w:t>
      </w:r>
      <w:r w:rsidRPr="002A3E5F">
        <w:rPr>
          <w:rFonts w:ascii="Times New Roman" w:hAnsi="Times New Roman" w:cs="Times New Roman"/>
          <w:sz w:val="24"/>
          <w:szCs w:val="24"/>
        </w:rPr>
        <w:t xml:space="preserve"> учебная деятельность.</w:t>
      </w:r>
    </w:p>
    <w:p w:rsidR="0046253D" w:rsidRPr="002A3E5F" w:rsidRDefault="0046253D" w:rsidP="000704D7">
      <w:pPr>
        <w:pStyle w:val="a3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Ресурсы, необходимые для подготовки и проведения мероприятия</w:t>
      </w:r>
      <w:r w:rsidR="00577AB3" w:rsidRPr="002A3E5F">
        <w:rPr>
          <w:rFonts w:ascii="Times New Roman" w:hAnsi="Times New Roman" w:cs="Times New Roman"/>
          <w:sz w:val="24"/>
          <w:szCs w:val="24"/>
        </w:rPr>
        <w:t>: творческая группа родителей, участники театрального коллектива. Наглядный материал (иллюстрации, подобранные к заданиям).</w:t>
      </w:r>
      <w:r w:rsidR="000704D7" w:rsidRPr="002A3E5F">
        <w:rPr>
          <w:rFonts w:ascii="Times New Roman" w:hAnsi="Times New Roman" w:cs="Times New Roman"/>
          <w:sz w:val="24"/>
          <w:szCs w:val="24"/>
        </w:rPr>
        <w:t xml:space="preserve"> </w:t>
      </w:r>
      <w:r w:rsidR="007D61FC" w:rsidRPr="002A3E5F">
        <w:rPr>
          <w:rFonts w:ascii="Times New Roman" w:hAnsi="Times New Roman" w:cs="Times New Roman"/>
          <w:sz w:val="24"/>
          <w:szCs w:val="24"/>
        </w:rPr>
        <w:t>В</w:t>
      </w:r>
      <w:r w:rsidR="00577AB3" w:rsidRPr="002A3E5F">
        <w:rPr>
          <w:rFonts w:ascii="Times New Roman" w:hAnsi="Times New Roman" w:cs="Times New Roman"/>
          <w:sz w:val="24"/>
          <w:szCs w:val="24"/>
        </w:rPr>
        <w:t>ыставка книг, рисунков, поделок, соответствующих заданной тематике (оформление кабинета).</w:t>
      </w:r>
      <w:r w:rsidR="00C73AA6" w:rsidRPr="002A3E5F">
        <w:rPr>
          <w:rFonts w:ascii="Times New Roman" w:hAnsi="Times New Roman" w:cs="Times New Roman"/>
          <w:sz w:val="24"/>
          <w:szCs w:val="24"/>
        </w:rPr>
        <w:t xml:space="preserve"> Костюм Незнайки. </w:t>
      </w:r>
      <w:r w:rsidR="00577AB3" w:rsidRPr="002A3E5F">
        <w:rPr>
          <w:rFonts w:ascii="Times New Roman" w:hAnsi="Times New Roman" w:cs="Times New Roman"/>
          <w:sz w:val="24"/>
          <w:szCs w:val="24"/>
        </w:rPr>
        <w:t xml:space="preserve"> Канцтовары: ватман в количестве восьми штук, маркеры разных цветов.</w:t>
      </w:r>
      <w:r w:rsidR="007D61FC" w:rsidRPr="002A3E5F">
        <w:rPr>
          <w:rFonts w:ascii="Times New Roman" w:hAnsi="Times New Roman" w:cs="Times New Roman"/>
          <w:sz w:val="24"/>
          <w:szCs w:val="24"/>
        </w:rPr>
        <w:t xml:space="preserve"> Музыкальное оформление (Песня из мультфильма «Приключения кота Леопольда» </w:t>
      </w:r>
      <w:r w:rsidR="007331B8">
        <w:rPr>
          <w:rFonts w:ascii="Times New Roman" w:hAnsi="Times New Roman" w:cs="Times New Roman"/>
          <w:sz w:val="24"/>
          <w:szCs w:val="24"/>
        </w:rPr>
        <w:t>под названием</w:t>
      </w:r>
      <w:r w:rsidR="007D61FC" w:rsidRPr="002A3E5F">
        <w:rPr>
          <w:rFonts w:ascii="Times New Roman" w:hAnsi="Times New Roman" w:cs="Times New Roman"/>
          <w:sz w:val="24"/>
          <w:szCs w:val="24"/>
        </w:rPr>
        <w:t xml:space="preserve"> «Доброта», песня из мультфильма «Приключения поросенка Фунтика» «Доброта», Анаста</w:t>
      </w:r>
      <w:r w:rsidR="00C45503" w:rsidRPr="002A3E5F">
        <w:rPr>
          <w:rFonts w:ascii="Times New Roman" w:hAnsi="Times New Roman" w:cs="Times New Roman"/>
          <w:sz w:val="24"/>
          <w:szCs w:val="24"/>
        </w:rPr>
        <w:t>сия Андреева «В мире добрых», «Ветер перемен» песня «Лучики надежды и добра»).</w:t>
      </w:r>
    </w:p>
    <w:p w:rsidR="000704D7" w:rsidRPr="002A3E5F" w:rsidRDefault="008B590B" w:rsidP="008B590B">
      <w:pPr>
        <w:pStyle w:val="a3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Рекомен</w:t>
      </w:r>
      <w:r w:rsidR="000704D7" w:rsidRPr="002A3E5F">
        <w:rPr>
          <w:rFonts w:ascii="Times New Roman" w:hAnsi="Times New Roman" w:cs="Times New Roman"/>
          <w:sz w:val="24"/>
          <w:szCs w:val="24"/>
        </w:rPr>
        <w:t>дации по использованию мет</w:t>
      </w:r>
      <w:r w:rsidRPr="002A3E5F">
        <w:rPr>
          <w:rFonts w:ascii="Times New Roman" w:hAnsi="Times New Roman" w:cs="Times New Roman"/>
          <w:sz w:val="24"/>
          <w:szCs w:val="24"/>
        </w:rPr>
        <w:t>одической разработки в практике классных руково</w:t>
      </w:r>
      <w:r w:rsidR="000704D7" w:rsidRPr="002A3E5F">
        <w:rPr>
          <w:rFonts w:ascii="Times New Roman" w:hAnsi="Times New Roman" w:cs="Times New Roman"/>
          <w:sz w:val="24"/>
          <w:szCs w:val="24"/>
        </w:rPr>
        <w:t xml:space="preserve">дителей. Методическая </w:t>
      </w:r>
      <w:r w:rsidRPr="002A3E5F">
        <w:rPr>
          <w:rFonts w:ascii="Times New Roman" w:hAnsi="Times New Roman" w:cs="Times New Roman"/>
          <w:sz w:val="24"/>
          <w:szCs w:val="24"/>
        </w:rPr>
        <w:t>разработка дополнительно может испол</w:t>
      </w:r>
      <w:r w:rsidR="000704D7" w:rsidRPr="002A3E5F">
        <w:rPr>
          <w:rFonts w:ascii="Times New Roman" w:hAnsi="Times New Roman" w:cs="Times New Roman"/>
          <w:sz w:val="24"/>
          <w:szCs w:val="24"/>
        </w:rPr>
        <w:t>ьзоваться вор внеурочное время, в рамках проведения внеклассных мероприятий, родительских собраний</w:t>
      </w:r>
      <w:r w:rsidRPr="002A3E5F">
        <w:rPr>
          <w:rFonts w:ascii="Times New Roman" w:hAnsi="Times New Roman" w:cs="Times New Roman"/>
          <w:sz w:val="24"/>
          <w:szCs w:val="24"/>
        </w:rPr>
        <w:t>, направленных на воспитание культуры общения. Преимуществом методической разработки является то, что над ситуациями работают группы учащихся и родителей, что приводит к более глубокому осмыслению и осознанию правильного общения. Учитель выступает не только в роли инструктора, но и в качестве помощника, консультанта.</w:t>
      </w:r>
    </w:p>
    <w:p w:rsidR="002A3E5F" w:rsidRPr="002A3E5F" w:rsidRDefault="002A3E5F" w:rsidP="002A3E5F">
      <w:pPr>
        <w:pStyle w:val="a3"/>
        <w:spacing w:after="0"/>
        <w:ind w:left="1464"/>
        <w:jc w:val="both"/>
        <w:rPr>
          <w:rFonts w:ascii="Times New Roman" w:hAnsi="Times New Roman" w:cs="Times New Roman"/>
          <w:sz w:val="24"/>
          <w:szCs w:val="24"/>
        </w:rPr>
      </w:pPr>
    </w:p>
    <w:p w:rsidR="008B590B" w:rsidRPr="002A3E5F" w:rsidRDefault="008B590B" w:rsidP="008B590B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Основная часть</w:t>
      </w:r>
    </w:p>
    <w:p w:rsidR="008B590B" w:rsidRPr="002A3E5F" w:rsidRDefault="008B590B" w:rsidP="008B590B">
      <w:pPr>
        <w:pStyle w:val="a3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2.1 Описание подготовки воспитательного мероприятия.</w:t>
      </w:r>
    </w:p>
    <w:p w:rsidR="00871966" w:rsidRPr="002A3E5F" w:rsidRDefault="007D61FC" w:rsidP="007D61FC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Принятие идеи, определение темы. Критерии: социальная значимость, духовный потенциал, возможность воплощения.</w:t>
      </w:r>
    </w:p>
    <w:p w:rsidR="007D61FC" w:rsidRPr="002A3E5F" w:rsidRDefault="007D61FC" w:rsidP="007D61FC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Разработка сценарного плана. Критерии: соответствие тематике, логика развития действий.</w:t>
      </w:r>
    </w:p>
    <w:p w:rsidR="007D61FC" w:rsidRPr="002A3E5F" w:rsidRDefault="007D61FC" w:rsidP="007D61FC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Написание сценария, создание технологической карты. Критерии: содержательность, обоснованность.</w:t>
      </w:r>
    </w:p>
    <w:p w:rsidR="007D61FC" w:rsidRPr="002A3E5F" w:rsidRDefault="007D61FC" w:rsidP="007D61FC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Подбор помощников. Критерии: артистичность, дикция.</w:t>
      </w:r>
    </w:p>
    <w:p w:rsidR="007D61FC" w:rsidRPr="002A3E5F" w:rsidRDefault="007D61FC" w:rsidP="007D61FC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Музыкальное оформление. Критерии: фон, соответствие тематике.</w:t>
      </w:r>
    </w:p>
    <w:p w:rsidR="002A3E5F" w:rsidRPr="002A3E5F" w:rsidRDefault="002A3E5F" w:rsidP="002A3E5F">
      <w:pPr>
        <w:pStyle w:val="a3"/>
        <w:spacing w:after="0"/>
        <w:ind w:left="1920"/>
        <w:rPr>
          <w:rFonts w:ascii="Times New Roman" w:hAnsi="Times New Roman" w:cs="Times New Roman"/>
          <w:sz w:val="24"/>
          <w:szCs w:val="24"/>
        </w:rPr>
      </w:pPr>
    </w:p>
    <w:p w:rsidR="002A3E5F" w:rsidRPr="002A3E5F" w:rsidRDefault="002A3E5F" w:rsidP="002A3E5F">
      <w:pPr>
        <w:pStyle w:val="a3"/>
        <w:spacing w:after="0"/>
        <w:ind w:left="1920"/>
        <w:rPr>
          <w:rFonts w:ascii="Times New Roman" w:hAnsi="Times New Roman" w:cs="Times New Roman"/>
          <w:sz w:val="24"/>
          <w:szCs w:val="24"/>
        </w:rPr>
      </w:pPr>
    </w:p>
    <w:p w:rsidR="002A3E5F" w:rsidRPr="002A3E5F" w:rsidRDefault="002A3E5F" w:rsidP="002A3E5F">
      <w:pPr>
        <w:pStyle w:val="a3"/>
        <w:spacing w:after="0"/>
        <w:ind w:left="1920"/>
        <w:rPr>
          <w:rFonts w:ascii="Times New Roman" w:hAnsi="Times New Roman" w:cs="Times New Roman"/>
          <w:sz w:val="24"/>
          <w:szCs w:val="24"/>
        </w:rPr>
      </w:pPr>
    </w:p>
    <w:p w:rsidR="002A3E5F" w:rsidRPr="002A3E5F" w:rsidRDefault="002A3E5F" w:rsidP="002A3E5F">
      <w:pPr>
        <w:pStyle w:val="a3"/>
        <w:spacing w:after="0"/>
        <w:ind w:left="1920"/>
        <w:rPr>
          <w:rFonts w:ascii="Times New Roman" w:hAnsi="Times New Roman" w:cs="Times New Roman"/>
          <w:sz w:val="24"/>
          <w:szCs w:val="24"/>
        </w:rPr>
      </w:pPr>
    </w:p>
    <w:p w:rsidR="00C45503" w:rsidRPr="002A3E5F" w:rsidRDefault="00C45503" w:rsidP="00C455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lastRenderedPageBreak/>
        <w:t xml:space="preserve">      2.2 Технологическая карта воспитательного мероприятия</w:t>
      </w:r>
    </w:p>
    <w:p w:rsidR="00C45503" w:rsidRPr="002A3E5F" w:rsidRDefault="00C45503" w:rsidP="00C45503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tblpY="1"/>
        <w:tblOverlap w:val="never"/>
        <w:tblW w:w="9942" w:type="dxa"/>
        <w:tblLayout w:type="fixed"/>
        <w:tblLook w:val="04A0" w:firstRow="1" w:lastRow="0" w:firstColumn="1" w:lastColumn="0" w:noHBand="0" w:noVBand="1"/>
      </w:tblPr>
      <w:tblGrid>
        <w:gridCol w:w="2496"/>
        <w:gridCol w:w="1932"/>
        <w:gridCol w:w="1946"/>
        <w:gridCol w:w="1961"/>
        <w:gridCol w:w="1600"/>
        <w:gridCol w:w="7"/>
      </w:tblGrid>
      <w:tr w:rsidR="00C45503" w:rsidRPr="002A3E5F" w:rsidTr="003A29B9">
        <w:tc>
          <w:tcPr>
            <w:tcW w:w="2496" w:type="dxa"/>
          </w:tcPr>
          <w:p w:rsidR="00C45503" w:rsidRPr="002A3E5F" w:rsidRDefault="00C45503" w:rsidP="003A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E5F">
              <w:rPr>
                <w:rFonts w:ascii="Times New Roman" w:hAnsi="Times New Roman" w:cs="Times New Roman"/>
                <w:sz w:val="24"/>
                <w:szCs w:val="24"/>
              </w:rPr>
              <w:t>Этапы воспитательного мероприятия</w:t>
            </w:r>
          </w:p>
        </w:tc>
        <w:tc>
          <w:tcPr>
            <w:tcW w:w="1932" w:type="dxa"/>
          </w:tcPr>
          <w:p w:rsidR="00C45503" w:rsidRPr="002A3E5F" w:rsidRDefault="00C45503" w:rsidP="003A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E5F">
              <w:rPr>
                <w:rFonts w:ascii="Times New Roman" w:hAnsi="Times New Roman" w:cs="Times New Roman"/>
                <w:sz w:val="24"/>
                <w:szCs w:val="24"/>
              </w:rPr>
              <w:t>Методы и приемы воспитательного мероприятия</w:t>
            </w:r>
          </w:p>
        </w:tc>
        <w:tc>
          <w:tcPr>
            <w:tcW w:w="1946" w:type="dxa"/>
          </w:tcPr>
          <w:p w:rsidR="00C45503" w:rsidRPr="002A3E5F" w:rsidRDefault="00C45503" w:rsidP="003A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E5F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1961" w:type="dxa"/>
          </w:tcPr>
          <w:p w:rsidR="00C45503" w:rsidRPr="002A3E5F" w:rsidRDefault="00C45503" w:rsidP="003A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E5F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1607" w:type="dxa"/>
            <w:gridSpan w:val="2"/>
          </w:tcPr>
          <w:p w:rsidR="00C45503" w:rsidRPr="002A3E5F" w:rsidRDefault="00C45503" w:rsidP="003A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E5F">
              <w:rPr>
                <w:rFonts w:ascii="Times New Roman" w:hAnsi="Times New Roman" w:cs="Times New Roman"/>
                <w:sz w:val="24"/>
                <w:szCs w:val="24"/>
              </w:rPr>
              <w:t>Деятельность родителей</w:t>
            </w:r>
          </w:p>
        </w:tc>
      </w:tr>
      <w:tr w:rsidR="00C45503" w:rsidRPr="002A3E5F" w:rsidTr="003A29B9">
        <w:tc>
          <w:tcPr>
            <w:tcW w:w="2496" w:type="dxa"/>
          </w:tcPr>
          <w:p w:rsidR="00C45503" w:rsidRPr="002A3E5F" w:rsidRDefault="00C45503" w:rsidP="003A29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</w:tcPr>
          <w:p w:rsidR="00C45503" w:rsidRPr="002A3E5F" w:rsidRDefault="00C45503" w:rsidP="003A29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6" w:type="dxa"/>
          </w:tcPr>
          <w:p w:rsidR="00C45503" w:rsidRPr="002A3E5F" w:rsidRDefault="00C45503" w:rsidP="003A29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C45503" w:rsidRPr="002A3E5F" w:rsidRDefault="00C45503" w:rsidP="003A29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gridSpan w:val="2"/>
          </w:tcPr>
          <w:p w:rsidR="00C45503" w:rsidRPr="002A3E5F" w:rsidRDefault="00C45503" w:rsidP="003A29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503" w:rsidRPr="002A3E5F" w:rsidTr="003A29B9">
        <w:tc>
          <w:tcPr>
            <w:tcW w:w="2496" w:type="dxa"/>
            <w:hideMark/>
          </w:tcPr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Организационный момент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Задачи: </w:t>
            </w: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благоприятный психологический настрой учащихся на работу, активизировать внимание детей.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hideMark/>
          </w:tcPr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Словесный;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 развития познавательного интереса (формирование готовности к восприятию).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hideMark/>
          </w:tcPr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Приветствие.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егодня у нас необычная встреча: интересная и важная. </w:t>
            </w: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Тему её вы опред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елите сами, но немного позже.</w:t>
            </w:r>
            <w:r w:rsidR="00F758DD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Хочу обратить ваше внимание на рабочую группу, которую представляют ваши родители. Сегодня они выступят в роли экспертов и наших помощников.</w:t>
            </w:r>
          </w:p>
        </w:tc>
        <w:tc>
          <w:tcPr>
            <w:tcW w:w="1961" w:type="dxa"/>
            <w:hideMark/>
          </w:tcPr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Настраиваются на работу.</w:t>
            </w:r>
          </w:p>
        </w:tc>
        <w:tc>
          <w:tcPr>
            <w:tcW w:w="1607" w:type="dxa"/>
            <w:gridSpan w:val="2"/>
            <w:shd w:val="clear" w:color="auto" w:fill="auto"/>
          </w:tcPr>
          <w:p w:rsidR="00C45503" w:rsidRPr="002A3E5F" w:rsidRDefault="00C45503" w:rsidP="003A29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Настраиваются на работу.</w:t>
            </w:r>
          </w:p>
        </w:tc>
      </w:tr>
      <w:tr w:rsidR="00C73AA6" w:rsidRPr="002A3E5F" w:rsidTr="003A29B9">
        <w:trPr>
          <w:gridAfter w:val="1"/>
          <w:wAfter w:w="7" w:type="dxa"/>
        </w:trPr>
        <w:tc>
          <w:tcPr>
            <w:tcW w:w="2496" w:type="dxa"/>
            <w:hideMark/>
          </w:tcPr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C45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Мотивационно-целевой этап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Задачи:</w:t>
            </w: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 </w:t>
            </w: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Мотивировать учащихся на предстоящую деятельность; сообща сформулировать тему и цель занятия; развивать критическое мышление.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hideMark/>
          </w:tcPr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 (беседа);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 развития психических функций (создание проблемной ситуации).</w:t>
            </w:r>
          </w:p>
        </w:tc>
        <w:tc>
          <w:tcPr>
            <w:tcW w:w="1946" w:type="dxa"/>
            <w:hideMark/>
          </w:tcPr>
          <w:p w:rsidR="00C45503" w:rsidRPr="002A3E5F" w:rsidRDefault="00C73AA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Приглашает участника театральног</w:t>
            </w:r>
            <w:r w:rsidR="00F758DD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коллектива в костюме Незнайки, в руках которого </w:t>
            </w:r>
            <w:r w:rsid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карточка с написанным на ней </w:t>
            </w:r>
            <w:r w:rsidR="00F758DD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корнем –общ</w:t>
            </w:r>
            <w:proofErr w:type="gramStart"/>
            <w:r w:rsidR="00F758DD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  <w:p w:rsidR="00C73AA6" w:rsidRPr="00C45503" w:rsidRDefault="002A3E5F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-Ребята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эксперты, </w:t>
            </w:r>
            <w:r w:rsidR="00C73AA6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помогите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758DD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мальчику придумать слова с корнем –общ-.</w:t>
            </w:r>
            <w:r w:rsidR="00C73AA6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758DD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больше?</w:t>
            </w:r>
          </w:p>
          <w:p w:rsidR="00C45503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-Оформите свои варианты на ватмане.</w:t>
            </w: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-Эксперты, просим вашего анализа и дополнения.</w:t>
            </w:r>
          </w:p>
          <w:p w:rsidR="00C45503" w:rsidRPr="00C45503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-Вы подобрали много однокоренных слов. Какое же слово, по вашему мнению, самое главное?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 </w:t>
            </w:r>
            <w:r w:rsidR="00F758DD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 </w:t>
            </w: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думаете, о чём сегодня мы будем говорить?</w:t>
            </w:r>
          </w:p>
          <w:p w:rsidR="00F758DD" w:rsidRPr="002A3E5F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чем заключается сходство в </w:t>
            </w:r>
            <w:r w:rsidR="00F758DD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значении этих слов?</w:t>
            </w:r>
          </w:p>
          <w:p w:rsidR="00C45503" w:rsidRPr="00C45503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45503"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Все ли умеют правильно общаться?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что значит правильно общаться?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 одинаково общаетесь со взрослыми и со сверстниками?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Какую цель мы поставим сегодня на занятии?</w:t>
            </w:r>
          </w:p>
        </w:tc>
        <w:tc>
          <w:tcPr>
            <w:tcW w:w="1961" w:type="dxa"/>
            <w:hideMark/>
          </w:tcPr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Проявляют заинтересованность к теме занятия.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задание.</w:t>
            </w: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Анализируют си</w:t>
            </w:r>
            <w:r w:rsidR="00F758DD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туацию, высказывают своё мнение.</w:t>
            </w: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Отвечают на вопросы педагога.</w:t>
            </w: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5503" w:rsidRPr="00C45503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C45503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Называют тему</w:t>
            </w:r>
            <w:r w:rsidR="00F758DD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45503" w:rsidRPr="00C45503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="00C45503"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ормулируют цель занятия.</w:t>
            </w:r>
          </w:p>
        </w:tc>
        <w:tc>
          <w:tcPr>
            <w:tcW w:w="1600" w:type="dxa"/>
            <w:shd w:val="clear" w:color="auto" w:fill="auto"/>
          </w:tcPr>
          <w:p w:rsidR="00F758DD" w:rsidRPr="00C45503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Проявляют заинтересованность к теме занятия.</w:t>
            </w:r>
          </w:p>
          <w:p w:rsidR="00F758DD" w:rsidRPr="00C45503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C45503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C45503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C45503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C45503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5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задание.</w:t>
            </w:r>
          </w:p>
          <w:p w:rsidR="00F758DD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A3E5F" w:rsidRDefault="002A3E5F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A3E5F" w:rsidRPr="002A3E5F" w:rsidRDefault="002A3E5F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Оценивают работу в группах.</w:t>
            </w: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2A3E5F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8DD" w:rsidRPr="00C45503" w:rsidRDefault="00F758DD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73AA6" w:rsidRPr="002A3E5F" w:rsidRDefault="00C73AA6" w:rsidP="003A29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2867" w:rsidRPr="00812867" w:rsidTr="003A29B9">
        <w:tc>
          <w:tcPr>
            <w:tcW w:w="2496" w:type="dxa"/>
            <w:hideMark/>
          </w:tcPr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3. Основная часть. </w:t>
            </w: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Задачи:</w:t>
            </w: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Познакомить обучающихся с понятием «общение» и его значением для человека; учить общаться и соблюдать этические нормы общения.</w:t>
            </w:r>
          </w:p>
          <w:p w:rsidR="00812867" w:rsidRPr="00812867" w:rsidRDefault="00812867" w:rsidP="003A29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hideMark/>
          </w:tcPr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 (беседа, рассказ, объяснение);</w:t>
            </w: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наглядные методы (иллюстрация, демонстрация);</w:t>
            </w: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методы развития познавательного интереса (стимулирование </w:t>
            </w: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занимательным содержанием, создан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ие ситуаций творческого поиска).</w:t>
            </w: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hideMark/>
          </w:tcPr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Как вы понимаете значение слова «общение»?</w:t>
            </w: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Общение - это «взаимные отношения, деловая или дружеская связь», - такое определение даётся в </w:t>
            </w: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толковом словаре Сергея Ивановича Ожегова.</w:t>
            </w: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-Возьмите синий конверт. Рассмотрите рисунки. </w:t>
            </w:r>
            <w:r w:rsidRPr="002A3E5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(Приложение 1</w:t>
            </w:r>
            <w:proofErr w:type="gramStart"/>
            <w:r w:rsidRPr="002A3E5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На</w:t>
            </w:r>
            <w:proofErr w:type="gramEnd"/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каких из них мальчик  в процессе общения? Ваша цель: на ватмане изобразить символами собеседников, средства общения, способы общения. Выписать три основных качества, характеризующих хорошего собеседника. </w:t>
            </w: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-Эксперты, помогите нам выбрать самую удачную схему, отображающую процесс общения. Дайте, пожалуйста, пояснения.</w:t>
            </w: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Возьмите желтый конверт. </w:t>
            </w:r>
            <w:r w:rsidR="005F4AB6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нем предложены две схемы. </w:t>
            </w:r>
            <w:r w:rsidR="005F4AB6" w:rsidRPr="002A3E5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(Приложение 2)</w:t>
            </w:r>
            <w:r w:rsidR="005F4AB6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Какая схема, на ваш взгляд, точнее отражает суть общения? </w:t>
            </w:r>
            <w:r w:rsidR="005F4AB6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Объясните вашу точку зрения.</w:t>
            </w: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-Предлагаю заглянуть в зеленые конверты. Для каждой группы подготовлена пословица. </w:t>
            </w:r>
            <w:r w:rsidR="005F4AB6" w:rsidRPr="002A3E5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(Приложение 3</w:t>
            </w:r>
            <w:r w:rsidRPr="002A3E5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вы понимаете их смысл? Какие особенности общения они подчеркивают?</w:t>
            </w:r>
          </w:p>
          <w:p w:rsidR="00B64D0A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B64D0A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Ваша цель: кратко изложить ответы на мои вопросы. Закрыть ответ и передать пословицу другой группе. Таким образом, каждая пословица будет проанализирована всеми четырьмя группами.</w:t>
            </w: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-Следующее задание в красном конверте. Рассмотрите рисунок. </w:t>
            </w:r>
            <w:r w:rsidRPr="002A3E5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(Приложение 4)</w:t>
            </w: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Назовите адресата и адресанта в данной ситуации общения. Как вы думаете, с какой целью ребенок 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обращается к матери?</w:t>
            </w:r>
          </w:p>
          <w:p w:rsidR="00812867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Посоветуйте девочке, как нужно обратиться с просьбой, чтобы ей не отказали взять куклу в дорогу.</w:t>
            </w: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812867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Предлагаю теперь каждой группе придумать и разыграть коротенькую ситуацию с использованием вежливых фраз. «Ситуации» я сейчас раздам:</w:t>
            </w:r>
          </w:p>
          <w:p w:rsidR="00812867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группа – вы </w:t>
            </w:r>
            <w:r w:rsidR="00433312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приглашены на день рождения к од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нокласснику. Поздравьте его.</w:t>
            </w:r>
          </w:p>
          <w:p w:rsidR="005F4AB6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  <w:r w:rsidR="005F4AB6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группа – вы 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увидели, как малыша обиде</w:t>
            </w:r>
            <w:r w:rsidR="005F4AB6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 </w:t>
            </w:r>
            <w:proofErr w:type="gramStart"/>
            <w:r w:rsidR="005F4AB6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улице</w:t>
            </w:r>
            <w:proofErr w:type="gramEnd"/>
            <w:r w:rsidR="005F4AB6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он плачет. Успокойте его.</w:t>
            </w: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группа – вы увидели</w:t>
            </w:r>
            <w:r w:rsidR="00433312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как ваша младшая сестренка впервые в жизни заплела сама себе косички. Похвалите ее.</w:t>
            </w:r>
          </w:p>
          <w:p w:rsidR="00433312" w:rsidRPr="00812867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Помните, в</w:t>
            </w: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ажным элементом в общении являются </w:t>
            </w:r>
            <w:r w:rsidRPr="008128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жесты и мимика.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-Приглашаем наших театральных героев, которые разыграют предложенные вам ситуации.  </w:t>
            </w: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-Сделайте выводы, сравните оба варианта.</w:t>
            </w:r>
          </w:p>
        </w:tc>
        <w:tc>
          <w:tcPr>
            <w:tcW w:w="1961" w:type="dxa"/>
            <w:hideMark/>
          </w:tcPr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Беседуют с педагогом.</w:t>
            </w: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задание.</w:t>
            </w: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812867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Анализируют предложенные схемы, дают пояснения.</w:t>
            </w: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задание.</w:t>
            </w: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A3E5F" w:rsidRDefault="002A3E5F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Обсуждают задание в группах, предлагают свое решение.</w:t>
            </w: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Разыгрывают ситуации.</w:t>
            </w: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812867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Анализируют ситуации. Каждая группа дополняет. </w:t>
            </w: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gridSpan w:val="2"/>
            <w:hideMark/>
          </w:tcPr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Оценивают ответы, данные группами.</w:t>
            </w: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2A3E5F" w:rsidRDefault="002A3E5F" w:rsidP="003A29B9">
            <w:pPr>
              <w:spacing w:after="15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2A3E5F" w:rsidRDefault="002A3E5F" w:rsidP="003A29B9">
            <w:pPr>
              <w:spacing w:after="15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B64D0A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Оценивают схемы, предложенные группами.</w:t>
            </w: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Оценивают ответы учащихся.</w:t>
            </w: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A3E5F" w:rsidRDefault="002A3E5F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B64D0A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Выполняют задание. </w:t>
            </w: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2A3E5F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4AB6" w:rsidRPr="00812867" w:rsidRDefault="005F4AB6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Оценивают ответы учеников.</w:t>
            </w: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812867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2867" w:rsidRPr="002A3E5F" w:rsidRDefault="00812867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Оценивают инсценировки учащихся.</w:t>
            </w: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2A3E5F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A3E5F" w:rsidRDefault="002A3E5F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3312" w:rsidRPr="00812867" w:rsidRDefault="00433312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Оценивают ответы, дают пояснения, дополнения.</w:t>
            </w:r>
          </w:p>
        </w:tc>
      </w:tr>
      <w:tr w:rsidR="00B93FDC" w:rsidRPr="00B93FDC" w:rsidTr="003A29B9">
        <w:tc>
          <w:tcPr>
            <w:tcW w:w="2496" w:type="dxa"/>
            <w:hideMark/>
          </w:tcPr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3F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4. Рефлексия.</w:t>
            </w:r>
          </w:p>
          <w:p w:rsidR="00B93FDC" w:rsidRPr="00B93FDC" w:rsidRDefault="00B93FDC" w:rsidP="003A29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F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Задача:</w:t>
            </w:r>
            <w:r w:rsidRPr="00B9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 </w:t>
            </w:r>
            <w:r w:rsidRPr="00B9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Оценить результаты работы.</w:t>
            </w:r>
          </w:p>
        </w:tc>
        <w:tc>
          <w:tcPr>
            <w:tcW w:w="1932" w:type="dxa"/>
            <w:hideMark/>
          </w:tcPr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9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 (беседа, объяснение);</w:t>
            </w:r>
          </w:p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 поощрения.</w:t>
            </w:r>
          </w:p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hideMark/>
          </w:tcPr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Вспомните, какую цель мы ставили перед собой?</w:t>
            </w:r>
          </w:p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достигли этой цели?</w:t>
            </w:r>
          </w:p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  <w:hideMark/>
          </w:tcPr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Анализируют занятие с точки зрения целеполагания, отвечая на вопрос, достигнута ли цель занятия.</w:t>
            </w:r>
          </w:p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gridSpan w:val="2"/>
            <w:hideMark/>
          </w:tcPr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</w:t>
            </w:r>
            <w:r w:rsid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ответы учащихся.</w:t>
            </w:r>
          </w:p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93FDC" w:rsidRPr="00B93FDC" w:rsidTr="003A29B9">
        <w:tc>
          <w:tcPr>
            <w:tcW w:w="2496" w:type="dxa"/>
            <w:hideMark/>
          </w:tcPr>
          <w:p w:rsidR="00B93FDC" w:rsidRPr="002A3E5F" w:rsidRDefault="00B93FDC" w:rsidP="003A29B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 Подведение итогов воспитательного мероприятия.</w:t>
            </w:r>
          </w:p>
          <w:p w:rsidR="00B93FDC" w:rsidRPr="00B93FDC" w:rsidRDefault="00B93FDC" w:rsidP="003A29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F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Задача: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Подвести итог воспитательного мероприятия.</w:t>
            </w:r>
          </w:p>
        </w:tc>
        <w:tc>
          <w:tcPr>
            <w:tcW w:w="1932" w:type="dxa"/>
            <w:hideMark/>
          </w:tcPr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Словесный (беседа, постановка вопросов педагогом);</w:t>
            </w:r>
          </w:p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 контроля и самоконтроля.</w:t>
            </w:r>
          </w:p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6" w:type="dxa"/>
            <w:hideMark/>
          </w:tcPr>
          <w:p w:rsidR="00B93FDC" w:rsidRPr="00812867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что делает человек, когда видит друга?</w:t>
            </w:r>
          </w:p>
          <w:p w:rsidR="00B93FDC" w:rsidRPr="00812867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вы умеете улыбаться?</w:t>
            </w:r>
          </w:p>
          <w:p w:rsidR="00B93FDC" w:rsidRPr="00812867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проверим: Улыбнитесь соседу справа, соседу слева, тому, кто сидит за вами.</w:t>
            </w:r>
          </w:p>
          <w:p w:rsidR="00B93FDC" w:rsidRPr="00812867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Замечательно! Какие у всех красивые улыбки!</w:t>
            </w:r>
          </w:p>
          <w:p w:rsidR="00B93FDC" w:rsidRPr="00812867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Когда люди улыбаются, они становятся красивы. В Китае говорят: «Чело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век, который не умеет улыбаться</w:t>
            </w: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не должен 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открывать магазин. Что </w:t>
            </w: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означает эта </w:t>
            </w:r>
            <w:r w:rsidRPr="00812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фраза, как думаете?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7331B8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 даёт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обоснование  работы</w:t>
            </w:r>
            <w:proofErr w:type="gramEnd"/>
            <w:r w:rsidR="003A29B9"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активности класса в целом и отдельных учеников.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 завершается повторением Правил культурного общения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стихотворением В. Солоухина «Слово о словах»: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Когда ты хочешь молвить слово,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Мой друг, подумай - не спеши,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Оно бывает то сурово,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рождено теплом души.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Оно то жаворонком вьётся,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медью траурной поёт.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Покуда слово сам не взвесишь,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выпускай его в полёт.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 можно радости прибавить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 радость людям отравить.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 можно лёд зимой расплавить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камень в крошку раздолбить.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Оно одарит иль ограбит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Пусть ненароком, пусть шутя, -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Подумай, как бы им не ранить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Того, кто слушает тебя.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у нас с вами получилось пообщаться?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вы получили от этого занятия?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Какие выводы вы сделали для себя?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 спасибо за работу и за хорошее настроение!</w:t>
            </w:r>
          </w:p>
          <w:p w:rsidR="003A29B9" w:rsidRPr="00B93FDC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свидания!</w:t>
            </w:r>
          </w:p>
        </w:tc>
        <w:tc>
          <w:tcPr>
            <w:tcW w:w="1961" w:type="dxa"/>
            <w:hideMark/>
          </w:tcPr>
          <w:p w:rsidR="003A29B9" w:rsidRPr="002A3E5F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br/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задание.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Произносят правила культурного общения.</w:t>
            </w:r>
          </w:p>
          <w:p w:rsidR="00B93FDC" w:rsidRPr="00B93FDC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gridSpan w:val="2"/>
            <w:hideMark/>
          </w:tcPr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Выполняют задание. </w:t>
            </w: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FDC" w:rsidRPr="002A3E5F" w:rsidRDefault="00B93FDC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2A3E5F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A29B9" w:rsidRPr="00B93FDC" w:rsidRDefault="003A29B9" w:rsidP="003A29B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5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Дополняют правила культурного общения. Подводят итог работы групп на мероприятии. Анализируют деятельность, направляют учеников на дальнейшую работу по данной теме, поздравляют участников мероприятия.</w:t>
            </w:r>
          </w:p>
        </w:tc>
      </w:tr>
    </w:tbl>
    <w:tbl>
      <w:tblPr>
        <w:tblpPr w:leftFromText="180" w:rightFromText="180" w:vertAnchor="text" w:tblpX="16033" w:tblpY="-254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C73AA6" w:rsidRPr="002A3E5F" w:rsidTr="00C73AA6">
        <w:trPr>
          <w:trHeight w:val="7312"/>
        </w:trPr>
        <w:tc>
          <w:tcPr>
            <w:tcW w:w="324" w:type="dxa"/>
          </w:tcPr>
          <w:p w:rsidR="00C73AA6" w:rsidRPr="002A3E5F" w:rsidRDefault="003A29B9" w:rsidP="00C73A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3E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textWrapping" w:clear="all"/>
            </w:r>
          </w:p>
        </w:tc>
      </w:tr>
    </w:tbl>
    <w:p w:rsidR="00C73AA6" w:rsidRPr="002A3E5F" w:rsidRDefault="00C73AA6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16001" w:tblpY="-253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C73AA6" w:rsidRPr="002A3E5F" w:rsidTr="00C73AA6">
        <w:trPr>
          <w:trHeight w:val="416"/>
        </w:trPr>
        <w:tc>
          <w:tcPr>
            <w:tcW w:w="324" w:type="dxa"/>
          </w:tcPr>
          <w:p w:rsidR="00C73AA6" w:rsidRPr="002A3E5F" w:rsidRDefault="00C73AA6" w:rsidP="00C73A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425D" w:rsidRPr="002A3E5F" w:rsidRDefault="008A425D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2D3B" w:rsidRPr="002A3E5F" w:rsidRDefault="003A29B9" w:rsidP="00F23C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3E5F">
        <w:rPr>
          <w:rFonts w:ascii="Times New Roman" w:hAnsi="Times New Roman" w:cs="Times New Roman"/>
          <w:sz w:val="24"/>
          <w:szCs w:val="24"/>
        </w:rPr>
        <w:t>Используемые источники</w:t>
      </w:r>
    </w:p>
    <w:p w:rsidR="003A29B9" w:rsidRPr="002A3E5F" w:rsidRDefault="003A29B9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29B9" w:rsidRPr="002A3E5F" w:rsidRDefault="003A29B9" w:rsidP="003A29B9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2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Воспитательный процесс: изучение эффективности. Методические рекомендации / под ред. Е.Н. </w:t>
      </w:r>
      <w:proofErr w:type="gramStart"/>
      <w:r w:rsidRPr="003A2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Степанова.-</w:t>
      </w:r>
      <w:proofErr w:type="gramEnd"/>
      <w:r w:rsidRPr="003A2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М: ТЦ Сфера, 2001. –128 с.;</w:t>
      </w:r>
    </w:p>
    <w:p w:rsidR="003A29B9" w:rsidRDefault="002A3E5F" w:rsidP="003A29B9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3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Владимир Солоухин – Слово о словах [Электронный ресурс]/2021. – Режим доступа </w:t>
      </w:r>
      <w:hyperlink r:id="rId5" w:history="1">
        <w:r w:rsidR="003A29B9" w:rsidRPr="002A3E5F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https://rustih.ru/vladimir-solouxin-slovo-o-slovax/</w:t>
        </w:r>
      </w:hyperlink>
      <w:r w:rsidR="003A29B9" w:rsidRPr="002A3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5501E" w:rsidRPr="003A29B9" w:rsidRDefault="00D5501E" w:rsidP="00D5501E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29B9" w:rsidRDefault="003A29B9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3E5F" w:rsidRDefault="002A3E5F" w:rsidP="00F23C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2A3E5F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1. Синий конверт. На какой рисунке мальчик в процессе общения? (Рисунки взяты из домашней коллекции)</w:t>
      </w: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50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30279" cy="2620645"/>
            <wp:effectExtent l="0" t="0" r="3810" b="8255"/>
            <wp:docPr id="1" name="Рисунок 1" descr="C:\Users\User\Desktop\Облако Mail.ru\IMG_20210817_091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блако Mail.ru\IMG_20210817_0914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99" t="1371" r="449" b="5836"/>
                    <a:stretch/>
                  </pic:blipFill>
                  <pic:spPr bwMode="auto">
                    <a:xfrm>
                      <a:off x="0" y="0"/>
                      <a:ext cx="2536188" cy="262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550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97733" cy="2637862"/>
            <wp:effectExtent l="0" t="0" r="3175" b="0"/>
            <wp:docPr id="2" name="Рисунок 2" descr="C:\Users\User\Desktop\Облако Mail.ru\IMG_20210817_091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Облако Mail.ru\IMG_20210817_0914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176" b="1957"/>
                    <a:stretch/>
                  </pic:blipFill>
                  <pic:spPr bwMode="auto">
                    <a:xfrm>
                      <a:off x="0" y="0"/>
                      <a:ext cx="2811520" cy="2650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50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40000" cy="2381829"/>
            <wp:effectExtent l="0" t="0" r="0" b="0"/>
            <wp:docPr id="3" name="Рисунок 3" descr="C:\Users\User\Desktop\Облако Mail.ru\IMG_20210817_09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Облако Mail.ru\IMG_20210817_0914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68" t="1058" b="5932"/>
                    <a:stretch/>
                  </pic:blipFill>
                  <pic:spPr bwMode="auto">
                    <a:xfrm>
                      <a:off x="0" y="0"/>
                      <a:ext cx="2550635" cy="2391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550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19611" cy="2366645"/>
            <wp:effectExtent l="0" t="0" r="9525" b="0"/>
            <wp:docPr id="4" name="Рисунок 4" descr="C:\Users\User\Desktop\Attachments_krama@bk.ru_2021-08-17_09-25-56\IMG_20210817_091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Attachments_krama@bk.ru_2021-08-17_09-25-56\IMG_20210817_0914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" t="686" r="17045" b="3099"/>
                    <a:stretch/>
                  </pic:blipFill>
                  <pic:spPr bwMode="auto">
                    <a:xfrm>
                      <a:off x="0" y="0"/>
                      <a:ext cx="2624707" cy="2371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2. Желтый конверт. Какая схема, ан ваш взгляд, точнее отражает суть общения? (Рисунки взяты из домашней коллекции)</w:t>
      </w: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50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39172" cy="1445260"/>
            <wp:effectExtent l="0" t="0" r="8890" b="2540"/>
            <wp:docPr id="5" name="Рисунок 5" descr="C:\Users\User\Desktop\Attachments_krama@bk.ru_2021-08-17_09-25-56\IMG_20210817_091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Attachments_krama@bk.ru_2021-08-17_09-25-56\IMG_20210817_0914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9" t="12797" r="1817" b="18866"/>
                    <a:stretch/>
                  </pic:blipFill>
                  <pic:spPr bwMode="auto">
                    <a:xfrm>
                      <a:off x="0" y="0"/>
                      <a:ext cx="2651085" cy="1451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550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11120" cy="1465331"/>
            <wp:effectExtent l="0" t="0" r="0" b="1905"/>
            <wp:docPr id="6" name="Рисунок 6" descr="C:\Users\User\Desktop\Attachments_krama@bk.ru_2021-08-17_09-25-56\IMG_20210817_091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Attachments_krama@bk.ru_2021-08-17_09-25-56\IMG_20210817_0914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8" r="2160" b="21608"/>
                    <a:stretch/>
                  </pic:blipFill>
                  <pic:spPr bwMode="auto">
                    <a:xfrm>
                      <a:off x="0" y="0"/>
                      <a:ext cx="2619733" cy="1470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501E" w:rsidRDefault="00D5501E" w:rsidP="00F23C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3. </w:t>
      </w:r>
      <w:r w:rsidR="003138B4">
        <w:rPr>
          <w:rFonts w:ascii="Times New Roman" w:hAnsi="Times New Roman" w:cs="Times New Roman"/>
          <w:sz w:val="24"/>
          <w:szCs w:val="24"/>
        </w:rPr>
        <w:t>Зеленый конверт. Как вы понимаете смысл пословиц?</w:t>
      </w:r>
    </w:p>
    <w:p w:rsidR="003138B4" w:rsidRDefault="003138B4" w:rsidP="00F23C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38B4" w:rsidRPr="003138B4" w:rsidRDefault="003138B4" w:rsidP="003138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   </w:t>
      </w:r>
      <w:r w:rsidRPr="003138B4">
        <w:rPr>
          <w:rFonts w:ascii="Times New Roman" w:hAnsi="Times New Roman" w:cs="Times New Roman"/>
          <w:sz w:val="24"/>
          <w:szCs w:val="24"/>
        </w:rPr>
        <w:t>группа. Язык языку весть дает.</w:t>
      </w:r>
    </w:p>
    <w:p w:rsidR="003138B4" w:rsidRPr="003138B4" w:rsidRDefault="003138B4" w:rsidP="003138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   </w:t>
      </w:r>
      <w:r w:rsidRPr="003138B4">
        <w:rPr>
          <w:rFonts w:ascii="Times New Roman" w:hAnsi="Times New Roman" w:cs="Times New Roman"/>
          <w:sz w:val="24"/>
          <w:szCs w:val="24"/>
        </w:rPr>
        <w:t>группа. Кто говорит, тот сеет; кто слушает - пожинает.</w:t>
      </w:r>
    </w:p>
    <w:p w:rsidR="003138B4" w:rsidRPr="003138B4" w:rsidRDefault="003138B4" w:rsidP="003138B4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138B4">
        <w:rPr>
          <w:rFonts w:ascii="Times New Roman" w:hAnsi="Times New Roman" w:cs="Times New Roman"/>
          <w:sz w:val="24"/>
          <w:szCs w:val="24"/>
        </w:rPr>
        <w:t>группа. Язык мой – враг мой: прежде ума глаголет.</w:t>
      </w:r>
    </w:p>
    <w:p w:rsidR="003138B4" w:rsidRDefault="003138B4" w:rsidP="003138B4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группа. От одного слова да навек ссора.</w:t>
      </w:r>
    </w:p>
    <w:p w:rsidR="003138B4" w:rsidRDefault="003138B4" w:rsidP="003138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38B4" w:rsidRDefault="003138B4" w:rsidP="003138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4. Красный конверт. Как вы думаете, с какой целью ребенок обращается к маме?</w:t>
      </w:r>
    </w:p>
    <w:p w:rsidR="003138B4" w:rsidRDefault="003138B4" w:rsidP="003138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38B4" w:rsidRPr="003138B4" w:rsidRDefault="003138B4" w:rsidP="003138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38B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32966" cy="2461902"/>
            <wp:effectExtent l="0" t="5080" r="635" b="635"/>
            <wp:docPr id="7" name="Рисунок 7" descr="C:\Users\User\Desktop\Attachments_krama@bk.ru_2021-08-17_09-25-56\IMG_20210817_091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Attachments_krama@bk.ru_2021-08-17_09-25-56\IMG_20210817_0915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00" t="5269" r="12155" b="3761"/>
                    <a:stretch/>
                  </pic:blipFill>
                  <pic:spPr bwMode="auto">
                    <a:xfrm rot="5400000">
                      <a:off x="0" y="0"/>
                      <a:ext cx="2838636" cy="246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38B4" w:rsidRPr="003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2768B"/>
    <w:multiLevelType w:val="multilevel"/>
    <w:tmpl w:val="ED906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548D"/>
    <w:multiLevelType w:val="hybridMultilevel"/>
    <w:tmpl w:val="46D828B6"/>
    <w:lvl w:ilvl="0" w:tplc="ECD079C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00757"/>
    <w:multiLevelType w:val="multilevel"/>
    <w:tmpl w:val="3A401B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0A33B6D"/>
    <w:multiLevelType w:val="hybridMultilevel"/>
    <w:tmpl w:val="EB7A6C42"/>
    <w:lvl w:ilvl="0" w:tplc="04190001">
      <w:start w:val="1"/>
      <w:numFmt w:val="bullet"/>
      <w:lvlText w:val=""/>
      <w:lvlJc w:val="left"/>
      <w:pPr>
        <w:ind w:left="25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8" w:hanging="360"/>
      </w:pPr>
      <w:rPr>
        <w:rFonts w:ascii="Wingdings" w:hAnsi="Wingdings" w:hint="default"/>
      </w:rPr>
    </w:lvl>
  </w:abstractNum>
  <w:abstractNum w:abstractNumId="4" w15:restartNumberingAfterBreak="0">
    <w:nsid w:val="2D3C1D10"/>
    <w:multiLevelType w:val="hybridMultilevel"/>
    <w:tmpl w:val="3DEAC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6527C"/>
    <w:multiLevelType w:val="multilevel"/>
    <w:tmpl w:val="3A401B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30283445"/>
    <w:multiLevelType w:val="multilevel"/>
    <w:tmpl w:val="D3922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3213E7"/>
    <w:multiLevelType w:val="hybridMultilevel"/>
    <w:tmpl w:val="54D627A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4CB5010"/>
    <w:multiLevelType w:val="multilevel"/>
    <w:tmpl w:val="95B24B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4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32" w:hanging="1800"/>
      </w:pPr>
      <w:rPr>
        <w:rFonts w:hint="default"/>
      </w:rPr>
    </w:lvl>
  </w:abstractNum>
  <w:abstractNum w:abstractNumId="9" w15:restartNumberingAfterBreak="0">
    <w:nsid w:val="49DB0CD8"/>
    <w:multiLevelType w:val="hybridMultilevel"/>
    <w:tmpl w:val="FEA254A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C7C0089"/>
    <w:multiLevelType w:val="hybridMultilevel"/>
    <w:tmpl w:val="913C42CC"/>
    <w:lvl w:ilvl="0" w:tplc="04190001">
      <w:start w:val="1"/>
      <w:numFmt w:val="bullet"/>
      <w:lvlText w:val=""/>
      <w:lvlJc w:val="left"/>
      <w:pPr>
        <w:ind w:left="22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4" w:hanging="360"/>
      </w:pPr>
      <w:rPr>
        <w:rFonts w:ascii="Wingdings" w:hAnsi="Wingdings" w:hint="default"/>
      </w:rPr>
    </w:lvl>
  </w:abstractNum>
  <w:abstractNum w:abstractNumId="11" w15:restartNumberingAfterBreak="0">
    <w:nsid w:val="4CD30952"/>
    <w:multiLevelType w:val="hybridMultilevel"/>
    <w:tmpl w:val="87846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6F4E6C"/>
    <w:multiLevelType w:val="hybridMultilevel"/>
    <w:tmpl w:val="893435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FE95CC5"/>
    <w:multiLevelType w:val="hybridMultilevel"/>
    <w:tmpl w:val="7C24E6C2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4" w15:restartNumberingAfterBreak="0">
    <w:nsid w:val="53681051"/>
    <w:multiLevelType w:val="multilevel"/>
    <w:tmpl w:val="3A401B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6471193A"/>
    <w:multiLevelType w:val="hybridMultilevel"/>
    <w:tmpl w:val="49FA7FBA"/>
    <w:lvl w:ilvl="0" w:tplc="BCE2BA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16705"/>
    <w:multiLevelType w:val="hybridMultilevel"/>
    <w:tmpl w:val="D4D22612"/>
    <w:lvl w:ilvl="0" w:tplc="041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7" w15:restartNumberingAfterBreak="0">
    <w:nsid w:val="6DB17DC2"/>
    <w:multiLevelType w:val="hybridMultilevel"/>
    <w:tmpl w:val="0B44B098"/>
    <w:lvl w:ilvl="0" w:tplc="1C4258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FC1C99"/>
    <w:multiLevelType w:val="multilevel"/>
    <w:tmpl w:val="C6869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7B6B8E"/>
    <w:multiLevelType w:val="hybridMultilevel"/>
    <w:tmpl w:val="0CBCF122"/>
    <w:lvl w:ilvl="0" w:tplc="04190001">
      <w:start w:val="1"/>
      <w:numFmt w:val="bullet"/>
      <w:lvlText w:val=""/>
      <w:lvlJc w:val="left"/>
      <w:pPr>
        <w:ind w:left="18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9"/>
  </w:num>
  <w:num w:numId="3">
    <w:abstractNumId w:val="4"/>
  </w:num>
  <w:num w:numId="4">
    <w:abstractNumId w:val="3"/>
  </w:num>
  <w:num w:numId="5">
    <w:abstractNumId w:val="9"/>
  </w:num>
  <w:num w:numId="6">
    <w:abstractNumId w:val="16"/>
  </w:num>
  <w:num w:numId="7">
    <w:abstractNumId w:val="7"/>
  </w:num>
  <w:num w:numId="8">
    <w:abstractNumId w:val="12"/>
  </w:num>
  <w:num w:numId="9">
    <w:abstractNumId w:val="10"/>
  </w:num>
  <w:num w:numId="10">
    <w:abstractNumId w:val="11"/>
  </w:num>
  <w:num w:numId="11">
    <w:abstractNumId w:val="13"/>
  </w:num>
  <w:num w:numId="12">
    <w:abstractNumId w:val="8"/>
  </w:num>
  <w:num w:numId="13">
    <w:abstractNumId w:val="14"/>
  </w:num>
  <w:num w:numId="14">
    <w:abstractNumId w:val="5"/>
  </w:num>
  <w:num w:numId="15">
    <w:abstractNumId w:val="6"/>
  </w:num>
  <w:num w:numId="16">
    <w:abstractNumId w:val="1"/>
  </w:num>
  <w:num w:numId="17">
    <w:abstractNumId w:val="0"/>
  </w:num>
  <w:num w:numId="18">
    <w:abstractNumId w:val="18"/>
  </w:num>
  <w:num w:numId="19">
    <w:abstractNumId w:val="17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5E"/>
    <w:rsid w:val="00062D3B"/>
    <w:rsid w:val="000704D7"/>
    <w:rsid w:val="002A3E5F"/>
    <w:rsid w:val="003138B4"/>
    <w:rsid w:val="00317006"/>
    <w:rsid w:val="003A29B9"/>
    <w:rsid w:val="00433312"/>
    <w:rsid w:val="0046253D"/>
    <w:rsid w:val="004A6F5E"/>
    <w:rsid w:val="00560E14"/>
    <w:rsid w:val="00577AB3"/>
    <w:rsid w:val="005F4AB6"/>
    <w:rsid w:val="007331B8"/>
    <w:rsid w:val="007D61FC"/>
    <w:rsid w:val="00812867"/>
    <w:rsid w:val="008675F3"/>
    <w:rsid w:val="00871966"/>
    <w:rsid w:val="008A425D"/>
    <w:rsid w:val="008B590B"/>
    <w:rsid w:val="00A10347"/>
    <w:rsid w:val="00A3634F"/>
    <w:rsid w:val="00B52D86"/>
    <w:rsid w:val="00B64D0A"/>
    <w:rsid w:val="00B93FDC"/>
    <w:rsid w:val="00C34516"/>
    <w:rsid w:val="00C45503"/>
    <w:rsid w:val="00C73AA6"/>
    <w:rsid w:val="00D36775"/>
    <w:rsid w:val="00D5501E"/>
    <w:rsid w:val="00E42CD2"/>
    <w:rsid w:val="00F23C38"/>
    <w:rsid w:val="00F758D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92A3"/>
  <w15:chartTrackingRefBased/>
  <w15:docId w15:val="{17EC1ECF-C26F-451C-B137-6258D561C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D3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71966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C45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A29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7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rustih.ru/vladimir-solouxin-slovo-o-slovax/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13</Pages>
  <Words>2007</Words>
  <Characters>11441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2021-08-15T20:19:00Z</dcterms:created>
  <dcterms:modified xsi:type="dcterms:W3CDTF">2022-01-11T19:35:00Z</dcterms:modified>
</cp:coreProperties>
</file>