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</w:p>
    <w:p w:rsidR="006A0E43" w:rsidRDefault="006A0E43" w:rsidP="006A0E43">
      <w:pPr>
        <w:jc w:val="center"/>
        <w:rPr>
          <w:rFonts w:ascii="Times New Roman" w:hAnsi="Times New Roman"/>
          <w:b/>
          <w:sz w:val="24"/>
          <w:szCs w:val="24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40"/>
          <w:szCs w:val="40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40"/>
          <w:szCs w:val="40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40"/>
          <w:szCs w:val="40"/>
          <w:bdr w:val="none" w:sz="0" w:space="0" w:color="auto" w:frame="1"/>
          <w:shd w:val="clear" w:color="auto" w:fill="FFFFFF"/>
        </w:rPr>
      </w:pPr>
    </w:p>
    <w:p w:rsidR="006A0E43" w:rsidRPr="00D127B8" w:rsidRDefault="00D127B8" w:rsidP="006A0E43">
      <w:pPr>
        <w:pStyle w:val="a3"/>
        <w:spacing w:line="276" w:lineRule="auto"/>
        <w:jc w:val="center"/>
        <w:rPr>
          <w:rFonts w:ascii="Times New Roman" w:hAnsi="Times New Roman"/>
          <w:sz w:val="40"/>
          <w:szCs w:val="40"/>
          <w:bdr w:val="none" w:sz="0" w:space="0" w:color="auto" w:frame="1"/>
          <w:shd w:val="clear" w:color="auto" w:fill="FFFFFF"/>
        </w:rPr>
      </w:pPr>
      <w:r w:rsidRPr="00D127B8">
        <w:rPr>
          <w:rFonts w:ascii="Times New Roman" w:hAnsi="Times New Roman"/>
          <w:sz w:val="40"/>
          <w:szCs w:val="40"/>
          <w:bdr w:val="none" w:sz="0" w:space="0" w:color="auto" w:frame="1"/>
          <w:shd w:val="clear" w:color="auto" w:fill="FFFFFF"/>
        </w:rPr>
        <w:t xml:space="preserve">Статья </w:t>
      </w:r>
    </w:p>
    <w:p w:rsidR="006A0E43" w:rsidRDefault="006A0E43" w:rsidP="006A0E43">
      <w:pPr>
        <w:pStyle w:val="a3"/>
        <w:spacing w:line="276" w:lineRule="auto"/>
        <w:jc w:val="center"/>
        <w:rPr>
          <w:rStyle w:val="apple-converted-space"/>
          <w:bCs/>
          <w:color w:val="000000"/>
        </w:rPr>
      </w:pPr>
      <w:r>
        <w:rPr>
          <w:rFonts w:ascii="Times New Roman" w:hAnsi="Times New Roman"/>
          <w:b/>
          <w:sz w:val="40"/>
          <w:szCs w:val="40"/>
          <w:bdr w:val="none" w:sz="0" w:space="0" w:color="auto" w:frame="1"/>
          <w:shd w:val="clear" w:color="auto" w:fill="FFFFFF"/>
        </w:rPr>
        <w:t>Ива - дерево-патриарх</w:t>
      </w:r>
      <w:r>
        <w:rPr>
          <w:rStyle w:val="apple-converted-space"/>
          <w:rFonts w:ascii="Times New Roman" w:hAnsi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</w:rPr>
        <w:t xml:space="preserve"> поселка </w:t>
      </w:r>
      <w:proofErr w:type="spellStart"/>
      <w:r>
        <w:rPr>
          <w:rStyle w:val="apple-converted-space"/>
          <w:rFonts w:ascii="Times New Roman" w:hAnsi="Times New Roman"/>
          <w:b/>
          <w:bCs/>
          <w:color w:val="000000"/>
          <w:sz w:val="40"/>
          <w:szCs w:val="40"/>
          <w:bdr w:val="none" w:sz="0" w:space="0" w:color="auto" w:frame="1"/>
          <w:shd w:val="clear" w:color="auto" w:fill="FFFFFF"/>
        </w:rPr>
        <w:t>Новописцово</w:t>
      </w:r>
      <w:proofErr w:type="spellEnd"/>
    </w:p>
    <w:p w:rsidR="006A0E43" w:rsidRDefault="006A0E43" w:rsidP="006A0E43">
      <w:pPr>
        <w:pStyle w:val="a3"/>
        <w:spacing w:line="276" w:lineRule="auto"/>
        <w:jc w:val="center"/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1"/>
        <w:jc w:val="right"/>
        <w:rPr>
          <w:rFonts w:ascii="Times New Roman" w:hAnsi="Times New Roman"/>
          <w:sz w:val="24"/>
          <w:szCs w:val="24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Саратова Ольга Сергеевна</w:t>
      </w: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 общеобразовательное учреждение «</w:t>
      </w:r>
      <w:proofErr w:type="spellStart"/>
      <w:r>
        <w:rPr>
          <w:rFonts w:ascii="Times New Roman" w:hAnsi="Times New Roman"/>
          <w:sz w:val="28"/>
          <w:szCs w:val="28"/>
        </w:rPr>
        <w:t>Новописцовская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общеобразовательная школа» </w:t>
      </w: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Вичугского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Ивановской области</w:t>
      </w:r>
    </w:p>
    <w:p w:rsidR="006A0E43" w:rsidRDefault="006A0E43" w:rsidP="006A0E43">
      <w:pPr>
        <w:pStyle w:val="1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A0E43" w:rsidRDefault="006A0E43" w:rsidP="006A0E43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6A0E43" w:rsidRDefault="006A0E43" w:rsidP="006A0E43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bdr w:val="none" w:sz="0" w:space="0" w:color="auto" w:frame="1"/>
          <w:shd w:val="clear" w:color="auto" w:fill="FFFFFF"/>
        </w:rPr>
        <w:t>2021 год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Моя дорога на работу проходит по главной улице поселка - улице Кооперативная. Немного в стороне от проезжей части, около одного из домов, растет огромное старое дерево </w:t>
      </w:r>
      <w:r>
        <w:rPr>
          <w:rFonts w:ascii="Times New Roman" w:hAnsi="Times New Roman"/>
          <w:i/>
          <w:sz w:val="28"/>
          <w:szCs w:val="28"/>
        </w:rPr>
        <w:t>(Приложение №1)</w:t>
      </w:r>
      <w:r>
        <w:rPr>
          <w:rFonts w:ascii="Times New Roman" w:hAnsi="Times New Roman"/>
          <w:sz w:val="28"/>
          <w:szCs w:val="28"/>
        </w:rPr>
        <w:t xml:space="preserve">. Кто его посадил и сколько ему лет?  Если огромное дерево растет на улице Кооперативная, значит, в нашем посёлке </w:t>
      </w:r>
      <w:proofErr w:type="spellStart"/>
      <w:r>
        <w:rPr>
          <w:rFonts w:ascii="Times New Roman" w:hAnsi="Times New Roman"/>
          <w:sz w:val="28"/>
          <w:szCs w:val="28"/>
        </w:rPr>
        <w:t>Новописцово</w:t>
      </w:r>
      <w:proofErr w:type="spellEnd"/>
      <w:r>
        <w:rPr>
          <w:rFonts w:ascii="Times New Roman" w:hAnsi="Times New Roman"/>
          <w:sz w:val="28"/>
          <w:szCs w:val="28"/>
        </w:rPr>
        <w:t xml:space="preserve">  есть или были такие же интересные деревья? </w:t>
      </w:r>
    </w:p>
    <w:p w:rsidR="006A0E43" w:rsidRDefault="006A0E43" w:rsidP="006A0E43">
      <w:pPr>
        <w:pStyle w:val="a3"/>
        <w:spacing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За помощью я обратилась к учителю биологии нашей школы Н. К. </w:t>
      </w:r>
      <w:proofErr w:type="spellStart"/>
      <w:r>
        <w:rPr>
          <w:rFonts w:ascii="Times New Roman" w:hAnsi="Times New Roman"/>
          <w:sz w:val="28"/>
          <w:szCs w:val="28"/>
        </w:rPr>
        <w:t>Мозулевой</w:t>
      </w:r>
      <w:proofErr w:type="spellEnd"/>
      <w:r>
        <w:rPr>
          <w:rFonts w:ascii="Times New Roman" w:hAnsi="Times New Roman"/>
          <w:sz w:val="28"/>
          <w:szCs w:val="28"/>
        </w:rPr>
        <w:t xml:space="preserve">. Она рассказала,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 дерево, которое </w:t>
      </w:r>
      <w:r>
        <w:rPr>
          <w:rFonts w:ascii="Times New Roman" w:hAnsi="Times New Roman"/>
          <w:sz w:val="28"/>
          <w:szCs w:val="28"/>
        </w:rPr>
        <w:t>меня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заинтересовало – ива белая (</w:t>
      </w:r>
      <w:r>
        <w:rPr>
          <w:b/>
          <w:lang w:val="en-US"/>
        </w:rPr>
        <w:t>Salix</w:t>
      </w:r>
      <w:r w:rsidRPr="006A0E43">
        <w:rPr>
          <w:b/>
        </w:rPr>
        <w:t xml:space="preserve"> </w:t>
      </w:r>
      <w:r>
        <w:rPr>
          <w:b/>
          <w:lang w:val="en-US"/>
        </w:rPr>
        <w:t>alba</w:t>
      </w:r>
      <w:r>
        <w:rPr>
          <w:b/>
        </w:rPr>
        <w:t xml:space="preserve">).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Синонимы: ракита, ветла, бредина, чернотал, краснотал, верба, тальник, оксилофит, шелюга.  Ива - удивительное растение.  Ивы цветут в начале весны и потому считаются важными ранними медоносами. Об этом мне сообщила учитель географии Галина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Венидиктовна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Леонтьева -   пчеловод-любитель. Ивы закрепляют берега рек, препятствуя их размыванию. Молодые побеги ив – отличный корм для скота (это нашло отражение в названии одного из видов лесных ив – козья ива). Гибкие длинные ветви ив – незаменимый материал для изготовления корзин и плетеной мебели. Ива значительно улучшает почвенные условия, что приводит к увеличению ареала растений и животных. Всё чаще лозу, совместно с камышом и другими растениями, используют в экологических системах, в которых присутствуют сточные воды из фермерских хозяйств, силосные жидкости и другие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биоотходы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. К тому же, из растущей ивы можно делать живые скульптуры — украшения, не вредящие окружающей среде. Нельзя найти лучшего первопроходца для бедных или истощённых почв, чем ива. Ива помогает укоренению других видов растений. Исследования ученых показало, что некоторые разновидности ивы устойчивы к наличию тяжёлых металлов, а некоторые их поглощают. По словам коллеги, в поселке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Новописцово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растет много разновидностей ивы: ива козья, ива ломкая и другие.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Интернете я нашла интересную информацию о том,  что у многих народов ива считалась «чародейским» деревом и действительно имела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 xml:space="preserve">недобрую славу. Плакучие формы ивы были символами печали. Сжигание ивовой древесины, по преданию, приносило несчастье. Древесина ивы была в сказках тем материалом, из которого делали волшебные палочки. У древних греков ива была посвящена богине колдовства Гекате. В Египте ветви ивы сжигали на погребальных кострах. А вот у римлян ива считалась целительным растением, способным отгонять беду и несчастье – для этого надо было найти дерево с полым стволом, встать внутри него и произносить соответствующие заклинания. Однако ученые древности обращали внимание и на более реальные лечебные свойства дерева. Ее использовали наружно как средство от мозолей и бородавок, для ращения волос, а внутрь – от лихорадки при малярии. Кора ивы даже была названа «европейской хинной коры» за противолихорадочное, жаропонижающее действие. Позже из коры ивы были выделены соединения, получившие название салицилатов, от латинского имени растения –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Salix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 Одно из этих «чародейских» веществ сейчас знакомо всем – это ацетилсалициловая кислота, аспирин. 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Г. В. Леонтьева  поделилась информацией о том, что ива белая на улице Кооперативная  упоминается в книге </w:t>
      </w:r>
      <w:r>
        <w:rPr>
          <w:rFonts w:ascii="Times New Roman" w:hAnsi="Times New Roman"/>
          <w:sz w:val="28"/>
          <w:szCs w:val="28"/>
        </w:rPr>
        <w:t xml:space="preserve">доктора наук, профессора, </w:t>
      </w:r>
      <w:r>
        <w:rPr>
          <w:rFonts w:ascii="Times New Roman" w:hAnsi="Times New Roman"/>
          <w:color w:val="000000"/>
          <w:sz w:val="28"/>
          <w:szCs w:val="28"/>
        </w:rPr>
        <w:t xml:space="preserve">заведующего кафедрой истории России ИВГУ, главы Ивановского областного краеведческого общества </w:t>
      </w:r>
      <w:r>
        <w:rPr>
          <w:rFonts w:ascii="Times New Roman" w:hAnsi="Times New Roman"/>
          <w:sz w:val="28"/>
          <w:szCs w:val="28"/>
        </w:rPr>
        <w:t xml:space="preserve">Кирилла </w:t>
      </w:r>
      <w:proofErr w:type="spellStart"/>
      <w:r>
        <w:rPr>
          <w:rFonts w:ascii="Times New Roman" w:hAnsi="Times New Roman"/>
          <w:sz w:val="28"/>
          <w:szCs w:val="28"/>
        </w:rPr>
        <w:t>Балдина</w:t>
      </w:r>
      <w:proofErr w:type="spellEnd"/>
      <w:r>
        <w:rPr>
          <w:rFonts w:ascii="Times New Roman" w:hAnsi="Times New Roman"/>
          <w:sz w:val="28"/>
          <w:szCs w:val="28"/>
        </w:rPr>
        <w:t xml:space="preserve"> «Родная сторона». </w:t>
      </w:r>
      <w:r>
        <w:rPr>
          <w:rFonts w:ascii="Times New Roman" w:hAnsi="Times New Roman"/>
          <w:i/>
          <w:sz w:val="28"/>
          <w:szCs w:val="28"/>
        </w:rPr>
        <w:t>(Приложение № 2).</w:t>
      </w:r>
      <w:r>
        <w:rPr>
          <w:rFonts w:ascii="Times New Roman" w:hAnsi="Times New Roman"/>
          <w:sz w:val="28"/>
          <w:szCs w:val="28"/>
        </w:rPr>
        <w:t xml:space="preserve"> Книга-альбом рассказывает о прошлом и настоящем земли </w:t>
      </w:r>
      <w:proofErr w:type="spellStart"/>
      <w:r>
        <w:rPr>
          <w:rFonts w:ascii="Times New Roman" w:hAnsi="Times New Roman"/>
          <w:sz w:val="28"/>
          <w:szCs w:val="28"/>
        </w:rPr>
        <w:t>Вичугской</w:t>
      </w:r>
      <w:proofErr w:type="spellEnd"/>
      <w:r>
        <w:rPr>
          <w:rFonts w:ascii="Times New Roman" w:hAnsi="Times New Roman"/>
          <w:sz w:val="28"/>
          <w:szCs w:val="28"/>
        </w:rPr>
        <w:t xml:space="preserve">, о людях, которые на ней проживали и продолжают жить и, в частности, о моем родном поселке – </w:t>
      </w:r>
      <w:proofErr w:type="spellStart"/>
      <w:r>
        <w:rPr>
          <w:rFonts w:ascii="Times New Roman" w:hAnsi="Times New Roman"/>
          <w:sz w:val="28"/>
          <w:szCs w:val="28"/>
        </w:rPr>
        <w:t>Новописцово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дерево-великан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есть статья в областной газете «Ивановская газета» за 20.08.2002 год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(Приложение № 3)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книге К.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Балдина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 увидела еще одну фотографию. На ней тоже изображена ива. Где же она росла? 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Библиотекарь школы, местный краевед, заведующая школьным музеем, Е. И. Хохлова рассказала, что белые ивы располагались по обе стороны улицы Кооперативная. Изображенные на фотографии были гораздо меньше нашего исполина и росли ближе к реке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Сунже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, протекающей ниже по склону,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>но их, к сожалению, спилили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. к. они мешали обзору дороги. Елена Ивановна подсказала, что ещё две белые ивы в нашем поселке все же сохранились. Они растут в парке. Отправившись в парк поселка, я, действительно, обнаружила две ивы. Одна растет ближе к входу, а другая около бывшей танцевальной площадки. Обе ивы находятся в достаточно хорошем состоянии. Кто посадил все ивы неизвестно. Вероятно, ивы выросли сами, ведь эти деревья обладают исключительной способностью к вегетативному размножению. В народном фольклоре об иве говорится: «Ее выкосили, а она снова выросла», «Ива из </w:t>
      </w:r>
      <w:proofErr w:type="gram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тычка</w:t>
      </w:r>
      <w:proofErr w:type="gram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растет». И действительно, срезанный ивовый прутик, воткнутый во влажную землю, почти со стопроцентной вероятностью укоренится. Известны случаи, когда начинали расти плетни, сплетенные из ивовых прутьев. 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Наша ива имеет высоту 20 метров, обхват ствола около 5 метров. Иве около 300 лет. Значит, это дерево-патриарх. </w:t>
      </w:r>
      <w:r>
        <w:rPr>
          <w:rFonts w:ascii="Times New Roman" w:hAnsi="Times New Roman"/>
          <w:i/>
          <w:sz w:val="28"/>
          <w:szCs w:val="28"/>
        </w:rPr>
        <w:t>(Приложение № 4)</w:t>
      </w:r>
      <w:r>
        <w:rPr>
          <w:rFonts w:ascii="Times New Roman" w:hAnsi="Times New Roman"/>
          <w:sz w:val="28"/>
          <w:szCs w:val="28"/>
        </w:rPr>
        <w:t>. К сожалению, дерево-исполин находится в недостаточно хорошем состоянии. Территория вокруг дерева находится в неухоженном состоянии, везде растут высокие сорные травы, виден мусор. Согласно методике санитарно - гигиенической оценки или жизненной устойчивости деревьев (по Б.Г. Нестерову) ива имеет 4 класс</w:t>
      </w:r>
      <w: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жизненной устойчивости</w:t>
      </w:r>
      <w:proofErr w:type="gramStart"/>
      <w:r>
        <w:rPr>
          <w:rStyle w:val="apple-converted-space"/>
          <w:color w:val="000000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Дерево усыхающее с наличием сильно распространившихся стволовых </w:t>
      </w:r>
      <w:proofErr w:type="spellStart"/>
      <w:r>
        <w:rPr>
          <w:rFonts w:ascii="Times New Roman" w:hAnsi="Times New Roman"/>
          <w:sz w:val="28"/>
          <w:szCs w:val="28"/>
        </w:rPr>
        <w:t>гнилей</w:t>
      </w:r>
      <w:proofErr w:type="spellEnd"/>
      <w:r>
        <w:rPr>
          <w:rFonts w:ascii="Times New Roman" w:hAnsi="Times New Roman"/>
          <w:sz w:val="28"/>
          <w:szCs w:val="28"/>
        </w:rPr>
        <w:t xml:space="preserve">, плодовых тел на стволе, больших дупел и сухими вершинами.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Эстетическая оценка</w:t>
      </w:r>
      <w:r>
        <w:rPr>
          <w:rStyle w:val="apple-converted-space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декоративности ближе к оценке 3 (по 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етодике В. А. Агальцовой).</w:t>
      </w:r>
      <w:r>
        <w:rPr>
          <w:rStyle w:val="apple-converted-space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Дерево имеет низкие декоративные качества,  требуются работы по лечению ран, обрезке сухих ветвей и сучьев с последующей заделкой и декорированием мест повреждения. </w:t>
      </w:r>
      <w:r>
        <w:rPr>
          <w:rFonts w:ascii="Times New Roman" w:hAnsi="Times New Roman"/>
          <w:sz w:val="28"/>
          <w:szCs w:val="28"/>
        </w:rPr>
        <w:t xml:space="preserve">С подобной инициативой сохранения уникальной ивы уже выступал корреспондент «Ивановской газеты» И. Антонов. </w:t>
      </w:r>
    </w:p>
    <w:p w:rsidR="006A0E43" w:rsidRDefault="006A0E43" w:rsidP="006A0E43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поселка </w:t>
      </w:r>
      <w:proofErr w:type="spellStart"/>
      <w:r>
        <w:rPr>
          <w:rFonts w:ascii="Times New Roman" w:hAnsi="Times New Roman"/>
          <w:sz w:val="28"/>
          <w:szCs w:val="28"/>
        </w:rPr>
        <w:t>Новописцово</w:t>
      </w:r>
      <w:proofErr w:type="spellEnd"/>
      <w:r>
        <w:rPr>
          <w:rFonts w:ascii="Times New Roman" w:hAnsi="Times New Roman"/>
          <w:sz w:val="28"/>
          <w:szCs w:val="28"/>
        </w:rPr>
        <w:t xml:space="preserve"> растет удивительное дерево, дерево-патриарх. Старое дерево требует особой заботы. Нужно помнить, что даже став трухлявым внутри, как правило, дерево способно прожить ещё </w:t>
      </w:r>
      <w:r>
        <w:rPr>
          <w:rFonts w:ascii="Times New Roman" w:hAnsi="Times New Roman"/>
          <w:sz w:val="28"/>
          <w:szCs w:val="28"/>
        </w:rPr>
        <w:lastRenderedPageBreak/>
        <w:t>очень долго. Трухлявость ствола совсем не означает, что патриарха нужно спилить. Средства лечения поверхностных и глубоких ран,  дупел просты и доступны. С  помощью некоторых несложных мер век дерева удастся значительно продлить. Для охраны вокруг удивительного дерева можно соорудить лёгкую ограду, рядом поставить информационную табличку. Сведения о нём надо передать в государственную природоохранную организацию, тогда удастся защитить редкость.</w:t>
      </w:r>
    </w:p>
    <w:p w:rsidR="006A0E43" w:rsidRDefault="006A0E43" w:rsidP="006A0E43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A0E43" w:rsidRDefault="006A0E43" w:rsidP="006A0E43">
      <w:pPr>
        <w:pStyle w:val="a3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0E43" w:rsidRDefault="006A0E43" w:rsidP="006A0E43">
      <w:pPr>
        <w:pStyle w:val="a3"/>
        <w:spacing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Литература и источники:</w:t>
      </w:r>
    </w:p>
    <w:p w:rsidR="006A0E43" w:rsidRDefault="006A0E43" w:rsidP="006A0E43">
      <w:pPr>
        <w:spacing w:after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1.Балдин К. Е. Родная сторона. – Иваново: «Ивановская газета», 2002.</w:t>
      </w:r>
    </w:p>
    <w:p w:rsidR="006A0E43" w:rsidRDefault="006A0E43" w:rsidP="006A0E43">
      <w:pPr>
        <w:spacing w:after="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A0E43" w:rsidRDefault="006A0E43" w:rsidP="006A0E43">
      <w:pPr>
        <w:spacing w:after="0"/>
        <w:outlineLvl w:val="0"/>
        <w:rPr>
          <w:rFonts w:ascii="Times New Roman" w:eastAsia="Times New Roman" w:hAnsi="Times New Roman"/>
          <w:color w:val="1B181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2.И. Антонов</w:t>
      </w:r>
      <w:r>
        <w:rPr>
          <w:rFonts w:ascii="Times New Roman" w:eastAsia="Times New Roman" w:hAnsi="Times New Roman"/>
          <w:color w:val="1B1818"/>
          <w:sz w:val="28"/>
          <w:szCs w:val="28"/>
          <w:lang w:eastAsia="ru-RU"/>
        </w:rPr>
        <w:t xml:space="preserve">  Гигант из </w:t>
      </w:r>
      <w:proofErr w:type="spellStart"/>
      <w:r>
        <w:rPr>
          <w:rFonts w:ascii="Times New Roman" w:eastAsia="Times New Roman" w:hAnsi="Times New Roman"/>
          <w:color w:val="1B1818"/>
          <w:sz w:val="28"/>
          <w:szCs w:val="28"/>
          <w:lang w:eastAsia="ru-RU"/>
        </w:rPr>
        <w:t>Новописцова</w:t>
      </w:r>
      <w:proofErr w:type="spellEnd"/>
      <w:r>
        <w:rPr>
          <w:rFonts w:ascii="Times New Roman" w:eastAsia="Times New Roman" w:hAnsi="Times New Roman"/>
          <w:color w:val="1B1818"/>
          <w:sz w:val="28"/>
          <w:szCs w:val="28"/>
          <w:lang w:eastAsia="ru-RU"/>
        </w:rPr>
        <w:t xml:space="preserve"> // Ивановская газета — 2002. —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164.</w:t>
      </w:r>
      <w:r>
        <w:rPr>
          <w:rFonts w:ascii="Times New Roman" w:eastAsia="Times New Roman" w:hAnsi="Times New Roman"/>
          <w:color w:val="1B1818"/>
          <w:sz w:val="28"/>
          <w:szCs w:val="28"/>
          <w:lang w:eastAsia="ru-RU"/>
        </w:rPr>
        <w:t xml:space="preserve"> </w:t>
      </w:r>
    </w:p>
    <w:p w:rsidR="006A0E43" w:rsidRDefault="006A0E43" w:rsidP="006A0E43">
      <w:pPr>
        <w:spacing w:after="0"/>
        <w:outlineLvl w:val="0"/>
        <w:rPr>
          <w:rFonts w:ascii="Times New Roman" w:eastAsia="Times New Roman" w:hAnsi="Times New Roman"/>
          <w:color w:val="1B1818"/>
          <w:sz w:val="28"/>
          <w:szCs w:val="28"/>
          <w:lang w:eastAsia="ru-RU"/>
        </w:rPr>
      </w:pPr>
    </w:p>
    <w:p w:rsidR="006A0E43" w:rsidRDefault="006A0E43" w:rsidP="006A0E43">
      <w:pPr>
        <w:spacing w:after="0"/>
        <w:outlineLvl w:val="0"/>
        <w:rPr>
          <w:rStyle w:val="c1"/>
        </w:rPr>
      </w:pPr>
      <w:r>
        <w:rPr>
          <w:rStyle w:val="c1"/>
          <w:rFonts w:ascii="Times New Roman" w:hAnsi="Times New Roman"/>
          <w:sz w:val="28"/>
          <w:szCs w:val="28"/>
        </w:rPr>
        <w:t xml:space="preserve">3.Ю.Алексеев, П. </w:t>
      </w:r>
      <w:proofErr w:type="spellStart"/>
      <w:r>
        <w:rPr>
          <w:rStyle w:val="c1"/>
          <w:rFonts w:ascii="Times New Roman" w:hAnsi="Times New Roman"/>
          <w:sz w:val="28"/>
          <w:szCs w:val="28"/>
        </w:rPr>
        <w:t>Жмылёв</w:t>
      </w:r>
      <w:proofErr w:type="spellEnd"/>
      <w:r>
        <w:rPr>
          <w:rStyle w:val="c1"/>
          <w:rFonts w:ascii="Times New Roman" w:hAnsi="Times New Roman"/>
          <w:sz w:val="28"/>
          <w:szCs w:val="28"/>
        </w:rPr>
        <w:t>, Е. Карпухина «Энциклопедия Природы России. Деревья и кустарники», Москва, 1997 год.</w:t>
      </w:r>
    </w:p>
    <w:p w:rsidR="006A0E43" w:rsidRDefault="006A0E43" w:rsidP="006A0E43">
      <w:pPr>
        <w:spacing w:after="0"/>
        <w:ind w:left="708"/>
        <w:outlineLvl w:val="0"/>
        <w:rPr>
          <w:rFonts w:eastAsia="Times New Roman"/>
          <w:b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4.Интернет-ресуры</w:t>
      </w: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№ 1</w:t>
      </w: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8A995F9" wp14:editId="6CEB271A">
            <wp:extent cx="5953125" cy="3952875"/>
            <wp:effectExtent l="0" t="0" r="9525" b="9525"/>
            <wp:docPr id="1" name="Рисунок 2" descr="Описание: Описание: C:\Users\sekretar\Desktop\конкурс деревья-живые памятники природы\фото ивы\DSC_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C:\Users\sekretar\Desktop\конкурс деревья-живые памятники природы\фото ивы\DSC_031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№ 2</w:t>
      </w:r>
    </w:p>
    <w:p w:rsidR="006A0E43" w:rsidRDefault="006A0E43" w:rsidP="006A0E43">
      <w:pP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144812C0" wp14:editId="2C03FE6F">
            <wp:extent cx="5934075" cy="8086725"/>
            <wp:effectExtent l="0" t="0" r="9525" b="9525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№ 3</w:t>
      </w:r>
    </w:p>
    <w:p w:rsidR="006A0E43" w:rsidRDefault="006A0E43" w:rsidP="006A0E43">
      <w:pPr>
        <w:jc w:val="center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object w:dxaOrig="8940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0.75pt" o:ole="">
            <v:imagedata r:id="rId7" o:title=""/>
          </v:shape>
          <o:OLEObject Type="Embed" ProgID="AcroExch.Document.DC" ShapeID="_x0000_i1025" DrawAspect="Content" ObjectID="_1703410486" r:id="rId8"/>
        </w:object>
      </w:r>
    </w:p>
    <w:p w:rsidR="006A0E43" w:rsidRDefault="006A0E43" w:rsidP="006A0E43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A0E43" w:rsidRDefault="006A0E43" w:rsidP="006A0E43">
      <w:pPr>
        <w:jc w:val="right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Приложение № 4</w:t>
      </w:r>
    </w:p>
    <w:p w:rsidR="006A0E43" w:rsidRDefault="006A0E43" w:rsidP="006A0E43">
      <w:pPr>
        <w:jc w:val="center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center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jc w:val="center"/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0E43" w:rsidRDefault="006A0E43" w:rsidP="006A0E43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3044A205" wp14:editId="54086E69">
            <wp:extent cx="5953125" cy="3952875"/>
            <wp:effectExtent l="0" t="0" r="9525" b="9525"/>
            <wp:docPr id="3" name="Рисунок 7" descr="Описание: Описание: C:\Users\sekretar\Desktop\конкурс деревья-живые памятники природы\фото ивы\DSC_0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Описание: C:\Users\sekretar\Desktop\конкурс деревья-живые памятники природы\фото ивы\DSC_03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E43" w:rsidRDefault="006A0E43" w:rsidP="006A0E43"/>
    <w:p w:rsidR="00B017D5" w:rsidRDefault="00B017D5"/>
    <w:sectPr w:rsidR="00B01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7DD"/>
    <w:rsid w:val="006A0E43"/>
    <w:rsid w:val="009357DD"/>
    <w:rsid w:val="00B017D5"/>
    <w:rsid w:val="00D1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E4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6A0E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6A0E43"/>
  </w:style>
  <w:style w:type="character" w:customStyle="1" w:styleId="c1">
    <w:name w:val="c1"/>
    <w:basedOn w:val="a0"/>
    <w:rsid w:val="006A0E43"/>
  </w:style>
  <w:style w:type="table" w:styleId="a4">
    <w:name w:val="Table Grid"/>
    <w:basedOn w:val="a1"/>
    <w:uiPriority w:val="59"/>
    <w:rsid w:val="006A0E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E4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0E4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6A0E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6A0E43"/>
  </w:style>
  <w:style w:type="character" w:customStyle="1" w:styleId="c1">
    <w:name w:val="c1"/>
    <w:basedOn w:val="a0"/>
    <w:rsid w:val="006A0E43"/>
  </w:style>
  <w:style w:type="table" w:styleId="a4">
    <w:name w:val="Table Grid"/>
    <w:basedOn w:val="a1"/>
    <w:uiPriority w:val="59"/>
    <w:rsid w:val="006A0E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E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1045</Words>
  <Characters>5962</Characters>
  <Application>Microsoft Office Word</Application>
  <DocSecurity>0</DocSecurity>
  <Lines>49</Lines>
  <Paragraphs>13</Paragraphs>
  <ScaleCrop>false</ScaleCrop>
  <Company/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5</cp:revision>
  <dcterms:created xsi:type="dcterms:W3CDTF">2022-01-11T09:45:00Z</dcterms:created>
  <dcterms:modified xsi:type="dcterms:W3CDTF">2022-01-11T09:48:00Z</dcterms:modified>
</cp:coreProperties>
</file>