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16" w:rsidRPr="002A6922" w:rsidRDefault="00613E16" w:rsidP="00613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3E16">
        <w:rPr>
          <w:rFonts w:ascii="Times New Roman" w:hAnsi="Times New Roman" w:cs="Times New Roman"/>
          <w:b/>
          <w:bCs/>
          <w:sz w:val="32"/>
          <w:szCs w:val="32"/>
        </w:rPr>
        <w:t xml:space="preserve">Самоанализ </w:t>
      </w:r>
      <w:r w:rsidRPr="002A6922">
        <w:rPr>
          <w:rFonts w:ascii="Times New Roman" w:hAnsi="Times New Roman" w:cs="Times New Roman"/>
          <w:b/>
          <w:bCs/>
          <w:sz w:val="32"/>
          <w:szCs w:val="32"/>
        </w:rPr>
        <w:t xml:space="preserve">занятия по </w:t>
      </w:r>
      <w:r w:rsidRPr="00613E16">
        <w:rPr>
          <w:rFonts w:ascii="Times New Roman" w:hAnsi="Times New Roman" w:cs="Times New Roman"/>
          <w:b/>
          <w:bCs/>
          <w:sz w:val="32"/>
          <w:szCs w:val="32"/>
        </w:rPr>
        <w:t xml:space="preserve"> математики </w:t>
      </w:r>
    </w:p>
    <w:p w:rsidR="00613E16" w:rsidRPr="00613E16" w:rsidRDefault="00613E16" w:rsidP="00613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6922">
        <w:rPr>
          <w:rFonts w:ascii="Times New Roman" w:hAnsi="Times New Roman" w:cs="Times New Roman"/>
          <w:b/>
          <w:bCs/>
          <w:sz w:val="32"/>
          <w:szCs w:val="32"/>
        </w:rPr>
        <w:t>тема</w:t>
      </w:r>
      <w:r w:rsidRPr="00613E16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613E16" w:rsidRDefault="007F5D4F" w:rsidP="00613E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6922">
        <w:rPr>
          <w:rFonts w:ascii="Times New Roman" w:hAnsi="Times New Roman" w:cs="Times New Roman"/>
          <w:b/>
          <w:sz w:val="32"/>
          <w:szCs w:val="32"/>
        </w:rPr>
        <w:t>«</w:t>
      </w:r>
      <w:r w:rsidR="00613E16" w:rsidRPr="002A6922">
        <w:rPr>
          <w:rFonts w:ascii="Times New Roman" w:hAnsi="Times New Roman" w:cs="Times New Roman"/>
          <w:b/>
          <w:sz w:val="32"/>
          <w:szCs w:val="32"/>
        </w:rPr>
        <w:t>Биквадратные уравнения</w:t>
      </w:r>
      <w:r w:rsidR="00613E16" w:rsidRPr="00613E16">
        <w:rPr>
          <w:rFonts w:ascii="Times New Roman" w:hAnsi="Times New Roman" w:cs="Times New Roman"/>
          <w:b/>
          <w:sz w:val="32"/>
          <w:szCs w:val="32"/>
        </w:rPr>
        <w:t>»</w:t>
      </w:r>
    </w:p>
    <w:p w:rsidR="004D0A8C" w:rsidRPr="00613E16" w:rsidRDefault="004D0A8C" w:rsidP="00613E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13E16" w:rsidRPr="00613E16" w:rsidRDefault="008917BC" w:rsidP="00613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Я, Скрыльникова Валентина Евгеньевна, </w:t>
      </w:r>
      <w:r w:rsidR="00613E16">
        <w:rPr>
          <w:rFonts w:ascii="Times New Roman" w:hAnsi="Times New Roman" w:cs="Times New Roman"/>
          <w:sz w:val="28"/>
          <w:szCs w:val="28"/>
        </w:rPr>
        <w:t>преподаватель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 математики </w:t>
      </w:r>
      <w:r w:rsidR="00613E16">
        <w:rPr>
          <w:rFonts w:ascii="Times New Roman" w:hAnsi="Times New Roman" w:cs="Times New Roman"/>
          <w:sz w:val="28"/>
          <w:szCs w:val="28"/>
        </w:rPr>
        <w:t xml:space="preserve">ГБПОУ «НЭТ» 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провела </w:t>
      </w:r>
      <w:r w:rsidR="00613E16">
        <w:rPr>
          <w:rFonts w:ascii="Times New Roman" w:hAnsi="Times New Roman" w:cs="Times New Roman"/>
          <w:sz w:val="28"/>
          <w:szCs w:val="28"/>
        </w:rPr>
        <w:t xml:space="preserve">занятие по математике на 1курсе в </w:t>
      </w:r>
      <w:r w:rsidR="0063778A">
        <w:rPr>
          <w:rFonts w:ascii="Times New Roman" w:hAnsi="Times New Roman" w:cs="Times New Roman"/>
          <w:sz w:val="28"/>
          <w:szCs w:val="28"/>
        </w:rPr>
        <w:t>211 группе специальности 13.02.01</w:t>
      </w:r>
      <w:r w:rsidR="00613E16">
        <w:rPr>
          <w:rFonts w:ascii="Times New Roman" w:hAnsi="Times New Roman" w:cs="Times New Roman"/>
          <w:sz w:val="28"/>
          <w:szCs w:val="28"/>
        </w:rPr>
        <w:t xml:space="preserve">  «Электрические станции сети и системы» электротехнического отделения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613E16">
        <w:rPr>
          <w:rFonts w:ascii="Times New Roman" w:hAnsi="Times New Roman" w:cs="Times New Roman"/>
          <w:sz w:val="28"/>
          <w:szCs w:val="28"/>
        </w:rPr>
        <w:t>Биквадратные уравнения</w:t>
      </w:r>
      <w:r w:rsidR="00613E16" w:rsidRPr="00613E16">
        <w:rPr>
          <w:rFonts w:ascii="Times New Roman" w:hAnsi="Times New Roman" w:cs="Times New Roman"/>
          <w:sz w:val="28"/>
          <w:szCs w:val="28"/>
        </w:rPr>
        <w:t>».  </w:t>
      </w:r>
      <w:r w:rsidR="00613E16">
        <w:rPr>
          <w:rFonts w:ascii="Times New Roman" w:hAnsi="Times New Roman" w:cs="Times New Roman"/>
          <w:sz w:val="28"/>
          <w:szCs w:val="28"/>
        </w:rPr>
        <w:t>В данной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 </w:t>
      </w:r>
      <w:r w:rsidR="00613E16">
        <w:rPr>
          <w:rFonts w:ascii="Times New Roman" w:hAnsi="Times New Roman" w:cs="Times New Roman"/>
          <w:sz w:val="28"/>
          <w:szCs w:val="28"/>
        </w:rPr>
        <w:t>группе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 я</w:t>
      </w:r>
      <w:r w:rsidR="00D71725">
        <w:rPr>
          <w:rFonts w:ascii="Times New Roman" w:hAnsi="Times New Roman" w:cs="Times New Roman"/>
          <w:sz w:val="28"/>
          <w:szCs w:val="28"/>
        </w:rPr>
        <w:t xml:space="preserve"> работаю</w:t>
      </w:r>
      <w:r w:rsidR="006377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3778A">
        <w:rPr>
          <w:rFonts w:ascii="Times New Roman" w:hAnsi="Times New Roman" w:cs="Times New Roman"/>
          <w:sz w:val="28"/>
          <w:szCs w:val="28"/>
        </w:rPr>
        <w:t>первый</w:t>
      </w:r>
      <w:r w:rsidR="00D71725">
        <w:rPr>
          <w:rFonts w:ascii="Times New Roman" w:hAnsi="Times New Roman" w:cs="Times New Roman"/>
          <w:sz w:val="28"/>
          <w:szCs w:val="28"/>
        </w:rPr>
        <w:t xml:space="preserve"> год. В группе 25</w:t>
      </w:r>
      <w:r w:rsidR="00613E16" w:rsidRPr="00613E16"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D71725">
        <w:rPr>
          <w:rFonts w:ascii="Times New Roman" w:hAnsi="Times New Roman" w:cs="Times New Roman"/>
          <w:sz w:val="28"/>
          <w:szCs w:val="28"/>
        </w:rPr>
        <w:t xml:space="preserve">19 человек учатся на 4 и 5. и </w:t>
      </w:r>
      <w:r w:rsidR="00613E16" w:rsidRPr="00613E16">
        <w:rPr>
          <w:rFonts w:ascii="Times New Roman" w:hAnsi="Times New Roman" w:cs="Times New Roman"/>
          <w:sz w:val="28"/>
          <w:szCs w:val="28"/>
        </w:rPr>
        <w:t>2 человека с низким уровнем мотивации к обучению. Это позволяет мне осознанно подойти к вопросу отбора содержания материала урока и дифференциации учебного процесса.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Цели урока: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apple-converted-space"/>
          <w:b/>
          <w:color w:val="000000"/>
          <w:sz w:val="28"/>
          <w:szCs w:val="28"/>
        </w:rPr>
        <w:t>Обучающие:</w:t>
      </w:r>
      <w:r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 xml:space="preserve">способствовать организации деятельности </w:t>
      </w:r>
      <w:r w:rsidR="004D0A8C">
        <w:rPr>
          <w:color w:val="000000"/>
          <w:sz w:val="28"/>
          <w:szCs w:val="28"/>
        </w:rPr>
        <w:t>студентов</w:t>
      </w:r>
      <w:r w:rsidRPr="005C7FF2">
        <w:rPr>
          <w:color w:val="000000"/>
          <w:sz w:val="28"/>
          <w:szCs w:val="28"/>
        </w:rPr>
        <w:t xml:space="preserve"> по восприятию,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осмыслению и первичному запоминанию новых знаний (метод введения новой переменной, определение биквадратного уравнения) и способов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color w:val="000000"/>
          <w:sz w:val="28"/>
          <w:szCs w:val="28"/>
        </w:rPr>
        <w:t>действий (научить решать уравнения методом введения новой</w:t>
      </w:r>
      <w:proofErr w:type="gramEnd"/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переменной), помочь </w:t>
      </w:r>
      <w:r w:rsidR="004D0A8C">
        <w:rPr>
          <w:color w:val="000000"/>
          <w:sz w:val="28"/>
          <w:szCs w:val="28"/>
        </w:rPr>
        <w:t>студентам</w:t>
      </w:r>
      <w:r w:rsidRPr="005C7FF2">
        <w:rPr>
          <w:color w:val="000000"/>
          <w:sz w:val="28"/>
          <w:szCs w:val="28"/>
        </w:rPr>
        <w:t xml:space="preserve"> осознать </w:t>
      </w:r>
      <w:proofErr w:type="gramStart"/>
      <w:r w:rsidRPr="005C7FF2">
        <w:rPr>
          <w:color w:val="000000"/>
          <w:sz w:val="28"/>
          <w:szCs w:val="28"/>
        </w:rPr>
        <w:t>социальную</w:t>
      </w:r>
      <w:proofErr w:type="gramEnd"/>
      <w:r w:rsidRPr="005C7FF2">
        <w:rPr>
          <w:color w:val="000000"/>
          <w:sz w:val="28"/>
          <w:szCs w:val="28"/>
        </w:rPr>
        <w:t xml:space="preserve"> и личностную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значимость учебного материала;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b/>
          <w:bCs/>
          <w:color w:val="000000"/>
          <w:sz w:val="28"/>
          <w:szCs w:val="28"/>
        </w:rPr>
        <w:t xml:space="preserve">Развивающие: </w:t>
      </w:r>
      <w:r w:rsidRPr="005C7FF2">
        <w:rPr>
          <w:color w:val="000000"/>
          <w:sz w:val="28"/>
          <w:szCs w:val="28"/>
        </w:rPr>
        <w:t xml:space="preserve">способствовать повышению вычислительной способности </w:t>
      </w:r>
      <w:r w:rsidR="004D0A8C">
        <w:rPr>
          <w:color w:val="000000"/>
          <w:sz w:val="28"/>
          <w:szCs w:val="28"/>
        </w:rPr>
        <w:t>студентов</w:t>
      </w:r>
      <w:r w:rsidRPr="005C7FF2">
        <w:rPr>
          <w:color w:val="000000"/>
          <w:sz w:val="28"/>
          <w:szCs w:val="28"/>
        </w:rPr>
        <w:t>;</w:t>
      </w:r>
      <w:proofErr w:type="gramEnd"/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развитию устной математической речи; создать условия </w:t>
      </w:r>
      <w:proofErr w:type="gramStart"/>
      <w:r w:rsidRPr="005C7FF2">
        <w:rPr>
          <w:color w:val="000000"/>
          <w:sz w:val="28"/>
          <w:szCs w:val="28"/>
        </w:rPr>
        <w:t>для</w:t>
      </w:r>
      <w:proofErr w:type="gramEnd"/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формирования навыков самоконтроля и взаимоконтроля,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алгоритмической культуры </w:t>
      </w:r>
      <w:r w:rsidR="004D0A8C">
        <w:rPr>
          <w:color w:val="000000"/>
          <w:sz w:val="28"/>
          <w:szCs w:val="28"/>
        </w:rPr>
        <w:t>студентов</w:t>
      </w:r>
      <w:r w:rsidRPr="005C7FF2">
        <w:rPr>
          <w:color w:val="000000"/>
          <w:sz w:val="28"/>
          <w:szCs w:val="28"/>
        </w:rPr>
        <w:t>;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b/>
          <w:bCs/>
          <w:color w:val="000000"/>
          <w:sz w:val="28"/>
          <w:szCs w:val="28"/>
        </w:rPr>
        <w:t xml:space="preserve">Воспитательные: </w:t>
      </w:r>
      <w:r w:rsidRPr="005C7FF2">
        <w:rPr>
          <w:color w:val="000000"/>
          <w:sz w:val="28"/>
          <w:szCs w:val="28"/>
        </w:rPr>
        <w:t>способствовать воспитанию доброжелательного отношения</w:t>
      </w:r>
      <w:proofErr w:type="gramEnd"/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друг к другу.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Тип урока: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изучение нового материала</w:t>
      </w:r>
      <w:proofErr w:type="gramStart"/>
      <w:r w:rsidRPr="005C7FF2">
        <w:rPr>
          <w:color w:val="000000"/>
          <w:sz w:val="28"/>
          <w:szCs w:val="28"/>
        </w:rPr>
        <w:t>,.</w:t>
      </w:r>
      <w:proofErr w:type="gramEnd"/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Методы: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словесный, наглядный, практический, поисковый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Формы работы</w:t>
      </w:r>
      <w:r w:rsidRPr="005C7FF2">
        <w:rPr>
          <w:color w:val="000000"/>
          <w:sz w:val="28"/>
          <w:szCs w:val="28"/>
        </w:rPr>
        <w:t>: индивидуальная, парная, коллективная</w:t>
      </w:r>
    </w:p>
    <w:p w:rsidR="00D71725" w:rsidRPr="005C7FF2" w:rsidRDefault="00D71725" w:rsidP="00D717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Оборудование: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613E16">
        <w:rPr>
          <w:sz w:val="28"/>
          <w:szCs w:val="28"/>
        </w:rPr>
        <w:t xml:space="preserve">компьютер, </w:t>
      </w:r>
      <w:r w:rsidRPr="005C7FF2">
        <w:rPr>
          <w:color w:val="000000"/>
          <w:sz w:val="28"/>
          <w:szCs w:val="28"/>
        </w:rPr>
        <w:t>интерактивная доска, презентация</w:t>
      </w:r>
      <w:r>
        <w:rPr>
          <w:color w:val="000000"/>
          <w:sz w:val="28"/>
          <w:szCs w:val="28"/>
        </w:rPr>
        <w:t>, раздаточный материал</w:t>
      </w:r>
      <w:r w:rsidRPr="00D71725">
        <w:rPr>
          <w:sz w:val="28"/>
          <w:szCs w:val="28"/>
        </w:rPr>
        <w:t xml:space="preserve"> </w:t>
      </w:r>
      <w:r w:rsidRPr="00613E16">
        <w:rPr>
          <w:sz w:val="28"/>
          <w:szCs w:val="28"/>
        </w:rPr>
        <w:t>рабочая тетрадь</w:t>
      </w:r>
    </w:p>
    <w:p w:rsidR="00613E16" w:rsidRPr="00613E16" w:rsidRDefault="00D71725" w:rsidP="00D717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0A8C">
        <w:rPr>
          <w:rFonts w:ascii="Times New Roman" w:hAnsi="Times New Roman" w:cs="Times New Roman"/>
          <w:b/>
          <w:sz w:val="28"/>
          <w:szCs w:val="28"/>
        </w:rPr>
        <w:t>Инновационные технологии: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E16">
        <w:rPr>
          <w:rFonts w:ascii="Times New Roman" w:hAnsi="Times New Roman" w:cs="Times New Roman"/>
          <w:sz w:val="28"/>
          <w:szCs w:val="28"/>
        </w:rPr>
        <w:t>- компьютерного 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E16">
        <w:rPr>
          <w:rFonts w:ascii="Times New Roman" w:hAnsi="Times New Roman" w:cs="Times New Roman"/>
          <w:sz w:val="28"/>
          <w:szCs w:val="28"/>
        </w:rPr>
        <w:t>развивающего обучения,</w:t>
      </w:r>
      <w:r w:rsidR="004D0A8C">
        <w:rPr>
          <w:rFonts w:ascii="Times New Roman" w:hAnsi="Times New Roman" w:cs="Times New Roman"/>
          <w:sz w:val="28"/>
          <w:szCs w:val="28"/>
        </w:rPr>
        <w:t xml:space="preserve"> здоровьесберегающего обучения, </w:t>
      </w:r>
      <w:r w:rsidRPr="00613E16">
        <w:rPr>
          <w:rFonts w:ascii="Times New Roman" w:hAnsi="Times New Roman" w:cs="Times New Roman"/>
          <w:sz w:val="28"/>
          <w:szCs w:val="28"/>
        </w:rPr>
        <w:t>словесно – продуктивной (на этапе рефлексия),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3E16">
        <w:rPr>
          <w:rFonts w:ascii="Times New Roman" w:hAnsi="Times New Roman" w:cs="Times New Roman"/>
          <w:sz w:val="28"/>
          <w:szCs w:val="28"/>
        </w:rPr>
        <w:t>личностно – ориентированного обучения (каждый ребенок сможет ответить</w:t>
      </w:r>
      <w:r w:rsidR="004D0A8C">
        <w:rPr>
          <w:rFonts w:ascii="Times New Roman" w:hAnsi="Times New Roman" w:cs="Times New Roman"/>
          <w:sz w:val="28"/>
          <w:szCs w:val="28"/>
        </w:rPr>
        <w:t xml:space="preserve"> хотя</w:t>
      </w:r>
      <w:r w:rsidR="008917BC">
        <w:rPr>
          <w:rFonts w:ascii="Times New Roman" w:hAnsi="Times New Roman" w:cs="Times New Roman"/>
          <w:sz w:val="28"/>
          <w:szCs w:val="28"/>
        </w:rPr>
        <w:t xml:space="preserve"> </w:t>
      </w:r>
      <w:r w:rsidR="004D0A8C">
        <w:rPr>
          <w:rFonts w:ascii="Times New Roman" w:hAnsi="Times New Roman" w:cs="Times New Roman"/>
          <w:sz w:val="28"/>
          <w:szCs w:val="28"/>
        </w:rPr>
        <w:t>бы письменно</w:t>
      </w:r>
      <w:r w:rsidRPr="00613E1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13E16" w:rsidRPr="00613E16" w:rsidRDefault="00613E16" w:rsidP="0061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b/>
          <w:sz w:val="28"/>
          <w:szCs w:val="28"/>
        </w:rPr>
        <w:t>Обоснование выбора формы проведения урока</w:t>
      </w:r>
      <w:r w:rsidRPr="00613E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      Возрастающая потребность связи математики и различных жизненных ситуаций побуждает </w:t>
      </w:r>
      <w:r w:rsidR="00D71725">
        <w:rPr>
          <w:rFonts w:ascii="Times New Roman" w:hAnsi="Times New Roman" w:cs="Times New Roman"/>
          <w:sz w:val="28"/>
          <w:szCs w:val="28"/>
        </w:rPr>
        <w:t>преподавателя</w:t>
      </w:r>
      <w:r w:rsidRPr="00613E16">
        <w:rPr>
          <w:rFonts w:ascii="Times New Roman" w:hAnsi="Times New Roman" w:cs="Times New Roman"/>
          <w:sz w:val="28"/>
          <w:szCs w:val="28"/>
        </w:rPr>
        <w:t xml:space="preserve"> применять такие формы проведения уроков, которые бы могли донести знания до </w:t>
      </w:r>
      <w:r w:rsidR="00D71725">
        <w:rPr>
          <w:rFonts w:ascii="Times New Roman" w:hAnsi="Times New Roman" w:cs="Times New Roman"/>
          <w:sz w:val="28"/>
          <w:szCs w:val="28"/>
        </w:rPr>
        <w:t>студентов</w:t>
      </w:r>
      <w:r w:rsidRPr="00613E16">
        <w:rPr>
          <w:rFonts w:ascii="Times New Roman" w:hAnsi="Times New Roman" w:cs="Times New Roman"/>
          <w:sz w:val="28"/>
          <w:szCs w:val="28"/>
        </w:rPr>
        <w:t xml:space="preserve"> как можно интереснее и доступнее. Одной из таких форм является уроки с применением ИКТ.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      </w:t>
      </w:r>
      <w:r w:rsidRPr="00613E16">
        <w:rPr>
          <w:rFonts w:ascii="Times New Roman" w:hAnsi="Times New Roman" w:cs="Times New Roman"/>
          <w:b/>
          <w:sz w:val="28"/>
          <w:szCs w:val="28"/>
        </w:rPr>
        <w:t>Место урока в тематическом планировании  и системе уроков</w:t>
      </w:r>
      <w:r w:rsidRPr="00613E16">
        <w:rPr>
          <w:rFonts w:ascii="Times New Roman" w:hAnsi="Times New Roman" w:cs="Times New Roman"/>
          <w:sz w:val="28"/>
          <w:szCs w:val="28"/>
        </w:rPr>
        <w:t xml:space="preserve">  </w:t>
      </w:r>
      <w:r w:rsidR="007F5D4F">
        <w:rPr>
          <w:rFonts w:ascii="Times New Roman" w:hAnsi="Times New Roman" w:cs="Times New Roman"/>
          <w:sz w:val="28"/>
          <w:szCs w:val="28"/>
        </w:rPr>
        <w:t>Использован материал</w:t>
      </w:r>
      <w:r w:rsidR="007F5D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учебника</w:t>
      </w:r>
      <w:r w:rsidRPr="00613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«Алгебра 9», Макарычев Ю.Н. и др. под ред. </w:t>
      </w:r>
      <w:proofErr w:type="spellStart"/>
      <w:r w:rsidRPr="00613E16">
        <w:rPr>
          <w:rFonts w:ascii="Times New Roman" w:hAnsi="Times New Roman" w:cs="Times New Roman"/>
          <w:color w:val="000000" w:themeColor="text1"/>
          <w:sz w:val="28"/>
          <w:szCs w:val="28"/>
        </w:rPr>
        <w:t>Теляковского</w:t>
      </w:r>
      <w:proofErr w:type="spellEnd"/>
      <w:r w:rsidR="007F5D4F">
        <w:rPr>
          <w:rFonts w:ascii="Times New Roman" w:hAnsi="Times New Roman" w:cs="Times New Roman"/>
          <w:color w:val="000000" w:themeColor="text1"/>
          <w:sz w:val="28"/>
          <w:szCs w:val="28"/>
        </w:rPr>
        <w:t>, интернет ресурсы</w:t>
      </w:r>
      <w:r w:rsidRPr="00613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13E16">
        <w:rPr>
          <w:rFonts w:ascii="Times New Roman" w:hAnsi="Times New Roman" w:cs="Times New Roman"/>
          <w:sz w:val="28"/>
          <w:szCs w:val="28"/>
        </w:rPr>
        <w:t xml:space="preserve">Этот урок является </w:t>
      </w:r>
      <w:r w:rsidR="00351A14">
        <w:rPr>
          <w:rFonts w:ascii="Times New Roman" w:hAnsi="Times New Roman" w:cs="Times New Roman"/>
          <w:sz w:val="28"/>
          <w:szCs w:val="28"/>
        </w:rPr>
        <w:t xml:space="preserve">уроком объяснения нового материала по теме </w:t>
      </w:r>
      <w:r w:rsidR="007F5D4F">
        <w:rPr>
          <w:rFonts w:ascii="Times New Roman" w:hAnsi="Times New Roman" w:cs="Times New Roman"/>
          <w:sz w:val="28"/>
          <w:szCs w:val="28"/>
        </w:rPr>
        <w:t>«</w:t>
      </w:r>
      <w:r w:rsidR="00351A14">
        <w:rPr>
          <w:rFonts w:ascii="Times New Roman" w:hAnsi="Times New Roman" w:cs="Times New Roman"/>
          <w:sz w:val="28"/>
          <w:szCs w:val="28"/>
        </w:rPr>
        <w:t>Биквадратные уравнения</w:t>
      </w:r>
      <w:r w:rsidRPr="00613E16">
        <w:rPr>
          <w:rFonts w:ascii="Times New Roman" w:hAnsi="Times New Roman" w:cs="Times New Roman"/>
          <w:sz w:val="28"/>
          <w:szCs w:val="28"/>
        </w:rPr>
        <w:t>».</w:t>
      </w:r>
    </w:p>
    <w:p w:rsidR="00613E16" w:rsidRPr="00613E16" w:rsidRDefault="00613E16" w:rsidP="00D71725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Все этапы </w:t>
      </w:r>
      <w:r w:rsidR="00351A14">
        <w:rPr>
          <w:rFonts w:ascii="Times New Roman" w:hAnsi="Times New Roman" w:cs="Times New Roman"/>
          <w:sz w:val="28"/>
          <w:szCs w:val="28"/>
        </w:rPr>
        <w:t>занятия</w:t>
      </w:r>
      <w:r w:rsidRPr="00613E16">
        <w:rPr>
          <w:rFonts w:ascii="Times New Roman" w:hAnsi="Times New Roman" w:cs="Times New Roman"/>
          <w:sz w:val="28"/>
          <w:szCs w:val="28"/>
        </w:rPr>
        <w:t xml:space="preserve"> были направлены на выполнение эт</w:t>
      </w:r>
      <w:r w:rsidR="00351A14">
        <w:rPr>
          <w:rFonts w:ascii="Times New Roman" w:hAnsi="Times New Roman" w:cs="Times New Roman"/>
          <w:sz w:val="28"/>
          <w:szCs w:val="28"/>
        </w:rPr>
        <w:t>их целей с учетом особенностей группы</w:t>
      </w:r>
      <w:r w:rsidRPr="00613E16">
        <w:rPr>
          <w:rFonts w:ascii="Times New Roman" w:hAnsi="Times New Roman" w:cs="Times New Roman"/>
          <w:sz w:val="28"/>
          <w:szCs w:val="28"/>
        </w:rPr>
        <w:t>.</w:t>
      </w:r>
      <w:r w:rsidR="00D71725" w:rsidRPr="00D71725">
        <w:rPr>
          <w:rFonts w:ascii="Times New Roman" w:hAnsi="Times New Roman" w:cs="Times New Roman"/>
          <w:sz w:val="28"/>
          <w:szCs w:val="28"/>
        </w:rPr>
        <w:t xml:space="preserve"> </w:t>
      </w:r>
      <w:r w:rsidR="00D71725" w:rsidRPr="00613E16">
        <w:rPr>
          <w:rFonts w:ascii="Times New Roman" w:hAnsi="Times New Roman" w:cs="Times New Roman"/>
          <w:sz w:val="28"/>
          <w:szCs w:val="28"/>
        </w:rPr>
        <w:t>На</w:t>
      </w:r>
      <w:r w:rsidR="00351A14">
        <w:rPr>
          <w:rFonts w:ascii="Times New Roman" w:hAnsi="Times New Roman" w:cs="Times New Roman"/>
          <w:sz w:val="28"/>
          <w:szCs w:val="28"/>
        </w:rPr>
        <w:t xml:space="preserve"> занятии</w:t>
      </w:r>
      <w:r w:rsidR="00D71725" w:rsidRPr="00613E16">
        <w:rPr>
          <w:rFonts w:ascii="Times New Roman" w:hAnsi="Times New Roman" w:cs="Times New Roman"/>
          <w:sz w:val="28"/>
          <w:szCs w:val="28"/>
        </w:rPr>
        <w:t xml:space="preserve"> созданы условия для реализации ос</w:t>
      </w:r>
      <w:r w:rsidR="00351A14">
        <w:rPr>
          <w:rFonts w:ascii="Times New Roman" w:hAnsi="Times New Roman" w:cs="Times New Roman"/>
          <w:sz w:val="28"/>
          <w:szCs w:val="28"/>
        </w:rPr>
        <w:t>новных  принципов личностно-ориентированного обучения</w:t>
      </w:r>
      <w:r w:rsidR="00D71725">
        <w:rPr>
          <w:rFonts w:ascii="Times New Roman" w:hAnsi="Times New Roman" w:cs="Times New Roman"/>
          <w:sz w:val="28"/>
          <w:szCs w:val="28"/>
        </w:rPr>
        <w:t>. Это выражено в следующем: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создание атмосферы взаимной заинтересованности  в работе  </w:t>
      </w:r>
      <w:r w:rsidR="00351A14">
        <w:rPr>
          <w:rFonts w:ascii="Times New Roman" w:hAnsi="Times New Roman" w:cs="Times New Roman"/>
          <w:sz w:val="28"/>
          <w:szCs w:val="28"/>
        </w:rPr>
        <w:t>студентов и преподавателя</w:t>
      </w:r>
      <w:r w:rsidRPr="00613E16">
        <w:rPr>
          <w:rFonts w:ascii="Times New Roman" w:hAnsi="Times New Roman" w:cs="Times New Roman"/>
          <w:sz w:val="28"/>
          <w:szCs w:val="28"/>
        </w:rPr>
        <w:t>;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lastRenderedPageBreak/>
        <w:t xml:space="preserve">стимулирование </w:t>
      </w:r>
      <w:r w:rsidR="00351A14">
        <w:rPr>
          <w:rFonts w:ascii="Times New Roman" w:hAnsi="Times New Roman" w:cs="Times New Roman"/>
          <w:sz w:val="28"/>
          <w:szCs w:val="28"/>
        </w:rPr>
        <w:t>студентов</w:t>
      </w:r>
      <w:r w:rsidRPr="00613E16">
        <w:rPr>
          <w:rFonts w:ascii="Times New Roman" w:hAnsi="Times New Roman" w:cs="Times New Roman"/>
          <w:sz w:val="28"/>
          <w:szCs w:val="28"/>
        </w:rPr>
        <w:t xml:space="preserve"> к высказываниям, без боязни ошибиться, получить неправильный ответ;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оценка деятельности </w:t>
      </w:r>
      <w:r w:rsidR="00351A14">
        <w:rPr>
          <w:rFonts w:ascii="Times New Roman" w:hAnsi="Times New Roman" w:cs="Times New Roman"/>
          <w:sz w:val="28"/>
          <w:szCs w:val="28"/>
        </w:rPr>
        <w:t>студента</w:t>
      </w:r>
      <w:r w:rsidRPr="00613E16">
        <w:rPr>
          <w:rFonts w:ascii="Times New Roman" w:hAnsi="Times New Roman" w:cs="Times New Roman"/>
          <w:sz w:val="28"/>
          <w:szCs w:val="28"/>
        </w:rPr>
        <w:t xml:space="preserve"> не только по конечному результату (</w:t>
      </w:r>
      <w:proofErr w:type="gramStart"/>
      <w:r w:rsidRPr="00613E16">
        <w:rPr>
          <w:rFonts w:ascii="Times New Roman" w:hAnsi="Times New Roman" w:cs="Times New Roman"/>
          <w:sz w:val="28"/>
          <w:szCs w:val="28"/>
        </w:rPr>
        <w:t>правильно-неправильно</w:t>
      </w:r>
      <w:proofErr w:type="gramEnd"/>
      <w:r w:rsidRPr="00613E16">
        <w:rPr>
          <w:rFonts w:ascii="Times New Roman" w:hAnsi="Times New Roman" w:cs="Times New Roman"/>
          <w:sz w:val="28"/>
          <w:szCs w:val="28"/>
        </w:rPr>
        <w:t>), но и по процессу его достижения;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поощрение стремления </w:t>
      </w:r>
      <w:r w:rsidR="00351A14">
        <w:rPr>
          <w:rFonts w:ascii="Times New Roman" w:hAnsi="Times New Roman" w:cs="Times New Roman"/>
          <w:sz w:val="28"/>
          <w:szCs w:val="28"/>
        </w:rPr>
        <w:t>студента</w:t>
      </w:r>
      <w:r w:rsidRPr="00613E16">
        <w:rPr>
          <w:rFonts w:ascii="Times New Roman" w:hAnsi="Times New Roman" w:cs="Times New Roman"/>
          <w:sz w:val="28"/>
          <w:szCs w:val="28"/>
        </w:rPr>
        <w:t xml:space="preserve"> находить свой способ решения </w:t>
      </w:r>
      <w:r w:rsidR="00351A14">
        <w:rPr>
          <w:rFonts w:ascii="Times New Roman" w:hAnsi="Times New Roman" w:cs="Times New Roman"/>
          <w:sz w:val="28"/>
          <w:szCs w:val="28"/>
        </w:rPr>
        <w:t>уравнения</w:t>
      </w:r>
      <w:r w:rsidRPr="00613E16">
        <w:rPr>
          <w:rFonts w:ascii="Times New Roman" w:hAnsi="Times New Roman" w:cs="Times New Roman"/>
          <w:sz w:val="28"/>
          <w:szCs w:val="28"/>
        </w:rPr>
        <w:t xml:space="preserve">, анализировать </w:t>
      </w:r>
      <w:r w:rsidR="00351A1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13E16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351A14">
        <w:rPr>
          <w:rFonts w:ascii="Times New Roman" w:hAnsi="Times New Roman" w:cs="Times New Roman"/>
          <w:sz w:val="28"/>
          <w:szCs w:val="28"/>
        </w:rPr>
        <w:t>студентов</w:t>
      </w:r>
      <w:r w:rsidRPr="00613E16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351A14">
        <w:rPr>
          <w:rFonts w:ascii="Times New Roman" w:hAnsi="Times New Roman" w:cs="Times New Roman"/>
          <w:sz w:val="28"/>
          <w:szCs w:val="28"/>
        </w:rPr>
        <w:t>занятия.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создание педагогических ситуаций межгруппового и внутригруппового общения на </w:t>
      </w:r>
      <w:r w:rsidR="00351A14">
        <w:rPr>
          <w:rFonts w:ascii="Times New Roman" w:hAnsi="Times New Roman" w:cs="Times New Roman"/>
          <w:sz w:val="28"/>
          <w:szCs w:val="28"/>
        </w:rPr>
        <w:t>занятии</w:t>
      </w:r>
      <w:r w:rsidRPr="00613E16">
        <w:rPr>
          <w:rFonts w:ascii="Times New Roman" w:hAnsi="Times New Roman" w:cs="Times New Roman"/>
          <w:sz w:val="28"/>
          <w:szCs w:val="28"/>
        </w:rPr>
        <w:t xml:space="preserve">, позволяющих каждому </w:t>
      </w:r>
      <w:r w:rsidR="00351A14">
        <w:rPr>
          <w:rFonts w:ascii="Times New Roman" w:hAnsi="Times New Roman" w:cs="Times New Roman"/>
          <w:sz w:val="28"/>
          <w:szCs w:val="28"/>
        </w:rPr>
        <w:t>студенту</w:t>
      </w:r>
      <w:r w:rsidRPr="00613E16">
        <w:rPr>
          <w:rFonts w:ascii="Times New Roman" w:hAnsi="Times New Roman" w:cs="Times New Roman"/>
          <w:sz w:val="28"/>
          <w:szCs w:val="28"/>
        </w:rPr>
        <w:t xml:space="preserve"> проявлять инициативу, самостоятельность, избирательность в способах работы;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>создание ситуации выбора и успеха;</w:t>
      </w:r>
    </w:p>
    <w:p w:rsidR="00613E16" w:rsidRPr="00613E16" w:rsidRDefault="00613E16" w:rsidP="00613E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создание условий для актуализации и обогащения субъектного опыта </w:t>
      </w:r>
      <w:r w:rsidR="00351A14">
        <w:rPr>
          <w:rFonts w:ascii="Times New Roman" w:hAnsi="Times New Roman" w:cs="Times New Roman"/>
          <w:sz w:val="28"/>
          <w:szCs w:val="28"/>
        </w:rPr>
        <w:t>студентов</w:t>
      </w:r>
      <w:r w:rsidRPr="00613E16">
        <w:rPr>
          <w:rFonts w:ascii="Times New Roman" w:hAnsi="Times New Roman" w:cs="Times New Roman"/>
          <w:sz w:val="28"/>
          <w:szCs w:val="28"/>
        </w:rPr>
        <w:t>;</w:t>
      </w:r>
    </w:p>
    <w:p w:rsidR="00613E16" w:rsidRPr="004D0A8C" w:rsidRDefault="00613E16" w:rsidP="00613E16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создание обстановки для естественного самовыражения </w:t>
      </w:r>
      <w:r w:rsidR="00351A14">
        <w:rPr>
          <w:rFonts w:ascii="Times New Roman" w:hAnsi="Times New Roman" w:cs="Times New Roman"/>
          <w:sz w:val="28"/>
          <w:szCs w:val="28"/>
        </w:rPr>
        <w:t>студента</w:t>
      </w:r>
      <w:r w:rsidRPr="00613E16">
        <w:rPr>
          <w:rFonts w:ascii="Times New Roman" w:hAnsi="Times New Roman" w:cs="Times New Roman"/>
          <w:sz w:val="28"/>
          <w:szCs w:val="28"/>
        </w:rPr>
        <w:t>;</w:t>
      </w:r>
    </w:p>
    <w:p w:rsidR="004D0A8C" w:rsidRPr="00613E16" w:rsidRDefault="004D0A8C" w:rsidP="004D0A8C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работаю над темой: «Активизация познавательной деятельности студентов. Игровые формы деятельности». Поэтому на своих занятиях я довольно часто использую игровые формы работы. Что ведет к заинтересованности детей предметом.</w:t>
      </w:r>
    </w:p>
    <w:p w:rsidR="00613E16" w:rsidRPr="00613E16" w:rsidRDefault="00613E16" w:rsidP="00351A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E1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51A14">
        <w:rPr>
          <w:rFonts w:ascii="Times New Roman" w:hAnsi="Times New Roman" w:cs="Times New Roman"/>
          <w:sz w:val="28"/>
          <w:szCs w:val="28"/>
        </w:rPr>
        <w:t>Группа</w:t>
      </w:r>
      <w:r w:rsidRPr="00613E16">
        <w:rPr>
          <w:rFonts w:ascii="Times New Roman" w:hAnsi="Times New Roman" w:cs="Times New Roman"/>
          <w:sz w:val="28"/>
          <w:szCs w:val="28"/>
        </w:rPr>
        <w:t xml:space="preserve"> с</w:t>
      </w:r>
      <w:r w:rsidR="00351A14">
        <w:rPr>
          <w:rFonts w:ascii="Times New Roman" w:hAnsi="Times New Roman" w:cs="Times New Roman"/>
          <w:sz w:val="28"/>
          <w:szCs w:val="28"/>
        </w:rPr>
        <w:t>ильная</w:t>
      </w:r>
      <w:r w:rsidRPr="00613E16">
        <w:rPr>
          <w:rFonts w:ascii="Times New Roman" w:hAnsi="Times New Roman" w:cs="Times New Roman"/>
          <w:sz w:val="28"/>
          <w:szCs w:val="28"/>
        </w:rPr>
        <w:t xml:space="preserve">. Большая часть </w:t>
      </w:r>
      <w:r w:rsidR="00351A14">
        <w:rPr>
          <w:rFonts w:ascii="Times New Roman" w:hAnsi="Times New Roman" w:cs="Times New Roman"/>
          <w:sz w:val="28"/>
          <w:szCs w:val="28"/>
        </w:rPr>
        <w:t>студентов</w:t>
      </w:r>
      <w:r w:rsidRPr="00613E16">
        <w:rPr>
          <w:rFonts w:ascii="Times New Roman" w:hAnsi="Times New Roman" w:cs="Times New Roman"/>
          <w:sz w:val="28"/>
          <w:szCs w:val="28"/>
        </w:rPr>
        <w:t xml:space="preserve"> умеют мыслить и самостоятельно работать.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   </w:t>
      </w:r>
      <w:r w:rsidR="008917BC">
        <w:rPr>
          <w:rFonts w:ascii="Times New Roman" w:hAnsi="Times New Roman" w:cs="Times New Roman"/>
          <w:sz w:val="28"/>
          <w:szCs w:val="28"/>
        </w:rPr>
        <w:t xml:space="preserve">  </w:t>
      </w:r>
      <w:r w:rsidR="00351A14">
        <w:rPr>
          <w:rFonts w:ascii="Times New Roman" w:hAnsi="Times New Roman" w:cs="Times New Roman"/>
          <w:sz w:val="28"/>
          <w:szCs w:val="28"/>
        </w:rPr>
        <w:t>Группа</w:t>
      </w:r>
      <w:r w:rsidRPr="00613E16">
        <w:rPr>
          <w:rFonts w:ascii="Times New Roman" w:hAnsi="Times New Roman" w:cs="Times New Roman"/>
          <w:sz w:val="28"/>
          <w:szCs w:val="28"/>
        </w:rPr>
        <w:t xml:space="preserve"> к </w:t>
      </w:r>
      <w:r w:rsidR="00351A14">
        <w:rPr>
          <w:rFonts w:ascii="Times New Roman" w:hAnsi="Times New Roman" w:cs="Times New Roman"/>
          <w:sz w:val="28"/>
          <w:szCs w:val="28"/>
        </w:rPr>
        <w:t>занятию</w:t>
      </w:r>
      <w:r w:rsidRPr="00613E16">
        <w:rPr>
          <w:rFonts w:ascii="Times New Roman" w:hAnsi="Times New Roman" w:cs="Times New Roman"/>
          <w:sz w:val="28"/>
          <w:szCs w:val="28"/>
        </w:rPr>
        <w:t xml:space="preserve"> был</w:t>
      </w:r>
      <w:r w:rsidR="00351A14">
        <w:rPr>
          <w:rFonts w:ascii="Times New Roman" w:hAnsi="Times New Roman" w:cs="Times New Roman"/>
          <w:sz w:val="28"/>
          <w:szCs w:val="28"/>
        </w:rPr>
        <w:t>а</w:t>
      </w:r>
      <w:r w:rsidRPr="00613E16">
        <w:rPr>
          <w:rFonts w:ascii="Times New Roman" w:hAnsi="Times New Roman" w:cs="Times New Roman"/>
          <w:sz w:val="28"/>
          <w:szCs w:val="28"/>
        </w:rPr>
        <w:t xml:space="preserve"> готов</w:t>
      </w:r>
      <w:r w:rsidR="00351A14">
        <w:rPr>
          <w:rFonts w:ascii="Times New Roman" w:hAnsi="Times New Roman" w:cs="Times New Roman"/>
          <w:sz w:val="28"/>
          <w:szCs w:val="28"/>
        </w:rPr>
        <w:t>а</w:t>
      </w:r>
      <w:r w:rsidRPr="00613E16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351A14">
        <w:rPr>
          <w:rFonts w:ascii="Times New Roman" w:hAnsi="Times New Roman" w:cs="Times New Roman"/>
          <w:sz w:val="28"/>
          <w:szCs w:val="28"/>
        </w:rPr>
        <w:t>студенты</w:t>
      </w:r>
      <w:r w:rsidRPr="00613E16">
        <w:rPr>
          <w:rFonts w:ascii="Times New Roman" w:hAnsi="Times New Roman" w:cs="Times New Roman"/>
          <w:sz w:val="28"/>
          <w:szCs w:val="28"/>
        </w:rPr>
        <w:t xml:space="preserve"> быстро включились в деловой ритм.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E16">
        <w:rPr>
          <w:rFonts w:ascii="Times New Roman" w:hAnsi="Times New Roman" w:cs="Times New Roman"/>
          <w:sz w:val="28"/>
          <w:szCs w:val="28"/>
        </w:rPr>
        <w:t xml:space="preserve">     Ребята были готовы к восприятию данной темы и имели достаточный запас знаний. С первых минут урока стало ясно, что ребята не равнодушны к предмету математика.</w:t>
      </w:r>
    </w:p>
    <w:p w:rsidR="00613E16" w:rsidRDefault="00613E16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Взаимоотношения между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студентами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ровные, спок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ойные, дружеские. Ребята данной группы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владеют диалогической формой общения, умеют слушать и слышать другого.</w:t>
      </w:r>
    </w:p>
    <w:p w:rsidR="002A6922" w:rsidRPr="00613E16" w:rsidRDefault="002A6922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занятии использовались здоровьесберегающие технологии, была проведена физминутка для органов зрения.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заканчивается рефлексией.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формулируют собственное мнение и определяют степень успешности выполнения своей работы и работы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целом. Самостоятельность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подведении итогов </w:t>
      </w:r>
      <w:r w:rsidR="00351A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сделать вывод о раскрытии темы.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самостоятельной работы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 личностные, регулятивные, коммуникативные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учебные действия.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На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работали на всех этапах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задания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позволили работать над формированием </w:t>
      </w:r>
      <w:r w:rsidR="007F5D4F" w:rsidRP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действий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Учебное время на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использовалось эффективно, запланированный объем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выполнен. Интенсивность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оптимальной. Для каждого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создана ситуация успеха, что также способствовало повышению мотивации и поддержанию интереса к учению. Учебный материал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соответствовал принципу научности, доступности, и был посилен для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 1 курса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13E16" w:rsidRPr="00613E16" w:rsidRDefault="00613E16" w:rsidP="00613E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Я считаю, что на данном </w:t>
      </w:r>
      <w:r w:rsidR="007F5D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</w:t>
      </w:r>
      <w:r w:rsidRPr="0061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цели, поставленные мною, были полностью достигнуты!</w:t>
      </w:r>
    </w:p>
    <w:p w:rsidR="00613E16" w:rsidRPr="00613E16" w:rsidRDefault="00613E16" w:rsidP="00613E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33B" w:rsidRDefault="006D333B"/>
    <w:sectPr w:rsidR="006D333B" w:rsidSect="00613E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F1EB8"/>
    <w:multiLevelType w:val="hybridMultilevel"/>
    <w:tmpl w:val="0946FCDC"/>
    <w:lvl w:ilvl="0" w:tplc="1120451A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66FF1A33"/>
    <w:multiLevelType w:val="multilevel"/>
    <w:tmpl w:val="48E2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A7F47D3"/>
    <w:multiLevelType w:val="multilevel"/>
    <w:tmpl w:val="7994B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D1A4F8A"/>
    <w:multiLevelType w:val="multilevel"/>
    <w:tmpl w:val="46B6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CF"/>
    <w:rsid w:val="002A6922"/>
    <w:rsid w:val="00351A14"/>
    <w:rsid w:val="004D0A8C"/>
    <w:rsid w:val="00613E16"/>
    <w:rsid w:val="0063778A"/>
    <w:rsid w:val="006D333B"/>
    <w:rsid w:val="007F5D4F"/>
    <w:rsid w:val="008917BC"/>
    <w:rsid w:val="009875CF"/>
    <w:rsid w:val="00D7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1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1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ГБОПУ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Скрыльникова</dc:creator>
  <cp:keywords/>
  <dc:description/>
  <cp:lastModifiedBy>Преподаватель НЭТ</cp:lastModifiedBy>
  <cp:revision>6</cp:revision>
  <cp:lastPrinted>2017-04-20T05:35:00Z</cp:lastPrinted>
  <dcterms:created xsi:type="dcterms:W3CDTF">2017-04-18T09:38:00Z</dcterms:created>
  <dcterms:modified xsi:type="dcterms:W3CDTF">2022-01-11T07:22:00Z</dcterms:modified>
</cp:coreProperties>
</file>