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C74" w:rsidRPr="00247C74" w:rsidRDefault="0082619B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bookmarkStart w:id="0" w:name="_GoBack"/>
      <w:r w:rsidRPr="00247C74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 xml:space="preserve"> </w:t>
      </w:r>
      <w:r w:rsidR="00247C74" w:rsidRPr="00247C74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«Современный урок в условиях введения ФГОС второго поколения».</w:t>
      </w:r>
      <w:bookmarkEnd w:id="0"/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eastAsia="Times New Roman" w:cs="Times New Roman"/>
          <w:color w:val="333333"/>
          <w:sz w:val="21"/>
          <w:szCs w:val="21"/>
        </w:rPr>
      </w:pP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  <w:u w:val="single"/>
        </w:rPr>
        <w:t>Понятие современный урок</w:t>
      </w:r>
      <w:r w:rsidRPr="00247C74">
        <w:rPr>
          <w:rFonts w:ascii="Helvetica" w:eastAsia="Times New Roman" w:hAnsi="Helvetica" w:cs="Times New Roman"/>
          <w:color w:val="333333"/>
          <w:sz w:val="21"/>
        </w:rPr>
        <w:t> </w:t>
      </w: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неразрывно связано с понятием современный учитель. В новых Стандартах сформулированы требования к современному учителю: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  <w:u w:val="single"/>
        </w:rPr>
        <w:t>во-первых, это профессионал</w:t>
      </w: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, который: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•демонстрирует универсальные и предметные способы действий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•инициирует действия учащихся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•консультирует и корректирует их действия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•находит способы включения в работу каждого ученика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•создаёт условия для приобретения детьми жизненного опыта.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  <w:u w:val="single"/>
        </w:rPr>
        <w:t>Во-вторых, это учитель, применяющий развивающие технологии</w:t>
      </w: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.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  <w:u w:val="single"/>
        </w:rPr>
        <w:t>В-третьих, современный учитель обладает информационной компетентностью</w:t>
      </w: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.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Поэтому, в первую очередь, меняются функции участников образовательного процесса: учитель из вещателя и передатчика информации становится менеджером. Главное для учителя в новой системе образования – это управлять процессом обучения, а не передавать знания. Функции ученика – активный деятель. То есть учащийся становится активной Личностью, умеющей ставить цели и достигать их, самостоятельно перерабатывать информацию и применять имеющиеся знания на практике.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1"/>
      </w:tblGrid>
      <w:tr w:rsidR="00247C74" w:rsidRPr="00247C74" w:rsidTr="00247C74">
        <w:tc>
          <w:tcPr>
            <w:tcW w:w="5000" w:type="pct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          </w:t>
            </w:r>
            <w:r w:rsidRPr="00247C74">
              <w:rPr>
                <w:rFonts w:ascii="Helvetica" w:eastAsia="Times New Roman" w:hAnsi="Helvetica" w:cs="Times New Roman"/>
                <w:color w:val="333333"/>
                <w:sz w:val="21"/>
              </w:rPr>
              <w:t> </w:t>
            </w:r>
            <w:r w:rsidRPr="00247C74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В чем же новизна современного урока в условиях введения стандарта второго поколения? Чаще организуются индивидуальные и групповые формы работы на уроке. Постепенно преодолевается авторитарный стиль общения между учителем и учеником. Какие требования предъявляются к современному уроку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хорошо организованный </w:t>
            </w:r>
            <w:proofErr w:type="gram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урок  в</w:t>
            </w:r>
            <w:proofErr w:type="gram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хорошо оборудованном кабинете должен иметь хорошее начало и хорошее окончание.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учитель должен спланировать свою деятельность и деятельность учащихся, четко сформулировать тему, цель, задачи урока; 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урок должен быть проблемным и развивающим: учитель сам нацеливается на сотрудничество с учениками и умеет направлять учеников на сотрудничество с учителем и одноклассниками;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   учитель организует проблемные и поисковые ситуации, активизирует деятельность учащихся;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  вывод делают сами учащиеся;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минимум репродукции и максимум творчества и сотворчества;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времясбережение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и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здоровьесбережение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;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  в центре внимания урока — дети;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    учет уровня и возможностей учащихся, в котором </w:t>
            </w:r>
            <w:proofErr w:type="gram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учтены  такие</w:t>
            </w:r>
            <w:proofErr w:type="gram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аспекты, как профиль класса, стремление учащихся, настроение детей;</w:t>
            </w:r>
          </w:p>
          <w:p w:rsidR="00247C74" w:rsidRPr="00247C74" w:rsidRDefault="00247C74" w:rsidP="0082619B">
            <w:pPr>
              <w:numPr>
                <w:ilvl w:val="0"/>
                <w:numId w:val="1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lastRenderedPageBreak/>
              <w:t>     умение демонстрировать методическое искусство учителя;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   планирование обратной связи;</w:t>
            </w:r>
          </w:p>
          <w:p w:rsidR="00247C74" w:rsidRPr="00247C74" w:rsidRDefault="00247C74" w:rsidP="0082619B">
            <w:pPr>
              <w:numPr>
                <w:ilvl w:val="0"/>
                <w:numId w:val="2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   урок должен быть добрым. Необходимо обратить внимание и на принципы педагогической техники</w:t>
            </w:r>
          </w:p>
          <w:p w:rsidR="00247C74" w:rsidRPr="00247C74" w:rsidRDefault="00247C74" w:rsidP="0082619B">
            <w:pPr>
              <w:numPr>
                <w:ilvl w:val="0"/>
                <w:numId w:val="2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 свобода выбора (в </w:t>
            </w:r>
            <w:proofErr w:type="gram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любом  обучающем</w:t>
            </w:r>
            <w:proofErr w:type="gram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или управляющем действии ученику предоставляется право выбора);</w:t>
            </w:r>
          </w:p>
          <w:p w:rsidR="00247C74" w:rsidRPr="00247C74" w:rsidRDefault="00247C74" w:rsidP="0082619B">
            <w:pPr>
              <w:numPr>
                <w:ilvl w:val="0"/>
                <w:numId w:val="2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  открытости (не только давать знания, но и показывать их границы, сталкивать ученика с проблемами, решения которых лежат за пределами изучаемого курса).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Какие основные моменты следует учитывать учителю при подготовке к современному уроку в соответствии с требованиями ФГОС?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Прежде всего, необходимо рассмотреть этапы конструирования урока: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1.Определение темы учебного материала.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2.Определение дидактической цели темы.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3.Определение типа урока: урок изучения и первичного закрепления новых знаний; закрепления новых знаний; комплексного применения знаний, умений и навыков; обобщения и систематизации знаний; проверки, оценки и коррекции знаний, умений и навыков учащихся.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4.Продумывание структуры урока.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5.Обеспеченность урока.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6.Отбор содержания учебного материала.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7.Выбор методов обучения.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8.Выбор форм организации педагогической деятельности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9.Оценка знаний, умений и навыков.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10.Рефлексия урока.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В отличие от традиционного урока, современный урок – это, прежде всего урок, направленный на формирование и развитие универсальных учебных действий (УУД).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4"/>
            </w:tblGrid>
            <w:tr w:rsidR="00247C74" w:rsidRPr="00247C74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47C74" w:rsidRPr="00247C74" w:rsidRDefault="00247C74" w:rsidP="0082619B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  <w:tr w:rsidR="00247C74" w:rsidRPr="00247C74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47C74" w:rsidRPr="00247C74" w:rsidRDefault="00247C74" w:rsidP="0082619B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  <w:tr w:rsidR="00247C74" w:rsidRPr="00247C74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47C74" w:rsidRPr="00247C74" w:rsidRDefault="00247C74" w:rsidP="0082619B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  <w:tr w:rsidR="00247C74" w:rsidRPr="00247C74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47C74" w:rsidRPr="00247C74" w:rsidRDefault="00247C74" w:rsidP="0082619B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  <w:tr w:rsidR="00247C74" w:rsidRPr="00247C74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47C74" w:rsidRPr="00247C74" w:rsidRDefault="00247C74" w:rsidP="0082619B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  <w:tr w:rsidR="00247C74" w:rsidRPr="00247C74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47C74" w:rsidRPr="00247C74" w:rsidRDefault="00247C74" w:rsidP="0082619B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  <w:tr w:rsidR="00247C74" w:rsidRPr="00247C74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47C74" w:rsidRPr="00247C74" w:rsidRDefault="00247C74" w:rsidP="0082619B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Поэтому учитель, начинающий реализовывать Стандарт в средней школе, должен внести изменения в свою деятельность, в построение урока и его проведение.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Учитель, проектируя занятие, составляет Технологическую Карту.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Технологическая карта урока</w:t>
            </w:r>
            <w:r w:rsidRPr="00247C74">
              <w:rPr>
                <w:rFonts w:ascii="Helvetica" w:eastAsia="Times New Roman" w:hAnsi="Helvetica" w:cs="Times New Roman"/>
                <w:color w:val="333333"/>
                <w:sz w:val="21"/>
              </w:rPr>
              <w:t> </w:t>
            </w: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— это новый вид методической продукции, обеспечивающей эффективное и качественное преподавание учебных курсов в школе и возможность достижения планируемых результатов освоения основных образовательных программ в соответствии с ФГОС.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Обучение с использованием технологической карты позволяет организовать эффективный учебный процесс, обеспечить реализацию предметных,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метапредметных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и личностных умений (универсальных учебных действий в соответствии с требованиями ФГОС, существенно сократить время на подготовку учителя к уроку.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Сущность проектной педагогической деятельности с применением технологической карты </w:t>
            </w: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lastRenderedPageBreak/>
              <w:t xml:space="preserve">заключается в использовании инновационной технологии работы с информацией, описании заданий для ученика по освоению темы, оформлении предполагаемых образовательных результатов. Технологическую карту отличают: интерактивность, структурированность,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алгоритмичность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, технологичность и обобщенность информации.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Структура технологической карты включает: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•название темы с указанием часов, отведенных на ее изучение;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•цель освоения учебного содержания;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•планируемые результаты (личностные, предметные,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метапредметные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, информационно-интеллектуальную компетентность и УУД);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метапредметные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связи и организацию пространства (формы работы и ресурсы);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•основные понятия темы;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•технологию изучения указанной темы (на каждом этапе работы определяется цель и прогнозируемый результат, даются практические задания на отработку материала и диагностические задания на проверку его понимания и усвоения);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•контрольное задание на проверку достижения планируемых результатов.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Технологическая карта позволит учителю: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•реализовать планируемые результаты ФГОС;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•определить УУД, которые формируются в процессе изучения конкретной темы, всего учебного курса;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•системно формировать у учащихся УУД;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•осмыслить и спроектировать последовательность работы по освоению темы от цели до конечного результата;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•определить уровень раскрытия понятий на данном этапе и соотнести его с дальнейшим обучением (вписать конкретный урок в систему уроков);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•проектировать свою деятельность на четверть, полугодие, год посредством перехода от поурочного планирования к проектированию темы;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•освободить время для творчества (использование готовых разработок по темам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освобождает учителя от непродуктивной рутинной работы);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•определить возможности реализации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межпредметных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знаний (установить связи и зависимости между предметами и результатами обучения);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•на практике реализовать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метапредметные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связи и обеспечить согласованные действия всех участников педагогического процесса;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•выполнять диагностику достижения планируемых результатов учащимися на каждом этапе освоения темы;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•решить организационно-методические проблемы (замещение уроков, выполнение учебного плана и т. д.);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•соотнести результат с целью обучения после создания продукта -набора технологических </w:t>
            </w: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lastRenderedPageBreak/>
              <w:t>карт;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•обеспечить повышение качества образования.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       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Таким образом, современный урок направлен на</w:t>
            </w:r>
          </w:p>
          <w:p w:rsidR="00247C74" w:rsidRPr="00247C74" w:rsidRDefault="00247C74" w:rsidP="0082619B">
            <w:pPr>
              <w:numPr>
                <w:ilvl w:val="0"/>
                <w:numId w:val="3"/>
              </w:num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формирование и развитие УУД,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•на достижение личностных результатов;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•Урок строится в рамках системно-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деятельностного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подхода;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•Развивает у учащихся способности самостоятельно ставить учебную задачу;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•Проектировать пути их реализации;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•Контролировать и оценивать свои достижения.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</w:r>
          </w:p>
        </w:tc>
      </w:tr>
    </w:tbl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lastRenderedPageBreak/>
        <w:t>Характеристика изменений в деятельности педагога, работающего по ФГОС</w:t>
      </w:r>
    </w:p>
    <w:tbl>
      <w:tblPr>
        <w:tblW w:w="10485" w:type="dxa"/>
        <w:tblInd w:w="-98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2"/>
        <w:gridCol w:w="2961"/>
        <w:gridCol w:w="5052"/>
      </w:tblGrid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Предмет изменений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Традиционная деятельность учителя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Деятельность учителя, работающего по ФГОС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Подготовка к уроку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Учитель пользуется жестко структурированным конспектом урока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Учитель пользуется сценарным планом урока, предоставляющим ему свободу в выборе форм, способов и приемов обучения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При подготовке к уроку учитель использует учебник и методические рекомендации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При подготовке к уроку учитель использует учебник и методические рекомендации,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интернет-ресурсы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, материалы коллег. Обменивается конспектами с коллегами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Основные этапы урока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Объяснение и закрепление уч. материала. Большое количество времени занимает речь учителя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Самостоятельная деятельность обучающихся (более половины времени урока)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Главная цель учителя на уроке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Успеть выполнить все, что запланировано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Организовать деятельность детей: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 по поиску и обработке информации;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 обобщению способов действия;</w:t>
            </w:r>
          </w:p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• постановке учебной задачи и т. д.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Формулирование заданий для обучающихся (определение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деятельн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. детей)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Формулировки: решите, спишите, сравните, найдите, выпишите, выполните и т. д.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Формулировки: проанализируйте, докажите (объясните), сравните, выразите символом, создайте схему или модель, продолжите, обобщите (сделайте вывод), выберите решение или способ решения, исследуйте, оцените, измените, придумайте и т. д.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lastRenderedPageBreak/>
              <w:t>Форма урока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Преимущественно фронтальная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Преимущественно групповая и/или индивидуальная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Нестандартное ведение уроков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–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Учитель ведет урок в параллельном классе, урок ведут два педагога (совместно с учителями информатики, психологами и логопедами), урок проходит с поддержкой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тьютора</w:t>
            </w:r>
            <w:proofErr w:type="spellEnd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 или в присутствии родителей обучающихся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Взаимодействие с родителями обучающихся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Происходит в виде лекций, родители не включены в образовательный процесс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Информированность родителей обучающихся. Они имеют возможность участвовать в образовательном процессе. Общение учителя с родителями школьников может осуществляться при помощи Интернета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Образовательная среда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Создается учителем. Выставки работ обучающихся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Создается обучающимися (дети изготавливают учебный материал, проводят презентации). Зонирование классов, холлов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Результаты обучения</w:t>
            </w: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Предметные результаты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Не только предметные результаты, но и личностные, </w:t>
            </w:r>
            <w:proofErr w:type="spellStart"/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метапредметные</w:t>
            </w:r>
            <w:proofErr w:type="spellEnd"/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Нет портфолио обучающегося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Создание портфолио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Основная оценка – оценка учителя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Ориентир на самооценку обучающегося, формирование адекватной самооценки</w:t>
            </w:r>
          </w:p>
        </w:tc>
      </w:tr>
      <w:tr w:rsidR="00247C74" w:rsidRPr="00247C74" w:rsidTr="00247C74">
        <w:tc>
          <w:tcPr>
            <w:tcW w:w="247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2961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Важны положительные оценки учеников по итогам контрольных работ</w:t>
            </w:r>
          </w:p>
        </w:tc>
        <w:tc>
          <w:tcPr>
            <w:tcW w:w="5052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14" w:type="dxa"/>
              <w:left w:w="43" w:type="dxa"/>
              <w:bottom w:w="14" w:type="dxa"/>
              <w:right w:w="14" w:type="dxa"/>
            </w:tcMar>
            <w:vAlign w:val="center"/>
            <w:hideMark/>
          </w:tcPr>
          <w:p w:rsidR="00247C74" w:rsidRPr="00247C74" w:rsidRDefault="00247C74" w:rsidP="0082619B">
            <w:pPr>
              <w:spacing w:after="150" w:line="300" w:lineRule="atLeast"/>
              <w:jc w:val="both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47C74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Учет динамики результатов обучения детей относительно самих себя. Оценка промежуточных результатов обучения</w:t>
            </w:r>
          </w:p>
        </w:tc>
      </w:tr>
    </w:tbl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Список литературы: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 xml:space="preserve">1.Примерная основная образовательная программа образовательного учреждения. Начальная школа/ (сост. </w:t>
      </w:r>
      <w:proofErr w:type="spellStart"/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Е.С.Савинов</w:t>
      </w:r>
      <w:proofErr w:type="spellEnd"/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). — М.: Поосвещение,</w:t>
      </w:r>
      <w:proofErr w:type="gramStart"/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2010.-</w:t>
      </w:r>
      <w:proofErr w:type="gramEnd"/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191с.-(Стандарты второго поколения)</w:t>
      </w:r>
    </w:p>
    <w:p w:rsidR="00247C74" w:rsidRPr="00247C74" w:rsidRDefault="00247C74" w:rsidP="0082619B">
      <w:pPr>
        <w:shd w:val="clear" w:color="auto" w:fill="FFFFFF"/>
        <w:spacing w:after="150" w:line="300" w:lineRule="atLeast"/>
        <w:jc w:val="both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 xml:space="preserve">2.Федеральный государственный образовательный стандарт начального общего образования/ М-во образования и науки Рос. Федерации. — М.: Просвещение, 2010. — 31 с. – (Стандарты второго поколения) воплощение новых стандартов школьного образования. </w:t>
      </w:r>
      <w:proofErr w:type="gramStart"/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Дидактические  требования</w:t>
      </w:r>
      <w:proofErr w:type="gramEnd"/>
      <w:r w:rsidRPr="00247C74">
        <w:rPr>
          <w:rFonts w:ascii="Helvetica" w:eastAsia="Times New Roman" w:hAnsi="Helvetica" w:cs="Times New Roman"/>
          <w:color w:val="333333"/>
          <w:sz w:val="21"/>
          <w:szCs w:val="21"/>
        </w:rPr>
        <w:t>   к   современному   уроку.</w:t>
      </w:r>
    </w:p>
    <w:p w:rsidR="00F23217" w:rsidRDefault="00F23217" w:rsidP="0082619B">
      <w:pPr>
        <w:jc w:val="both"/>
      </w:pPr>
    </w:p>
    <w:sectPr w:rsidR="00F23217" w:rsidSect="00B5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302AA"/>
    <w:multiLevelType w:val="multilevel"/>
    <w:tmpl w:val="C5C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63715"/>
    <w:multiLevelType w:val="multilevel"/>
    <w:tmpl w:val="B010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BF6DFD"/>
    <w:multiLevelType w:val="multilevel"/>
    <w:tmpl w:val="91DC3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47C74"/>
    <w:rsid w:val="00247C74"/>
    <w:rsid w:val="0082619B"/>
    <w:rsid w:val="00B502DC"/>
    <w:rsid w:val="00F23217"/>
    <w:rsid w:val="00FE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4AB08-9855-4CB4-8A3D-EA3955992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2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7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47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2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1504</Words>
  <Characters>8579</Characters>
  <Application>Microsoft Office Word</Application>
  <DocSecurity>0</DocSecurity>
  <Lines>71</Lines>
  <Paragraphs>20</Paragraphs>
  <ScaleCrop>false</ScaleCrop>
  <Company>МОУ СОШ №18</Company>
  <LinksUpToDate>false</LinksUpToDate>
  <CharactersWithSpaces>10063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usik</dc:creator>
  <cp:keywords/>
  <dc:description/>
  <cp:lastModifiedBy>Чипизубова</cp:lastModifiedBy>
  <cp:revision>4</cp:revision>
  <dcterms:created xsi:type="dcterms:W3CDTF">2017-11-30T03:35:00Z</dcterms:created>
  <dcterms:modified xsi:type="dcterms:W3CDTF">2022-01-11T07:15:00Z</dcterms:modified>
</cp:coreProperties>
</file>