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5855" w:rsidRPr="0079745F" w:rsidRDefault="00FE5855" w:rsidP="00FE5855">
      <w:pPr>
        <w:jc w:val="center"/>
        <w:rPr>
          <w:rFonts w:ascii="Times New Roman" w:hAnsi="Times New Roman"/>
        </w:rPr>
      </w:pPr>
    </w:p>
    <w:p w:rsidR="001D33B9" w:rsidRDefault="0081618C" w:rsidP="00FE5855">
      <w:pPr>
        <w:jc w:val="center"/>
        <w:rPr>
          <w:rFonts w:ascii="Times New Roman" w:hAnsi="Times New Roman"/>
          <w:b/>
          <w:sz w:val="28"/>
          <w:szCs w:val="28"/>
        </w:rPr>
      </w:pPr>
      <w:r w:rsidRPr="001D33B9">
        <w:rPr>
          <w:rFonts w:ascii="Times New Roman" w:hAnsi="Times New Roman"/>
          <w:b/>
          <w:sz w:val="28"/>
          <w:szCs w:val="28"/>
        </w:rPr>
        <w:t xml:space="preserve"> </w:t>
      </w:r>
    </w:p>
    <w:p w:rsidR="001D33B9" w:rsidRDefault="001D33B9" w:rsidP="00FE5855">
      <w:pPr>
        <w:jc w:val="center"/>
        <w:rPr>
          <w:rFonts w:ascii="Times New Roman" w:hAnsi="Times New Roman"/>
          <w:b/>
          <w:sz w:val="28"/>
          <w:szCs w:val="28"/>
        </w:rPr>
      </w:pPr>
    </w:p>
    <w:p w:rsidR="001D33B9" w:rsidRDefault="001D33B9" w:rsidP="00FE5855">
      <w:pPr>
        <w:jc w:val="center"/>
        <w:rPr>
          <w:rFonts w:ascii="Times New Roman" w:hAnsi="Times New Roman"/>
          <w:b/>
          <w:sz w:val="28"/>
          <w:szCs w:val="28"/>
        </w:rPr>
      </w:pPr>
    </w:p>
    <w:p w:rsidR="001D33B9" w:rsidRDefault="001D33B9" w:rsidP="00FE5855">
      <w:pPr>
        <w:jc w:val="center"/>
        <w:rPr>
          <w:rFonts w:ascii="Times New Roman" w:hAnsi="Times New Roman"/>
          <w:b/>
          <w:sz w:val="28"/>
          <w:szCs w:val="28"/>
        </w:rPr>
      </w:pPr>
    </w:p>
    <w:p w:rsidR="001D33B9" w:rsidRDefault="001D33B9" w:rsidP="00FE5855">
      <w:pPr>
        <w:jc w:val="center"/>
        <w:rPr>
          <w:rFonts w:ascii="Times New Roman" w:hAnsi="Times New Roman"/>
          <w:b/>
          <w:sz w:val="28"/>
          <w:szCs w:val="28"/>
        </w:rPr>
      </w:pPr>
    </w:p>
    <w:p w:rsidR="001D33B9" w:rsidRDefault="001D33B9" w:rsidP="00FE5855">
      <w:pPr>
        <w:jc w:val="center"/>
        <w:rPr>
          <w:rFonts w:ascii="Times New Roman" w:hAnsi="Times New Roman"/>
          <w:b/>
          <w:sz w:val="28"/>
          <w:szCs w:val="28"/>
        </w:rPr>
      </w:pPr>
    </w:p>
    <w:p w:rsidR="001D33B9" w:rsidRDefault="001D33B9" w:rsidP="00FE5855">
      <w:pPr>
        <w:jc w:val="center"/>
        <w:rPr>
          <w:rFonts w:ascii="Times New Roman" w:hAnsi="Times New Roman"/>
          <w:b/>
          <w:sz w:val="28"/>
          <w:szCs w:val="28"/>
        </w:rPr>
      </w:pPr>
    </w:p>
    <w:p w:rsidR="0081618C" w:rsidRPr="001D33B9" w:rsidRDefault="0081618C" w:rsidP="00FE5855">
      <w:pPr>
        <w:jc w:val="center"/>
        <w:rPr>
          <w:rFonts w:ascii="Times New Roman" w:hAnsi="Times New Roman"/>
          <w:b/>
          <w:sz w:val="28"/>
          <w:szCs w:val="28"/>
        </w:rPr>
      </w:pPr>
      <w:r w:rsidRPr="001D33B9">
        <w:rPr>
          <w:rFonts w:ascii="Times New Roman" w:hAnsi="Times New Roman"/>
          <w:b/>
          <w:sz w:val="28"/>
          <w:szCs w:val="28"/>
        </w:rPr>
        <w:t>III Всероссийский педагогический конкурс</w:t>
      </w:r>
    </w:p>
    <w:p w:rsidR="00FE5855" w:rsidRPr="001D33B9" w:rsidRDefault="0081618C" w:rsidP="00FE5855">
      <w:pPr>
        <w:jc w:val="center"/>
        <w:rPr>
          <w:rFonts w:ascii="Times New Roman" w:hAnsi="Times New Roman"/>
          <w:b/>
          <w:sz w:val="28"/>
          <w:szCs w:val="28"/>
        </w:rPr>
      </w:pPr>
      <w:r w:rsidRPr="001D33B9">
        <w:rPr>
          <w:rFonts w:ascii="Times New Roman" w:hAnsi="Times New Roman"/>
          <w:b/>
          <w:sz w:val="28"/>
          <w:szCs w:val="28"/>
        </w:rPr>
        <w:t xml:space="preserve"> «Моя лучшая методическая разработка»</w:t>
      </w:r>
    </w:p>
    <w:p w:rsidR="0081618C" w:rsidRPr="001D33B9" w:rsidRDefault="0081618C" w:rsidP="00FE5855">
      <w:pPr>
        <w:jc w:val="center"/>
        <w:rPr>
          <w:rFonts w:ascii="Times New Roman" w:hAnsi="Times New Roman"/>
          <w:sz w:val="28"/>
          <w:szCs w:val="28"/>
        </w:rPr>
      </w:pPr>
      <w:r w:rsidRPr="001D33B9">
        <w:rPr>
          <w:rFonts w:ascii="Times New Roman" w:hAnsi="Times New Roman"/>
          <w:sz w:val="28"/>
          <w:szCs w:val="28"/>
        </w:rPr>
        <w:t>Тема:</w:t>
      </w:r>
    </w:p>
    <w:p w:rsidR="0081618C" w:rsidRDefault="0081618C" w:rsidP="0081618C">
      <w:pPr>
        <w:spacing w:after="0"/>
        <w:jc w:val="center"/>
        <w:rPr>
          <w:rFonts w:ascii="Times New Roman" w:hAnsi="Times New Roman"/>
          <w:b/>
          <w:sz w:val="28"/>
          <w:szCs w:val="28"/>
        </w:rPr>
      </w:pPr>
      <w:r w:rsidRPr="0079745F">
        <w:rPr>
          <w:rFonts w:ascii="Times New Roman" w:hAnsi="Times New Roman"/>
          <w:sz w:val="28"/>
          <w:szCs w:val="28"/>
        </w:rPr>
        <w:t>«</w:t>
      </w:r>
      <w:r w:rsidRPr="0079745F">
        <w:rPr>
          <w:rFonts w:ascii="Times New Roman" w:hAnsi="Times New Roman"/>
          <w:b/>
          <w:sz w:val="28"/>
          <w:szCs w:val="28"/>
        </w:rPr>
        <w:t>Организация  внеурочной деятельности</w:t>
      </w:r>
    </w:p>
    <w:p w:rsidR="00FE5855" w:rsidRDefault="0081618C" w:rsidP="0081618C">
      <w:pPr>
        <w:spacing w:after="0"/>
        <w:jc w:val="center"/>
        <w:rPr>
          <w:i/>
          <w:sz w:val="16"/>
          <w:szCs w:val="16"/>
        </w:rPr>
      </w:pPr>
      <w:r w:rsidRPr="0079745F">
        <w:rPr>
          <w:rFonts w:ascii="Times New Roman" w:hAnsi="Times New Roman"/>
          <w:b/>
          <w:sz w:val="28"/>
          <w:szCs w:val="28"/>
        </w:rPr>
        <w:t>как условие развития  педагогических компетенций».</w:t>
      </w:r>
    </w:p>
    <w:p w:rsidR="00FE5855" w:rsidRDefault="00FE5855" w:rsidP="00FE5855">
      <w:pPr>
        <w:spacing w:after="0" w:line="240" w:lineRule="auto"/>
        <w:ind w:left="5670"/>
        <w:jc w:val="both"/>
      </w:pPr>
    </w:p>
    <w:p w:rsidR="00FE5855" w:rsidRDefault="00FE5855" w:rsidP="00FE5855">
      <w:pPr>
        <w:spacing w:after="0" w:line="240" w:lineRule="auto"/>
        <w:jc w:val="both"/>
      </w:pPr>
      <w:r>
        <w:t xml:space="preserve">                                                                        </w:t>
      </w:r>
    </w:p>
    <w:p w:rsidR="00FE5855" w:rsidRDefault="00FE5855" w:rsidP="00FE5855">
      <w:pPr>
        <w:spacing w:after="0" w:line="240" w:lineRule="auto"/>
        <w:jc w:val="both"/>
      </w:pPr>
    </w:p>
    <w:p w:rsidR="00FE5855" w:rsidRDefault="00FE5855" w:rsidP="00FE5855">
      <w:pPr>
        <w:spacing w:after="0" w:line="240" w:lineRule="auto"/>
        <w:jc w:val="both"/>
      </w:pPr>
    </w:p>
    <w:p w:rsidR="00FE5855" w:rsidRPr="0081618C" w:rsidRDefault="00FE5855" w:rsidP="00FE5855">
      <w:pPr>
        <w:spacing w:after="0" w:line="240" w:lineRule="auto"/>
        <w:jc w:val="both"/>
        <w:rPr>
          <w:lang w:val="en-US"/>
        </w:rPr>
      </w:pPr>
    </w:p>
    <w:p w:rsidR="00FE5855" w:rsidRDefault="00FE5855" w:rsidP="00FE5855">
      <w:pPr>
        <w:spacing w:after="0" w:line="240" w:lineRule="auto"/>
        <w:jc w:val="both"/>
      </w:pPr>
    </w:p>
    <w:p w:rsidR="00FE5855" w:rsidRDefault="00FE5855" w:rsidP="00FE5855">
      <w:pPr>
        <w:spacing w:after="0" w:line="240" w:lineRule="auto"/>
        <w:jc w:val="both"/>
      </w:pPr>
    </w:p>
    <w:p w:rsidR="00FE5855" w:rsidRDefault="00FE5855" w:rsidP="00FE5855">
      <w:pPr>
        <w:spacing w:after="0" w:line="240" w:lineRule="auto"/>
      </w:pPr>
    </w:p>
    <w:p w:rsidR="00FE5855" w:rsidRDefault="00FE5855" w:rsidP="00FE5855">
      <w:pPr>
        <w:spacing w:after="0" w:line="240" w:lineRule="auto"/>
      </w:pPr>
    </w:p>
    <w:p w:rsidR="00FE5855" w:rsidRDefault="00FE5855" w:rsidP="00FE5855">
      <w:pPr>
        <w:spacing w:after="0" w:line="240" w:lineRule="auto"/>
      </w:pPr>
    </w:p>
    <w:p w:rsidR="00FE5855" w:rsidRDefault="00FE5855" w:rsidP="00FE5855">
      <w:pPr>
        <w:spacing w:after="0" w:line="240" w:lineRule="auto"/>
      </w:pPr>
    </w:p>
    <w:p w:rsidR="00FE5855" w:rsidRDefault="00FE5855" w:rsidP="00FE5855">
      <w:pPr>
        <w:spacing w:after="0" w:line="240" w:lineRule="auto"/>
      </w:pPr>
    </w:p>
    <w:p w:rsidR="001D33B9" w:rsidRDefault="001D33B9" w:rsidP="0081618C">
      <w:pPr>
        <w:spacing w:after="0" w:line="360" w:lineRule="auto"/>
        <w:jc w:val="right"/>
        <w:rPr>
          <w:sz w:val="24"/>
          <w:szCs w:val="24"/>
        </w:rPr>
      </w:pPr>
    </w:p>
    <w:p w:rsidR="001D33B9" w:rsidRDefault="001D33B9" w:rsidP="0081618C">
      <w:pPr>
        <w:spacing w:after="0" w:line="360" w:lineRule="auto"/>
        <w:jc w:val="right"/>
        <w:rPr>
          <w:sz w:val="24"/>
          <w:szCs w:val="24"/>
        </w:rPr>
      </w:pPr>
    </w:p>
    <w:p w:rsidR="0079745F" w:rsidRPr="001F72F5" w:rsidRDefault="0079745F" w:rsidP="0081618C">
      <w:pPr>
        <w:spacing w:after="0" w:line="360" w:lineRule="auto"/>
        <w:jc w:val="right"/>
        <w:rPr>
          <w:rFonts w:ascii="Times New Roman" w:hAnsi="Times New Roman"/>
          <w:sz w:val="24"/>
          <w:szCs w:val="24"/>
        </w:rPr>
      </w:pPr>
      <w:r w:rsidRPr="001F72F5">
        <w:rPr>
          <w:sz w:val="24"/>
          <w:szCs w:val="24"/>
        </w:rPr>
        <w:t xml:space="preserve"> </w:t>
      </w:r>
      <w:r w:rsidR="0081618C">
        <w:rPr>
          <w:rFonts w:ascii="Times New Roman" w:hAnsi="Times New Roman"/>
          <w:sz w:val="24"/>
          <w:szCs w:val="24"/>
        </w:rPr>
        <w:t>Работу выполнила</w:t>
      </w:r>
      <w:r w:rsidR="00FE5855" w:rsidRPr="001F72F5">
        <w:rPr>
          <w:rFonts w:ascii="Times New Roman" w:hAnsi="Times New Roman"/>
          <w:sz w:val="24"/>
          <w:szCs w:val="24"/>
        </w:rPr>
        <w:t xml:space="preserve">: </w:t>
      </w:r>
    </w:p>
    <w:p w:rsidR="0079745F" w:rsidRPr="001F72F5" w:rsidRDefault="0079745F" w:rsidP="0081618C">
      <w:pPr>
        <w:spacing w:after="0" w:line="360" w:lineRule="auto"/>
        <w:jc w:val="right"/>
        <w:rPr>
          <w:rFonts w:ascii="Times New Roman" w:hAnsi="Times New Roman"/>
          <w:sz w:val="24"/>
          <w:szCs w:val="24"/>
        </w:rPr>
      </w:pPr>
      <w:r w:rsidRPr="001F72F5">
        <w:rPr>
          <w:rFonts w:ascii="Times New Roman" w:hAnsi="Times New Roman"/>
          <w:sz w:val="24"/>
          <w:szCs w:val="24"/>
        </w:rPr>
        <w:t xml:space="preserve">Тагирова </w:t>
      </w:r>
      <w:proofErr w:type="spellStart"/>
      <w:r w:rsidRPr="001F72F5">
        <w:rPr>
          <w:rFonts w:ascii="Times New Roman" w:hAnsi="Times New Roman"/>
          <w:sz w:val="24"/>
          <w:szCs w:val="24"/>
        </w:rPr>
        <w:t>Лейсан</w:t>
      </w:r>
      <w:proofErr w:type="spellEnd"/>
      <w:r w:rsidRPr="001F72F5">
        <w:rPr>
          <w:rFonts w:ascii="Times New Roman" w:hAnsi="Times New Roman"/>
          <w:sz w:val="24"/>
          <w:szCs w:val="24"/>
        </w:rPr>
        <w:t xml:space="preserve"> </w:t>
      </w:r>
      <w:proofErr w:type="spellStart"/>
      <w:r w:rsidRPr="001F72F5">
        <w:rPr>
          <w:rFonts w:ascii="Times New Roman" w:hAnsi="Times New Roman"/>
          <w:sz w:val="24"/>
          <w:szCs w:val="24"/>
        </w:rPr>
        <w:t>Шаеховна</w:t>
      </w:r>
      <w:proofErr w:type="spellEnd"/>
      <w:r w:rsidRPr="001F72F5">
        <w:rPr>
          <w:rFonts w:ascii="Times New Roman" w:hAnsi="Times New Roman"/>
          <w:sz w:val="24"/>
          <w:szCs w:val="24"/>
        </w:rPr>
        <w:t xml:space="preserve"> учитель истории и обществознания,</w:t>
      </w:r>
    </w:p>
    <w:p w:rsidR="00FE5855" w:rsidRPr="001F72F5" w:rsidRDefault="00FE5855" w:rsidP="0081618C">
      <w:pPr>
        <w:spacing w:after="0" w:line="360" w:lineRule="auto"/>
        <w:jc w:val="right"/>
        <w:rPr>
          <w:rFonts w:ascii="Times New Roman" w:hAnsi="Times New Roman"/>
          <w:sz w:val="24"/>
          <w:szCs w:val="24"/>
        </w:rPr>
      </w:pPr>
      <w:r w:rsidRPr="001F72F5">
        <w:rPr>
          <w:rFonts w:ascii="Times New Roman" w:hAnsi="Times New Roman"/>
          <w:sz w:val="24"/>
          <w:szCs w:val="24"/>
        </w:rPr>
        <w:t xml:space="preserve">Муниципальное    бюджетное                общеобразовательное учреждение </w:t>
      </w:r>
    </w:p>
    <w:p w:rsidR="00FE5855" w:rsidRPr="001F72F5" w:rsidRDefault="0079745F" w:rsidP="0081618C">
      <w:pPr>
        <w:spacing w:after="0" w:line="360" w:lineRule="auto"/>
        <w:jc w:val="right"/>
        <w:rPr>
          <w:rFonts w:ascii="Times New Roman" w:hAnsi="Times New Roman"/>
          <w:sz w:val="24"/>
          <w:szCs w:val="24"/>
        </w:rPr>
      </w:pPr>
      <w:r w:rsidRPr="001F72F5">
        <w:rPr>
          <w:rFonts w:ascii="Times New Roman" w:hAnsi="Times New Roman"/>
          <w:sz w:val="24"/>
          <w:szCs w:val="24"/>
        </w:rPr>
        <w:t xml:space="preserve"> «</w:t>
      </w:r>
      <w:proofErr w:type="spellStart"/>
      <w:r w:rsidRPr="001F72F5">
        <w:rPr>
          <w:rFonts w:ascii="Times New Roman" w:hAnsi="Times New Roman"/>
          <w:sz w:val="24"/>
          <w:szCs w:val="24"/>
        </w:rPr>
        <w:t>Тураевская</w:t>
      </w:r>
      <w:proofErr w:type="spellEnd"/>
      <w:r w:rsidRPr="001F72F5">
        <w:rPr>
          <w:rFonts w:ascii="Times New Roman" w:hAnsi="Times New Roman"/>
          <w:sz w:val="24"/>
          <w:szCs w:val="24"/>
        </w:rPr>
        <w:t xml:space="preserve"> СОШ</w:t>
      </w:r>
      <w:r w:rsidR="00FE5855" w:rsidRPr="001F72F5">
        <w:rPr>
          <w:rFonts w:ascii="Times New Roman" w:hAnsi="Times New Roman"/>
          <w:sz w:val="24"/>
          <w:szCs w:val="24"/>
        </w:rPr>
        <w:t>» Менделеевского муниципального района РТ</w:t>
      </w:r>
    </w:p>
    <w:p w:rsidR="001D33B9" w:rsidRPr="001D33B9" w:rsidRDefault="001D33B9" w:rsidP="0081618C">
      <w:pPr>
        <w:pStyle w:val="a4"/>
        <w:spacing w:line="360" w:lineRule="auto"/>
        <w:jc w:val="both"/>
        <w:rPr>
          <w:rFonts w:ascii="Times New Roman" w:hAnsi="Times New Roman" w:cs="Times New Roman"/>
          <w:sz w:val="28"/>
          <w:szCs w:val="28"/>
        </w:rPr>
      </w:pPr>
    </w:p>
    <w:p w:rsidR="0081618C" w:rsidRDefault="0081618C" w:rsidP="0081618C">
      <w:pPr>
        <w:pStyle w:val="a4"/>
        <w:spacing w:line="360" w:lineRule="auto"/>
        <w:jc w:val="both"/>
        <w:rPr>
          <w:rFonts w:ascii="Times New Roman" w:hAnsi="Times New Roman" w:cs="Times New Roman"/>
          <w:sz w:val="28"/>
          <w:szCs w:val="28"/>
        </w:rPr>
      </w:pPr>
    </w:p>
    <w:p w:rsidR="001D33B9" w:rsidRPr="001D33B9" w:rsidRDefault="001D33B9" w:rsidP="0081618C">
      <w:pPr>
        <w:pStyle w:val="a4"/>
        <w:spacing w:line="360" w:lineRule="auto"/>
        <w:jc w:val="both"/>
        <w:rPr>
          <w:rFonts w:ascii="Times New Roman" w:hAnsi="Times New Roman" w:cs="Times New Roman"/>
          <w:sz w:val="28"/>
          <w:szCs w:val="28"/>
        </w:rPr>
      </w:pP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lastRenderedPageBreak/>
        <w:t xml:space="preserve">  С точки зрения современных представлений, общеобразовательная школа один  из  важнейших  институтов социализации  личности. Исходя из понимания этой важнейшей функции школы, каждый педагог должен искать и находить пути развития личности в том поле деятельности, где его влияние  на формирующуюся личность наиболее  сильно, где оно  является определяющим. Программы школьных  курсов предусматривают формирование  у учащихся системы  представлений, убеждений, научных взглядов по  предмету. Они же  призваны решать и важнейшую воспитательную задачу: заложить прочные  нравственные, гражданские  качества, сформировать  потребность к познанию, творчеству, активной гражданской жизни.</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Эти проблемы, ограничиваясь  только уроками, решить нельзя,  поэтому целью педагогической деятельности становится не только вооружение школьников системой знаний, но  и формирование  их познавательной и практической деятельности, в том числе  познавательных  интересов, учебных и практических умений, навыков.</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Воспитательное пространство является  результатом  педагогического  освоения воспитательной среды образовательного учреждения, состояние, развитие  которой во  многом определяют содержательную  сторону воспитания. Воспитательную среду можно представить как  совокупность</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предметно-пространственного, поведенческого, событийного и информационного   культурных окружений. Процесс становления и развития направлений воспитательной работы, выбор конкретных форм и методов воспитания необходимо соотносить с состоянием данных окружений, целенаправленно влиять на динамику их  позитивного  изменения.</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Сущность воспитательной работы формируется в процессе  обучения, социализации  школьников.  Однако  социальное  пространство для развития гражданского, духовного, патриотического  не ограничивается школьными стенами. Большую роль здесь выполняет семья  и другие  социальные  институты  общества, такие   как  СМИ, общественные организации, </w:t>
      </w:r>
      <w:r w:rsidRPr="00491157">
        <w:rPr>
          <w:rFonts w:ascii="Times New Roman" w:hAnsi="Times New Roman" w:cs="Times New Roman"/>
          <w:sz w:val="28"/>
          <w:szCs w:val="28"/>
        </w:rPr>
        <w:lastRenderedPageBreak/>
        <w:t>учреждения культуры и спорта, религиозные  организации, правоохранительные  органы, военные организации. Это  можно  сказать воспитательное  пространство, которое является многомерным и полифункциональным  образованием, через  которое проявляется  влияние всех  факторов и других   пространств. Это пространство, в котором происходит  процесс  воспитания и которое  определяет  направленность и характер  этого процесса. Феномен «воспитательного пространства» многомерен: в нём соединяются  прошлое и будущее учебного заведения, его история, традиции и перспективы.</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Характеристика  воспитательного  пространства ОУ даёт основание  для  определения ценностно-целевой  установки, ведущих  направлений, методов и форм воспитательной работы для постановки главной задачи. Деятельности всех участников  воспитательного  процесса, создания условий для становления,  воспитания человека  интеллигентного, или,  цитируя «Программу развития воспитания в современной России», «человека современно  образованного,  нравственного, предприимчивого,  готового  самостоятельно принимать решения в ситуации выбора, способности к сотрудничеству и межкультурному  взаимодействию, обладающего  чувством  ответственности за судьбу страны.</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Деятельность учителей, классных  руководителей, родителей  </w:t>
      </w:r>
      <w:proofErr w:type="spellStart"/>
      <w:r w:rsidRPr="00491157">
        <w:rPr>
          <w:rFonts w:ascii="Times New Roman" w:hAnsi="Times New Roman" w:cs="Times New Roman"/>
          <w:sz w:val="28"/>
          <w:szCs w:val="28"/>
        </w:rPr>
        <w:t>Тураевской</w:t>
      </w:r>
      <w:proofErr w:type="spellEnd"/>
      <w:r w:rsidRPr="00491157">
        <w:rPr>
          <w:rFonts w:ascii="Times New Roman" w:hAnsi="Times New Roman" w:cs="Times New Roman"/>
          <w:sz w:val="28"/>
          <w:szCs w:val="28"/>
        </w:rPr>
        <w:t xml:space="preserve"> школы  направлена  на расширение  у учащихся круга знаний, позволяющих осознать и переосмыслить различные стороны жизни. Неоценимую роль  в воспитании играют учебные предметы гуманитарного и естественного циклов. Воспитание осуществляется на глубоком  изучении нашего исторического  прошлого. Сегодня, как  нам кажется, главное  состоит в том, чтобы возродить в российском обществе духовно-нравственную и  социальную ценность, уважение  к  своим историческим корням.</w:t>
      </w:r>
    </w:p>
    <w:p w:rsidR="001C58B4" w:rsidRPr="00491157" w:rsidRDefault="00626385"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lang w:val="tt-RU"/>
        </w:rPr>
        <w:t xml:space="preserve">  </w:t>
      </w:r>
      <w:r w:rsidR="001C58B4" w:rsidRPr="00491157">
        <w:rPr>
          <w:rFonts w:ascii="Times New Roman" w:hAnsi="Times New Roman" w:cs="Times New Roman"/>
          <w:sz w:val="28"/>
          <w:szCs w:val="28"/>
        </w:rPr>
        <w:t xml:space="preserve">Прошлое не может не вызвать гордости за жизнь далёких  и  близких  предков. В этой связи необходимо  ярко показать все  достижения  Руси, России, СССР, Российской  Федерации, независимо  от того, каким  было  </w:t>
      </w:r>
      <w:r w:rsidR="001C58B4" w:rsidRPr="00491157">
        <w:rPr>
          <w:rFonts w:ascii="Times New Roman" w:hAnsi="Times New Roman" w:cs="Times New Roman"/>
          <w:sz w:val="28"/>
          <w:szCs w:val="28"/>
        </w:rPr>
        <w:lastRenderedPageBreak/>
        <w:t>государство  - княжеским, царским, буржуазным или советским. И не смогут тогда учащиеся не почувствовать гордости за свою Родину, ведь её достижения действительно  заслуживают огромного уважения.</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Имея общую цель с урочной системой, внеклассная работа отличается от неё организационными и методическими формами, сущность которых заключается в том, что осуществляется во внеурочное время, и базируется на добровольном участии школьников, во  многом  благодаря их  активности и  самодеятельности самих  учеников.</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Туристско-краеведческая работа, системно  организованная и сориентированная на программный материал, позволяет эффективно  решать  проблемы совершенствования образования в школе. В </w:t>
      </w:r>
      <w:proofErr w:type="spellStart"/>
      <w:r w:rsidRPr="00491157">
        <w:rPr>
          <w:rFonts w:ascii="Times New Roman" w:hAnsi="Times New Roman" w:cs="Times New Roman"/>
          <w:sz w:val="28"/>
          <w:szCs w:val="28"/>
        </w:rPr>
        <w:t>Тураевской</w:t>
      </w:r>
      <w:proofErr w:type="spellEnd"/>
      <w:r w:rsidRPr="00491157">
        <w:rPr>
          <w:rFonts w:ascii="Times New Roman" w:hAnsi="Times New Roman" w:cs="Times New Roman"/>
          <w:sz w:val="28"/>
          <w:szCs w:val="28"/>
        </w:rPr>
        <w:t xml:space="preserve"> школе  накоплен  достаточный  опыт организации  краеведческой</w:t>
      </w:r>
      <w:r w:rsidR="00626385" w:rsidRPr="00491157">
        <w:rPr>
          <w:rFonts w:ascii="Times New Roman" w:hAnsi="Times New Roman" w:cs="Times New Roman"/>
          <w:sz w:val="28"/>
          <w:szCs w:val="28"/>
          <w:lang w:val="tt-RU"/>
        </w:rPr>
        <w:t xml:space="preserve"> </w:t>
      </w:r>
      <w:r w:rsidRPr="00491157">
        <w:rPr>
          <w:rFonts w:ascii="Times New Roman" w:hAnsi="Times New Roman" w:cs="Times New Roman"/>
          <w:sz w:val="28"/>
          <w:szCs w:val="28"/>
        </w:rPr>
        <w:t>деятельности, которая является одним из направлений дополнительного образования детей.</w:t>
      </w:r>
    </w:p>
    <w:p w:rsidR="0055798E"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Силами  педагогов школы туризм и краеведение  развивались, потому что они понимали большие  педагогические  возможности, имеющиеся в данной деятельности. Благодаря  их работе накоплен богатый практический опыт, разработаны маршруты походов и цели, с которыми они проводятся. Один из  походов был посвящён </w:t>
      </w:r>
      <w:proofErr w:type="spellStart"/>
      <w:r w:rsidRPr="00491157">
        <w:rPr>
          <w:rFonts w:ascii="Times New Roman" w:hAnsi="Times New Roman" w:cs="Times New Roman"/>
          <w:sz w:val="28"/>
          <w:szCs w:val="28"/>
        </w:rPr>
        <w:t>Тураевскому</w:t>
      </w:r>
      <w:proofErr w:type="spellEnd"/>
      <w:r w:rsidRPr="00491157">
        <w:rPr>
          <w:rFonts w:ascii="Times New Roman" w:hAnsi="Times New Roman" w:cs="Times New Roman"/>
          <w:sz w:val="28"/>
          <w:szCs w:val="28"/>
        </w:rPr>
        <w:t xml:space="preserve">  курганному могильнику,  затем  уч</w:t>
      </w:r>
      <w:r w:rsidR="00626385" w:rsidRPr="00491157">
        <w:rPr>
          <w:rFonts w:ascii="Times New Roman" w:hAnsi="Times New Roman" w:cs="Times New Roman"/>
          <w:sz w:val="28"/>
          <w:szCs w:val="28"/>
        </w:rPr>
        <w:t xml:space="preserve">еники из отряда </w:t>
      </w:r>
      <w:r w:rsidR="00626385" w:rsidRPr="00491157">
        <w:rPr>
          <w:rFonts w:ascii="Times New Roman" w:hAnsi="Times New Roman" w:cs="Times New Roman"/>
          <w:sz w:val="28"/>
          <w:szCs w:val="28"/>
          <w:lang w:val="tt-RU"/>
        </w:rPr>
        <w:t xml:space="preserve">Юнармия </w:t>
      </w:r>
      <w:r w:rsidRPr="00491157">
        <w:rPr>
          <w:rFonts w:ascii="Times New Roman" w:hAnsi="Times New Roman" w:cs="Times New Roman"/>
          <w:sz w:val="28"/>
          <w:szCs w:val="28"/>
        </w:rPr>
        <w:t xml:space="preserve">рассказали историю происхождения села </w:t>
      </w:r>
      <w:proofErr w:type="spellStart"/>
      <w:r w:rsidRPr="00491157">
        <w:rPr>
          <w:rFonts w:ascii="Times New Roman" w:hAnsi="Times New Roman" w:cs="Times New Roman"/>
          <w:sz w:val="28"/>
          <w:szCs w:val="28"/>
        </w:rPr>
        <w:t>Тураево</w:t>
      </w:r>
      <w:proofErr w:type="spellEnd"/>
      <w:r w:rsidRPr="00491157">
        <w:rPr>
          <w:rFonts w:ascii="Times New Roman" w:hAnsi="Times New Roman" w:cs="Times New Roman"/>
          <w:sz w:val="28"/>
          <w:szCs w:val="28"/>
        </w:rPr>
        <w:t xml:space="preserve"> и его топонимики.  Совместно с учителями ученики проводят исследовательские  работы, результаты которых показываются на различных конкурсах по краеведению, проводимые Центром Детского  Творчества Менделеевского  муниципального  района. На основе материалов, накопленных по истории  села  для учащихся среднего звена учителем истории Тагировой Л.Ш. было проведено внеклассное  мероприятие «Тихая моя Родина», главной мыслью которого была связь веков в истории нашей страны и её отдельно взятой частички, под названием - </w:t>
      </w:r>
      <w:proofErr w:type="spellStart"/>
      <w:r w:rsidRPr="00491157">
        <w:rPr>
          <w:rFonts w:ascii="Times New Roman" w:hAnsi="Times New Roman" w:cs="Times New Roman"/>
          <w:sz w:val="28"/>
          <w:szCs w:val="28"/>
        </w:rPr>
        <w:t>Тураево</w:t>
      </w:r>
      <w:proofErr w:type="spellEnd"/>
      <w:r w:rsidRPr="00491157">
        <w:rPr>
          <w:rFonts w:ascii="Times New Roman" w:hAnsi="Times New Roman" w:cs="Times New Roman"/>
          <w:sz w:val="28"/>
          <w:szCs w:val="28"/>
        </w:rPr>
        <w:t xml:space="preserve">. </w:t>
      </w:r>
      <w:r w:rsidR="001F72F5">
        <w:rPr>
          <w:rFonts w:ascii="Times New Roman" w:hAnsi="Times New Roman" w:cs="Times New Roman"/>
          <w:sz w:val="28"/>
          <w:szCs w:val="28"/>
          <w:lang w:val="tt-RU"/>
        </w:rPr>
        <w:t>Так же имеються проекты</w:t>
      </w:r>
      <w:r w:rsidR="00626385" w:rsidRPr="00491157">
        <w:rPr>
          <w:rFonts w:ascii="Times New Roman" w:hAnsi="Times New Roman" w:cs="Times New Roman"/>
          <w:sz w:val="28"/>
          <w:szCs w:val="28"/>
          <w:lang w:val="tt-RU"/>
        </w:rPr>
        <w:t xml:space="preserve"> по ра</w:t>
      </w:r>
      <w:r w:rsidR="001F72F5">
        <w:rPr>
          <w:rFonts w:ascii="Times New Roman" w:hAnsi="Times New Roman" w:cs="Times New Roman"/>
          <w:sz w:val="28"/>
          <w:szCs w:val="28"/>
          <w:lang w:val="tt-RU"/>
        </w:rPr>
        <w:t>звитию экскурсионного маршрута.</w:t>
      </w:r>
    </w:p>
    <w:p w:rsidR="001C58B4" w:rsidRPr="00491157" w:rsidRDefault="0055798E"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В школе  действует</w:t>
      </w:r>
      <w:r w:rsidRPr="00491157">
        <w:rPr>
          <w:rFonts w:ascii="Times New Roman" w:hAnsi="Times New Roman" w:cs="Times New Roman"/>
          <w:sz w:val="28"/>
          <w:szCs w:val="28"/>
          <w:lang w:val="tt-RU"/>
        </w:rPr>
        <w:t xml:space="preserve"> </w:t>
      </w:r>
      <w:r w:rsidRPr="00491157">
        <w:rPr>
          <w:rFonts w:ascii="Times New Roman" w:hAnsi="Times New Roman" w:cs="Times New Roman"/>
          <w:sz w:val="28"/>
          <w:szCs w:val="28"/>
        </w:rPr>
        <w:t>краевед</w:t>
      </w:r>
      <w:r w:rsidRPr="00491157">
        <w:rPr>
          <w:rFonts w:ascii="Times New Roman" w:hAnsi="Times New Roman" w:cs="Times New Roman"/>
          <w:sz w:val="28"/>
          <w:szCs w:val="28"/>
          <w:lang w:val="tt-RU"/>
        </w:rPr>
        <w:t>ческий музей.</w:t>
      </w:r>
      <w:r w:rsidRPr="00491157">
        <w:rPr>
          <w:rFonts w:ascii="Times New Roman" w:hAnsi="Times New Roman" w:cs="Times New Roman"/>
          <w:sz w:val="28"/>
          <w:szCs w:val="28"/>
        </w:rPr>
        <w:t xml:space="preserve"> </w:t>
      </w:r>
      <w:r w:rsidRPr="00491157">
        <w:rPr>
          <w:rFonts w:ascii="Times New Roman" w:hAnsi="Times New Roman" w:cs="Times New Roman"/>
          <w:bCs/>
          <w:iCs/>
          <w:sz w:val="28"/>
          <w:szCs w:val="28"/>
        </w:rPr>
        <w:t xml:space="preserve">Зал Боевой Славы -  верный друг и помощник учителей, классных руководителей в воспитание патриотизма, </w:t>
      </w:r>
      <w:r w:rsidRPr="00491157">
        <w:rPr>
          <w:rFonts w:ascii="Times New Roman" w:hAnsi="Times New Roman" w:cs="Times New Roman"/>
          <w:bCs/>
          <w:iCs/>
          <w:sz w:val="28"/>
          <w:szCs w:val="28"/>
        </w:rPr>
        <w:lastRenderedPageBreak/>
        <w:t xml:space="preserve">чувства гордости за свою Родину. </w:t>
      </w:r>
      <w:r w:rsidR="004C3271">
        <w:rPr>
          <w:rFonts w:ascii="Times New Roman" w:hAnsi="Times New Roman" w:cs="Times New Roman"/>
          <w:bCs/>
          <w:iCs/>
          <w:sz w:val="28"/>
          <w:szCs w:val="28"/>
        </w:rPr>
        <w:t xml:space="preserve"> </w:t>
      </w:r>
      <w:r w:rsidRPr="00491157">
        <w:rPr>
          <w:rFonts w:ascii="Times New Roman" w:hAnsi="Times New Roman" w:cs="Times New Roman"/>
          <w:sz w:val="28"/>
          <w:szCs w:val="28"/>
        </w:rPr>
        <w:t>Благодаря с</w:t>
      </w:r>
      <w:r w:rsidR="001C58B4" w:rsidRPr="00491157">
        <w:rPr>
          <w:rFonts w:ascii="Times New Roman" w:hAnsi="Times New Roman" w:cs="Times New Roman"/>
          <w:sz w:val="28"/>
          <w:szCs w:val="28"/>
        </w:rPr>
        <w:t xml:space="preserve">тараниям учителей, учащихся и их  родителей функционирует кладезь </w:t>
      </w:r>
      <w:r w:rsidR="00626385" w:rsidRPr="00491157">
        <w:rPr>
          <w:rFonts w:ascii="Times New Roman" w:hAnsi="Times New Roman" w:cs="Times New Roman"/>
          <w:sz w:val="28"/>
          <w:szCs w:val="28"/>
        </w:rPr>
        <w:t xml:space="preserve"> реликвий </w:t>
      </w:r>
      <w:r w:rsidR="000C5E4B" w:rsidRPr="00491157">
        <w:rPr>
          <w:rFonts w:ascii="Times New Roman" w:hAnsi="Times New Roman" w:cs="Times New Roman"/>
          <w:sz w:val="28"/>
          <w:szCs w:val="28"/>
        </w:rPr>
        <w:t xml:space="preserve">и памяти прошлых лет. </w:t>
      </w:r>
      <w:proofErr w:type="gramStart"/>
      <w:r w:rsidR="000C5E4B" w:rsidRPr="00491157">
        <w:rPr>
          <w:rFonts w:ascii="Times New Roman" w:hAnsi="Times New Roman" w:cs="Times New Roman"/>
          <w:sz w:val="28"/>
          <w:szCs w:val="28"/>
        </w:rPr>
        <w:t>При</w:t>
      </w:r>
      <w:proofErr w:type="gramEnd"/>
      <w:r w:rsidR="000C5E4B" w:rsidRPr="00491157">
        <w:rPr>
          <w:rFonts w:ascii="Times New Roman" w:hAnsi="Times New Roman" w:cs="Times New Roman"/>
          <w:sz w:val="28"/>
          <w:szCs w:val="28"/>
        </w:rPr>
        <w:t xml:space="preserve"> </w:t>
      </w:r>
      <w:r w:rsidR="00626385" w:rsidRPr="00491157">
        <w:rPr>
          <w:rFonts w:ascii="Times New Roman" w:hAnsi="Times New Roman" w:cs="Times New Roman"/>
          <w:sz w:val="28"/>
          <w:szCs w:val="28"/>
        </w:rPr>
        <w:t xml:space="preserve">поддержки </w:t>
      </w:r>
      <w:r w:rsidRPr="00491157">
        <w:rPr>
          <w:rFonts w:ascii="Times New Roman" w:hAnsi="Times New Roman" w:cs="Times New Roman"/>
          <w:sz w:val="28"/>
          <w:szCs w:val="28"/>
        </w:rPr>
        <w:t xml:space="preserve">краеведческого музея района </w:t>
      </w:r>
      <w:r w:rsidR="00626385" w:rsidRPr="00491157">
        <w:rPr>
          <w:rFonts w:ascii="Times New Roman" w:hAnsi="Times New Roman" w:cs="Times New Roman"/>
          <w:sz w:val="28"/>
          <w:szCs w:val="28"/>
        </w:rPr>
        <w:t xml:space="preserve">  обновили стенды.  </w:t>
      </w:r>
      <w:r w:rsidR="001C58B4" w:rsidRPr="00491157">
        <w:rPr>
          <w:rFonts w:ascii="Times New Roman" w:hAnsi="Times New Roman" w:cs="Times New Roman"/>
          <w:sz w:val="28"/>
          <w:szCs w:val="28"/>
        </w:rPr>
        <w:t xml:space="preserve">Ученики, учителя, гости школы с удовольствием  знакомятся с экспонатами  музея, которые передают нынешним поколениям частичку времени прошлого. Часто  музейные экспонаты  служат наглядным материалом на уроках  истории, литературы. Коллективный осмотр создаёт особую психологическую  атмосферу, связанную с совместно переживаемыми эмоциями и возможностью обмена мнениями об </w:t>
      </w:r>
      <w:proofErr w:type="gramStart"/>
      <w:r w:rsidR="001C58B4" w:rsidRPr="00491157">
        <w:rPr>
          <w:rFonts w:ascii="Times New Roman" w:hAnsi="Times New Roman" w:cs="Times New Roman"/>
          <w:sz w:val="28"/>
          <w:szCs w:val="28"/>
        </w:rPr>
        <w:t>увиденном</w:t>
      </w:r>
      <w:proofErr w:type="gramEnd"/>
      <w:r w:rsidR="001C58B4" w:rsidRPr="00491157">
        <w:rPr>
          <w:rFonts w:ascii="Times New Roman" w:hAnsi="Times New Roman" w:cs="Times New Roman"/>
          <w:sz w:val="28"/>
          <w:szCs w:val="28"/>
        </w:rPr>
        <w:t>.</w:t>
      </w:r>
    </w:p>
    <w:p w:rsidR="00491157"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О совместной плодотворной воспитательной работе  школы и ЦДТ говорит кружковая работа  на базе  школы - это краеведческий кружок.</w:t>
      </w:r>
      <w:r w:rsidR="00BB192A" w:rsidRPr="00491157">
        <w:rPr>
          <w:rFonts w:ascii="Times New Roman" w:hAnsi="Times New Roman" w:cs="Times New Roman"/>
          <w:sz w:val="28"/>
          <w:szCs w:val="28"/>
        </w:rPr>
        <w:t xml:space="preserve"> Мы  победители районного этапа   Всероссийской  патриотической  акции  «В авангарде патриотических дел», «Юнармейцы – хранители Славы», «Код успешности Отчизны</w:t>
      </w:r>
      <w:r w:rsidR="00491157">
        <w:rPr>
          <w:rFonts w:ascii="Times New Roman" w:hAnsi="Times New Roman" w:cs="Times New Roman"/>
          <w:sz w:val="28"/>
          <w:szCs w:val="28"/>
        </w:rPr>
        <w:t>»</w:t>
      </w:r>
      <w:r w:rsidR="00764DCF">
        <w:rPr>
          <w:rFonts w:ascii="Times New Roman" w:hAnsi="Times New Roman" w:cs="Times New Roman"/>
          <w:sz w:val="28"/>
          <w:szCs w:val="28"/>
        </w:rPr>
        <w:t>,</w:t>
      </w:r>
      <w:r w:rsidR="00764DCF" w:rsidRPr="00764DCF">
        <w:rPr>
          <w:rFonts w:ascii="Times New Roman" w:hAnsi="Times New Roman" w:cs="Times New Roman"/>
          <w:sz w:val="28"/>
          <w:szCs w:val="28"/>
        </w:rPr>
        <w:t xml:space="preserve"> </w:t>
      </w:r>
      <w:r w:rsidR="00764DCF" w:rsidRPr="00491157">
        <w:rPr>
          <w:rFonts w:ascii="Times New Roman" w:hAnsi="Times New Roman" w:cs="Times New Roman"/>
          <w:sz w:val="28"/>
          <w:szCs w:val="28"/>
        </w:rPr>
        <w:t>«Растим патриотов России», «Лица Победы</w:t>
      </w:r>
      <w:r w:rsidR="00764DCF">
        <w:rPr>
          <w:rFonts w:ascii="Times New Roman" w:hAnsi="Times New Roman" w:cs="Times New Roman"/>
          <w:sz w:val="28"/>
          <w:szCs w:val="28"/>
        </w:rPr>
        <w:t xml:space="preserve">». </w:t>
      </w:r>
      <w:r w:rsidR="00BB192A" w:rsidRPr="00491157">
        <w:rPr>
          <w:rFonts w:ascii="Times New Roman" w:hAnsi="Times New Roman" w:cs="Times New Roman"/>
          <w:sz w:val="28"/>
          <w:szCs w:val="28"/>
        </w:rPr>
        <w:t xml:space="preserve"> Ежегодно участвуем в акциях «Георгиевская лента», «Бессмертный полк»</w:t>
      </w:r>
      <w:r w:rsidR="007B47CA" w:rsidRPr="00491157">
        <w:rPr>
          <w:rFonts w:ascii="Times New Roman" w:hAnsi="Times New Roman" w:cs="Times New Roman"/>
          <w:sz w:val="28"/>
          <w:szCs w:val="28"/>
        </w:rPr>
        <w:t>. На суд  компетентного жюри были представлены работы школьников и педагогов</w:t>
      </w:r>
      <w:r w:rsidR="00BB192A" w:rsidRPr="00491157">
        <w:rPr>
          <w:rFonts w:ascii="Times New Roman" w:hAnsi="Times New Roman" w:cs="Times New Roman"/>
          <w:sz w:val="28"/>
          <w:szCs w:val="28"/>
        </w:rPr>
        <w:t xml:space="preserve"> конкурса </w:t>
      </w:r>
      <w:r w:rsidR="00764DCF">
        <w:rPr>
          <w:rFonts w:ascii="Times New Roman" w:hAnsi="Times New Roman" w:cs="Times New Roman"/>
          <w:sz w:val="28"/>
          <w:szCs w:val="28"/>
        </w:rPr>
        <w:t xml:space="preserve"> </w:t>
      </w:r>
      <w:r w:rsidR="00491157" w:rsidRPr="00491157">
        <w:rPr>
          <w:rFonts w:ascii="Times New Roman" w:hAnsi="Times New Roman" w:cs="Times New Roman"/>
          <w:sz w:val="28"/>
          <w:szCs w:val="28"/>
        </w:rPr>
        <w:t>«Фронтовое письмо</w:t>
      </w:r>
      <w:r w:rsidR="00491157">
        <w:rPr>
          <w:rFonts w:ascii="Times New Roman" w:hAnsi="Times New Roman" w:cs="Times New Roman"/>
          <w:sz w:val="28"/>
          <w:szCs w:val="28"/>
        </w:rPr>
        <w:t>»,</w:t>
      </w:r>
      <w:r w:rsidR="00491157" w:rsidRPr="00491157">
        <w:rPr>
          <w:rFonts w:ascii="Times New Roman" w:hAnsi="Times New Roman" w:cs="Times New Roman"/>
          <w:sz w:val="28"/>
          <w:szCs w:val="28"/>
        </w:rPr>
        <w:t xml:space="preserve">   </w:t>
      </w:r>
      <w:r w:rsidR="007B47CA" w:rsidRPr="00491157">
        <w:rPr>
          <w:rFonts w:ascii="Times New Roman" w:hAnsi="Times New Roman" w:cs="Times New Roman"/>
          <w:sz w:val="28"/>
          <w:szCs w:val="28"/>
        </w:rPr>
        <w:t xml:space="preserve"> «Семейные фотохр</w:t>
      </w:r>
      <w:r w:rsidR="004C3271">
        <w:rPr>
          <w:rFonts w:ascii="Times New Roman" w:hAnsi="Times New Roman" w:cs="Times New Roman"/>
          <w:sz w:val="28"/>
          <w:szCs w:val="28"/>
        </w:rPr>
        <w:t>оники».</w:t>
      </w:r>
    </w:p>
    <w:p w:rsidR="001C58B4" w:rsidRPr="00491157" w:rsidRDefault="00491157"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w:t>
      </w:r>
      <w:r w:rsidR="00BB192A" w:rsidRPr="00491157">
        <w:rPr>
          <w:rFonts w:ascii="Times New Roman" w:hAnsi="Times New Roman" w:cs="Times New Roman"/>
          <w:sz w:val="28"/>
          <w:szCs w:val="28"/>
        </w:rPr>
        <w:t>Меня, как краеведа</w:t>
      </w:r>
      <w:r w:rsidR="001C58B4" w:rsidRPr="00491157">
        <w:rPr>
          <w:rFonts w:ascii="Times New Roman" w:hAnsi="Times New Roman" w:cs="Times New Roman"/>
          <w:sz w:val="28"/>
          <w:szCs w:val="28"/>
        </w:rPr>
        <w:t>, порадовала ситуация, которая стала складываться в отношении историко-краеведческой  работы на уровне района. Задуман  неплохой проект по показу  основных  событий  исторического  развития нашей страны, а на их фоне историческое  развитие  родного края. Координирующим центром этой большой работы стал районный. Благодаря  совместной деятельности прошла работа по проведению, ставшими уже  традицией «</w:t>
      </w:r>
      <w:proofErr w:type="spellStart"/>
      <w:r w:rsidR="001C58B4" w:rsidRPr="00491157">
        <w:rPr>
          <w:rFonts w:ascii="Times New Roman" w:hAnsi="Times New Roman" w:cs="Times New Roman"/>
          <w:sz w:val="28"/>
          <w:szCs w:val="28"/>
        </w:rPr>
        <w:t>Ушковскими</w:t>
      </w:r>
      <w:proofErr w:type="spellEnd"/>
      <w:r w:rsidR="001C58B4" w:rsidRPr="00491157">
        <w:rPr>
          <w:rFonts w:ascii="Times New Roman" w:hAnsi="Times New Roman" w:cs="Times New Roman"/>
          <w:sz w:val="28"/>
          <w:szCs w:val="28"/>
        </w:rPr>
        <w:t xml:space="preserve">  чтениями».  Продолжается работа  в организации экскурсий и лекций сотрудниками  музея  для  учащихся  школ  нашего  района.</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Нет  универсального рецепта,  как  воспитать ребёнка, чтобы он стал настоящим гражданином, любящим  свою  Родину, где он родился, где  корни его народа, который будет её  гордиться. Сегодня, как   нам  кажется, главное состоит в том, чтобы возродить в российском обществе духовно-</w:t>
      </w:r>
      <w:r w:rsidRPr="00491157">
        <w:rPr>
          <w:rFonts w:ascii="Times New Roman" w:hAnsi="Times New Roman" w:cs="Times New Roman"/>
          <w:sz w:val="28"/>
          <w:szCs w:val="28"/>
        </w:rPr>
        <w:lastRenderedPageBreak/>
        <w:t>нравственную и социальную ценность, уважение  к  своим  историческим  корням. Соединить  этнически разноаспектное  образование  единое образовательное, воспитательное  пространство, объединяемое общими ценностями высокой духовной культуры, основанной на принципах  гуманизма, толерантности и культуры мира.</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Внеклассная  воспитательная работа  имеет педагогическое   содержание. Оно  заключается  в  его  свойствах, дающих  в руки учителя инструмент разностороннего воздействия на воспитанников.</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Сюда, во-первых, отнесём  уникальные  возможности для самого глубокого  изучения личности каждого  воспитанника, которые даёт внеклассная работа. В  непринуждённой  обстановке, вне школы, как на рентгене, ребёнок виден насквозь. Вся его жизнь  там - быт, труд, преодоление трудностей, интеллектуальный процесс, коммуникабельность, ментальность, эмоциональность - всё  раскрывается до дна в  живом   общении. В обычной школьной жизни  таких  возможностей никогда не возникает.  А доскональное  знание  учителем своих  подопечных – непременное условие хорошей работы.</w:t>
      </w:r>
    </w:p>
    <w:p w:rsidR="001C58B4" w:rsidRPr="00491157" w:rsidRDefault="001C58B4" w:rsidP="0081618C">
      <w:pPr>
        <w:pStyle w:val="a4"/>
        <w:spacing w:line="360" w:lineRule="auto"/>
        <w:jc w:val="both"/>
        <w:rPr>
          <w:rFonts w:ascii="Times New Roman" w:hAnsi="Times New Roman" w:cs="Times New Roman"/>
          <w:sz w:val="28"/>
          <w:szCs w:val="28"/>
        </w:rPr>
      </w:pPr>
      <w:r w:rsidRPr="00491157">
        <w:rPr>
          <w:rFonts w:ascii="Times New Roman" w:hAnsi="Times New Roman" w:cs="Times New Roman"/>
          <w:sz w:val="28"/>
          <w:szCs w:val="28"/>
        </w:rPr>
        <w:t xml:space="preserve">   Внеклассная воспитательная работа – отличная форма реализации краеведческого  принципа в изучении основ  наук.  Никакая другая учебная деятельность не даёт в такой мере возможность превратить множество  отвлечённых   «книжных»</w:t>
      </w:r>
      <w:bookmarkStart w:id="0" w:name="_GoBack"/>
      <w:bookmarkEnd w:id="0"/>
      <w:r w:rsidRPr="00491157">
        <w:rPr>
          <w:rFonts w:ascii="Times New Roman" w:hAnsi="Times New Roman" w:cs="Times New Roman"/>
          <w:sz w:val="28"/>
          <w:szCs w:val="28"/>
        </w:rPr>
        <w:t xml:space="preserve"> знаний. Если школа полномасштабно использует не только  «потребление», но и «производство»  внеклассной  воспитательной работы, то она получает возможность построить педагогический процесс на самой эффективной  методике – коллективной творческой деятельности. А хорошая организация внеклассной воспитательной работы – это условия развития компетенций учителей.</w:t>
      </w:r>
    </w:p>
    <w:p w:rsidR="001C58B4" w:rsidRPr="00491157" w:rsidRDefault="001C58B4" w:rsidP="00491157">
      <w:pPr>
        <w:pStyle w:val="a4"/>
        <w:jc w:val="both"/>
        <w:rPr>
          <w:rFonts w:ascii="Times New Roman" w:hAnsi="Times New Roman" w:cs="Times New Roman"/>
          <w:sz w:val="28"/>
          <w:szCs w:val="28"/>
        </w:rPr>
      </w:pPr>
    </w:p>
    <w:p w:rsidR="001C58B4" w:rsidRPr="00491157" w:rsidRDefault="001C58B4" w:rsidP="00491157">
      <w:pPr>
        <w:pStyle w:val="a4"/>
        <w:jc w:val="both"/>
        <w:rPr>
          <w:rFonts w:ascii="Times New Roman" w:hAnsi="Times New Roman" w:cs="Times New Roman"/>
          <w:sz w:val="28"/>
          <w:szCs w:val="28"/>
        </w:rPr>
      </w:pPr>
    </w:p>
    <w:p w:rsidR="001C58B4" w:rsidRPr="00491157" w:rsidRDefault="001C58B4" w:rsidP="00491157">
      <w:pPr>
        <w:pStyle w:val="a4"/>
        <w:jc w:val="both"/>
        <w:rPr>
          <w:rFonts w:ascii="Times New Roman" w:hAnsi="Times New Roman" w:cs="Times New Roman"/>
          <w:sz w:val="28"/>
          <w:szCs w:val="28"/>
        </w:rPr>
      </w:pPr>
    </w:p>
    <w:p w:rsidR="001C58B4" w:rsidRPr="00491157" w:rsidRDefault="001C58B4" w:rsidP="00491157">
      <w:pPr>
        <w:pStyle w:val="a4"/>
        <w:jc w:val="both"/>
        <w:rPr>
          <w:rFonts w:ascii="Times New Roman" w:hAnsi="Times New Roman" w:cs="Times New Roman"/>
          <w:sz w:val="28"/>
          <w:szCs w:val="28"/>
        </w:rPr>
      </w:pPr>
    </w:p>
    <w:p w:rsidR="001C58B4" w:rsidRPr="00491157" w:rsidRDefault="001C58B4" w:rsidP="00491157">
      <w:pPr>
        <w:pStyle w:val="a4"/>
        <w:jc w:val="both"/>
        <w:rPr>
          <w:rFonts w:ascii="Times New Roman" w:hAnsi="Times New Roman" w:cs="Times New Roman"/>
          <w:sz w:val="28"/>
          <w:szCs w:val="28"/>
        </w:rPr>
      </w:pPr>
    </w:p>
    <w:p w:rsidR="001C58B4" w:rsidRPr="00491157" w:rsidRDefault="001C58B4" w:rsidP="00491157">
      <w:pPr>
        <w:pStyle w:val="a4"/>
        <w:jc w:val="both"/>
        <w:rPr>
          <w:rFonts w:ascii="Times New Roman" w:hAnsi="Times New Roman" w:cs="Times New Roman"/>
          <w:sz w:val="28"/>
          <w:szCs w:val="28"/>
        </w:rPr>
      </w:pPr>
    </w:p>
    <w:p w:rsidR="001C58B4" w:rsidRPr="00491157" w:rsidRDefault="001C58B4" w:rsidP="00491157">
      <w:pPr>
        <w:pStyle w:val="a4"/>
        <w:jc w:val="both"/>
        <w:rPr>
          <w:rFonts w:ascii="Times New Roman" w:hAnsi="Times New Roman" w:cs="Times New Roman"/>
          <w:sz w:val="28"/>
          <w:szCs w:val="28"/>
        </w:rPr>
      </w:pPr>
    </w:p>
    <w:p w:rsidR="001C58B4" w:rsidRPr="00491157" w:rsidRDefault="001C58B4" w:rsidP="00491157">
      <w:pPr>
        <w:pStyle w:val="a4"/>
        <w:jc w:val="both"/>
        <w:rPr>
          <w:rFonts w:ascii="Times New Roman" w:hAnsi="Times New Roman" w:cs="Times New Roman"/>
          <w:sz w:val="28"/>
          <w:szCs w:val="28"/>
        </w:rPr>
      </w:pPr>
    </w:p>
    <w:p w:rsidR="001F23B1" w:rsidRPr="00491157" w:rsidRDefault="001F23B1" w:rsidP="00491157">
      <w:pPr>
        <w:pStyle w:val="a4"/>
        <w:jc w:val="both"/>
        <w:rPr>
          <w:rFonts w:ascii="Times New Roman" w:hAnsi="Times New Roman" w:cs="Times New Roman"/>
          <w:sz w:val="28"/>
          <w:szCs w:val="28"/>
        </w:rPr>
      </w:pPr>
    </w:p>
    <w:sectPr w:rsidR="001F23B1" w:rsidRPr="00491157" w:rsidSect="0064028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C58B4"/>
    <w:rsid w:val="000C5E4B"/>
    <w:rsid w:val="000F324A"/>
    <w:rsid w:val="001C58B4"/>
    <w:rsid w:val="001D33B9"/>
    <w:rsid w:val="001F23B1"/>
    <w:rsid w:val="001F72F5"/>
    <w:rsid w:val="00272B29"/>
    <w:rsid w:val="00332D0F"/>
    <w:rsid w:val="003F7FC2"/>
    <w:rsid w:val="00491157"/>
    <w:rsid w:val="004C3271"/>
    <w:rsid w:val="0055798E"/>
    <w:rsid w:val="00626385"/>
    <w:rsid w:val="00764DCF"/>
    <w:rsid w:val="0079745F"/>
    <w:rsid w:val="007B47CA"/>
    <w:rsid w:val="0081618C"/>
    <w:rsid w:val="008C614D"/>
    <w:rsid w:val="009075A7"/>
    <w:rsid w:val="00B5516B"/>
    <w:rsid w:val="00BB192A"/>
    <w:rsid w:val="00C329CF"/>
    <w:rsid w:val="00FE585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E5855"/>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C58B4"/>
    <w:rPr>
      <w:color w:val="0000FF"/>
      <w:u w:val="single"/>
    </w:rPr>
  </w:style>
  <w:style w:type="paragraph" w:styleId="a4">
    <w:name w:val="No Spacing"/>
    <w:uiPriority w:val="1"/>
    <w:qFormat/>
    <w:rsid w:val="001C58B4"/>
    <w:pPr>
      <w:spacing w:after="0" w:line="240" w:lineRule="auto"/>
    </w:pPr>
  </w:style>
  <w:style w:type="paragraph" w:styleId="a5">
    <w:name w:val="List Paragraph"/>
    <w:basedOn w:val="a"/>
    <w:uiPriority w:val="34"/>
    <w:qFormat/>
    <w:rsid w:val="00491157"/>
    <w:pPr>
      <w:ind w:left="720"/>
      <w:contextualSpacing/>
    </w:pPr>
    <w:rPr>
      <w:rFonts w:asciiTheme="minorHAnsi" w:eastAsiaTheme="minorHAnsi" w:hAnsiTheme="minorHAnsi" w:cstheme="minorBid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1</Pages>
  <Words>1500</Words>
  <Characters>8550</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10030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Рамзия</dc:creator>
  <cp:lastModifiedBy>ICL</cp:lastModifiedBy>
  <cp:revision>4</cp:revision>
  <dcterms:created xsi:type="dcterms:W3CDTF">2021-11-22T07:33:00Z</dcterms:created>
  <dcterms:modified xsi:type="dcterms:W3CDTF">2022-01-10T08:29:00Z</dcterms:modified>
</cp:coreProperties>
</file>