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4E2" w:rsidRPr="00EA6D74" w:rsidRDefault="008B54E2" w:rsidP="000B7E7A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963B41" w:rsidRPr="000B7E7A" w:rsidRDefault="00963B41" w:rsidP="000B7E7A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0B7E7A">
        <w:rPr>
          <w:b/>
          <w:color w:val="000000"/>
          <w:sz w:val="28"/>
          <w:szCs w:val="28"/>
        </w:rPr>
        <w:t>Тьюторское С</w:t>
      </w:r>
      <w:r w:rsidR="00594F06" w:rsidRPr="000B7E7A">
        <w:rPr>
          <w:b/>
          <w:color w:val="000000"/>
          <w:sz w:val="28"/>
          <w:szCs w:val="28"/>
        </w:rPr>
        <w:t>опровождение</w:t>
      </w:r>
      <w:r w:rsidR="008B54E2" w:rsidRPr="000B7E7A">
        <w:rPr>
          <w:b/>
          <w:color w:val="000000"/>
          <w:sz w:val="28"/>
          <w:szCs w:val="28"/>
        </w:rPr>
        <w:t xml:space="preserve"> </w:t>
      </w:r>
      <w:r w:rsidRPr="000B7E7A">
        <w:rPr>
          <w:b/>
          <w:color w:val="000000"/>
          <w:sz w:val="28"/>
          <w:szCs w:val="28"/>
        </w:rPr>
        <w:t>Как С</w:t>
      </w:r>
      <w:r w:rsidR="00594F06" w:rsidRPr="000B7E7A">
        <w:rPr>
          <w:b/>
          <w:color w:val="000000"/>
          <w:sz w:val="28"/>
          <w:szCs w:val="28"/>
        </w:rPr>
        <w:t>оставляющая</w:t>
      </w:r>
      <w:r w:rsidRPr="000B7E7A">
        <w:rPr>
          <w:b/>
          <w:color w:val="000000"/>
          <w:sz w:val="28"/>
          <w:szCs w:val="28"/>
        </w:rPr>
        <w:t xml:space="preserve"> </w:t>
      </w:r>
    </w:p>
    <w:p w:rsidR="00963B41" w:rsidRPr="000B7E7A" w:rsidRDefault="00963B41" w:rsidP="000B7E7A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0B7E7A">
        <w:rPr>
          <w:b/>
          <w:color w:val="000000"/>
          <w:sz w:val="28"/>
          <w:szCs w:val="28"/>
        </w:rPr>
        <w:t>Профессиональной С</w:t>
      </w:r>
      <w:r w:rsidR="00594F06" w:rsidRPr="000B7E7A">
        <w:rPr>
          <w:b/>
          <w:color w:val="000000"/>
          <w:sz w:val="28"/>
          <w:szCs w:val="28"/>
        </w:rPr>
        <w:t xml:space="preserve">амореализации </w:t>
      </w:r>
      <w:r w:rsidRPr="000B7E7A">
        <w:rPr>
          <w:b/>
          <w:color w:val="000000"/>
          <w:sz w:val="28"/>
          <w:szCs w:val="28"/>
        </w:rPr>
        <w:t>П</w:t>
      </w:r>
      <w:r w:rsidR="007B2095" w:rsidRPr="000B7E7A">
        <w:rPr>
          <w:b/>
          <w:color w:val="000000"/>
          <w:sz w:val="28"/>
          <w:szCs w:val="28"/>
        </w:rPr>
        <w:t>едагога</w:t>
      </w:r>
    </w:p>
    <w:p w:rsidR="005E59F1" w:rsidRDefault="00963B41" w:rsidP="000B7E7A">
      <w:pPr>
        <w:pStyle w:val="a4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 w:rsidRPr="000B7E7A">
        <w:rPr>
          <w:color w:val="000000"/>
          <w:sz w:val="28"/>
          <w:szCs w:val="28"/>
        </w:rPr>
        <w:t xml:space="preserve">К.В. Кириченко, </w:t>
      </w:r>
    </w:p>
    <w:p w:rsidR="00963B41" w:rsidRPr="000B7E7A" w:rsidRDefault="00466553" w:rsidP="000B7E7A">
      <w:pPr>
        <w:pStyle w:val="a4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bookmarkStart w:id="0" w:name="_GoBack"/>
      <w:bookmarkEnd w:id="0"/>
      <w:r>
        <w:rPr>
          <w:color w:val="000000"/>
          <w:sz w:val="28"/>
          <w:szCs w:val="28"/>
        </w:rPr>
        <w:t xml:space="preserve">методист МКУ «Центр развития образования» </w:t>
      </w:r>
    </w:p>
    <w:p w:rsidR="00963B41" w:rsidRPr="000B7E7A" w:rsidRDefault="00963B41" w:rsidP="000B7E7A">
      <w:pPr>
        <w:pStyle w:val="a4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 w:rsidRPr="000B7E7A">
        <w:rPr>
          <w:color w:val="000000"/>
          <w:sz w:val="28"/>
          <w:szCs w:val="28"/>
        </w:rPr>
        <w:t xml:space="preserve">станица Кущевская  Краснодарского края, </w:t>
      </w:r>
    </w:p>
    <w:p w:rsidR="008B0A2A" w:rsidRPr="000B7E7A" w:rsidRDefault="00BD088E" w:rsidP="000B7E7A">
      <w:pPr>
        <w:pStyle w:val="a4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 w:rsidRPr="000B7E7A">
        <w:rPr>
          <w:color w:val="000000"/>
          <w:sz w:val="28"/>
          <w:szCs w:val="28"/>
        </w:rPr>
        <w:t>Российская Ф</w:t>
      </w:r>
      <w:r w:rsidR="00963B41" w:rsidRPr="000B7E7A">
        <w:rPr>
          <w:color w:val="000000"/>
          <w:sz w:val="28"/>
          <w:szCs w:val="28"/>
        </w:rPr>
        <w:t>едерация</w:t>
      </w:r>
    </w:p>
    <w:p w:rsidR="000B7E7A" w:rsidRPr="000B7E7A" w:rsidRDefault="000B7E7A" w:rsidP="000B7E7A">
      <w:pPr>
        <w:pStyle w:val="a4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</w:p>
    <w:p w:rsidR="00963B41" w:rsidRPr="008B0A2A" w:rsidRDefault="008B0A2A" w:rsidP="000B7E7A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708"/>
        <w:jc w:val="both"/>
        <w:rPr>
          <w:i/>
          <w:color w:val="000000"/>
        </w:rPr>
      </w:pPr>
      <w:r w:rsidRPr="008B0A2A">
        <w:rPr>
          <w:i/>
          <w:color w:val="000000"/>
        </w:rPr>
        <w:t xml:space="preserve">В статье представлен опыт </w:t>
      </w:r>
      <w:r>
        <w:rPr>
          <w:i/>
          <w:color w:val="000000"/>
        </w:rPr>
        <w:t xml:space="preserve">в организации </w:t>
      </w:r>
      <w:r w:rsidRPr="008B0A2A">
        <w:rPr>
          <w:rStyle w:val="hl"/>
          <w:i/>
          <w:color w:val="000000"/>
          <w:bdr w:val="none" w:sz="0" w:space="0" w:color="auto" w:frame="1"/>
          <w:shd w:val="clear" w:color="auto" w:fill="FFFFFF" w:themeFill="background1"/>
        </w:rPr>
        <w:t xml:space="preserve">тьюторского сопровождения профессиональной </w:t>
      </w:r>
      <w:r w:rsidR="00BD088E">
        <w:rPr>
          <w:rStyle w:val="hl"/>
          <w:i/>
          <w:color w:val="000000"/>
          <w:bdr w:val="none" w:sz="0" w:space="0" w:color="auto" w:frame="1"/>
          <w:shd w:val="clear" w:color="auto" w:fill="FFFFFF" w:themeFill="background1"/>
        </w:rPr>
        <w:t>само</w:t>
      </w:r>
      <w:r w:rsidRPr="008B0A2A">
        <w:rPr>
          <w:rStyle w:val="hl"/>
          <w:i/>
          <w:color w:val="000000"/>
          <w:bdr w:val="none" w:sz="0" w:space="0" w:color="auto" w:frame="1"/>
          <w:shd w:val="clear" w:color="auto" w:fill="FFFFFF" w:themeFill="background1"/>
        </w:rPr>
        <w:t>реализации педагога</w:t>
      </w:r>
      <w:r w:rsidRPr="008B0A2A">
        <w:rPr>
          <w:i/>
          <w:color w:val="000000"/>
          <w:shd w:val="clear" w:color="auto" w:fill="FFFFFF" w:themeFill="background1"/>
        </w:rPr>
        <w:t>;</w:t>
      </w:r>
      <w:r w:rsidRPr="008B0A2A">
        <w:rPr>
          <w:i/>
          <w:color w:val="000000"/>
        </w:rPr>
        <w:t xml:space="preserve"> показана</w:t>
      </w:r>
      <w:r>
        <w:rPr>
          <w:i/>
          <w:color w:val="000000"/>
        </w:rPr>
        <w:t xml:space="preserve"> актуальность</w:t>
      </w:r>
      <w:r w:rsidRPr="008B0A2A">
        <w:rPr>
          <w:i/>
          <w:color w:val="000000"/>
        </w:rPr>
        <w:t xml:space="preserve"> данной проблемы; раскрыты понятия </w:t>
      </w:r>
      <w:r w:rsidRPr="008B0A2A">
        <w:rPr>
          <w:i/>
          <w:color w:val="000000"/>
          <w:shd w:val="clear" w:color="auto" w:fill="FFFFFF" w:themeFill="background1"/>
        </w:rPr>
        <w:t>«</w:t>
      </w:r>
      <w:r w:rsidRPr="008B0A2A">
        <w:rPr>
          <w:rStyle w:val="hl"/>
          <w:i/>
          <w:color w:val="000000"/>
          <w:bdr w:val="none" w:sz="0" w:space="0" w:color="auto" w:frame="1"/>
          <w:shd w:val="clear" w:color="auto" w:fill="FFFFFF" w:themeFill="background1"/>
        </w:rPr>
        <w:t>тьютор</w:t>
      </w:r>
      <w:r w:rsidRPr="008B0A2A">
        <w:rPr>
          <w:i/>
          <w:color w:val="000000"/>
          <w:shd w:val="clear" w:color="auto" w:fill="FFFFFF" w:themeFill="background1"/>
        </w:rPr>
        <w:t>», «</w:t>
      </w:r>
      <w:r w:rsidRPr="008B0A2A">
        <w:rPr>
          <w:rStyle w:val="hl"/>
          <w:i/>
          <w:color w:val="000000"/>
          <w:bdr w:val="none" w:sz="0" w:space="0" w:color="auto" w:frame="1"/>
          <w:shd w:val="clear" w:color="auto" w:fill="FFFFFF" w:themeFill="background1"/>
        </w:rPr>
        <w:t>тьюторская позиция</w:t>
      </w:r>
      <w:r w:rsidRPr="008B0A2A">
        <w:rPr>
          <w:i/>
          <w:color w:val="000000"/>
          <w:shd w:val="clear" w:color="auto" w:fill="FFFFFF" w:themeFill="background1"/>
        </w:rPr>
        <w:t xml:space="preserve">», </w:t>
      </w:r>
      <w:r w:rsidRPr="008B0A2A">
        <w:rPr>
          <w:i/>
          <w:color w:val="000000"/>
        </w:rPr>
        <w:t xml:space="preserve">«тьюторское сопровождение»; описаны практики </w:t>
      </w:r>
      <w:r>
        <w:rPr>
          <w:i/>
          <w:color w:val="000000"/>
        </w:rPr>
        <w:t xml:space="preserve">и технологии </w:t>
      </w:r>
      <w:r w:rsidRPr="008B0A2A">
        <w:rPr>
          <w:i/>
          <w:color w:val="000000"/>
        </w:rPr>
        <w:t> </w:t>
      </w:r>
      <w:r w:rsidRPr="008B0A2A">
        <w:rPr>
          <w:rStyle w:val="hl"/>
          <w:i/>
          <w:color w:val="000000"/>
          <w:bdr w:val="none" w:sz="0" w:space="0" w:color="auto" w:frame="1"/>
          <w:shd w:val="clear" w:color="auto" w:fill="FFFFFF" w:themeFill="background1"/>
        </w:rPr>
        <w:t>тьюторского</w:t>
      </w:r>
      <w:r>
        <w:rPr>
          <w:rStyle w:val="hl"/>
          <w:i/>
          <w:color w:val="000000"/>
          <w:bdr w:val="none" w:sz="0" w:space="0" w:color="auto" w:frame="1"/>
          <w:shd w:val="clear" w:color="auto" w:fill="FFFFFF" w:themeFill="background1"/>
        </w:rPr>
        <w:t xml:space="preserve"> сопровождения профессиональной </w:t>
      </w:r>
      <w:r w:rsidR="00BD088E">
        <w:rPr>
          <w:rStyle w:val="hl"/>
          <w:i/>
          <w:color w:val="000000"/>
          <w:bdr w:val="none" w:sz="0" w:space="0" w:color="auto" w:frame="1"/>
          <w:shd w:val="clear" w:color="auto" w:fill="FFFFFF" w:themeFill="background1"/>
        </w:rPr>
        <w:t>само</w:t>
      </w:r>
      <w:r>
        <w:rPr>
          <w:rStyle w:val="hl"/>
          <w:i/>
          <w:color w:val="000000"/>
          <w:bdr w:val="none" w:sz="0" w:space="0" w:color="auto" w:frame="1"/>
          <w:shd w:val="clear" w:color="auto" w:fill="FFFFFF" w:themeFill="background1"/>
        </w:rPr>
        <w:t xml:space="preserve">реализации </w:t>
      </w:r>
      <w:r w:rsidRPr="008B0A2A">
        <w:rPr>
          <w:rStyle w:val="hl"/>
          <w:i/>
          <w:color w:val="000000"/>
          <w:bdr w:val="none" w:sz="0" w:space="0" w:color="auto" w:frame="1"/>
          <w:shd w:val="clear" w:color="auto" w:fill="FFFFFF" w:themeFill="background1"/>
        </w:rPr>
        <w:t xml:space="preserve"> педагога</w:t>
      </w:r>
      <w:r w:rsidR="00825AA3">
        <w:rPr>
          <w:i/>
          <w:color w:val="000000"/>
          <w:shd w:val="clear" w:color="auto" w:fill="FFFFFF" w:themeFill="background1"/>
        </w:rPr>
        <w:t>.</w:t>
      </w:r>
    </w:p>
    <w:p w:rsidR="000B7E7A" w:rsidRDefault="00963B41" w:rsidP="000B7E7A">
      <w:pPr>
        <w:pStyle w:val="a4"/>
        <w:shd w:val="clear" w:color="auto" w:fill="FFFFFF"/>
        <w:spacing w:after="0" w:line="360" w:lineRule="auto"/>
        <w:jc w:val="both"/>
        <w:rPr>
          <w:i/>
          <w:color w:val="000000"/>
        </w:rPr>
      </w:pPr>
      <w:r>
        <w:rPr>
          <w:i/>
          <w:color w:val="000000"/>
        </w:rPr>
        <w:t>Тьютор, тьюторская позиция, тьюторское с</w:t>
      </w:r>
      <w:r w:rsidRPr="00963B41">
        <w:rPr>
          <w:i/>
          <w:color w:val="000000"/>
        </w:rPr>
        <w:t xml:space="preserve">опровождение </w:t>
      </w:r>
      <w:r>
        <w:rPr>
          <w:i/>
          <w:color w:val="000000"/>
        </w:rPr>
        <w:t>п</w:t>
      </w:r>
      <w:r w:rsidRPr="00963B41">
        <w:rPr>
          <w:i/>
          <w:color w:val="000000"/>
        </w:rPr>
        <w:t>едагога</w:t>
      </w:r>
      <w:r w:rsidR="008B0A2A">
        <w:rPr>
          <w:i/>
          <w:color w:val="000000"/>
        </w:rPr>
        <w:t xml:space="preserve">, тьюторские практики.  </w:t>
      </w:r>
      <w:r>
        <w:rPr>
          <w:i/>
          <w:color w:val="000000"/>
        </w:rPr>
        <w:t xml:space="preserve"> </w:t>
      </w:r>
    </w:p>
    <w:p w:rsidR="000B7E7A" w:rsidRPr="000B7E7A" w:rsidRDefault="000B7E7A" w:rsidP="000B7E7A">
      <w:pPr>
        <w:pStyle w:val="a4"/>
        <w:shd w:val="clear" w:color="auto" w:fill="FFFFFF"/>
        <w:spacing w:before="0" w:beforeAutospacing="0" w:after="0" w:afterAutospacing="0" w:line="360" w:lineRule="auto"/>
        <w:jc w:val="right"/>
        <w:rPr>
          <w:i/>
          <w:color w:val="000000"/>
          <w:sz w:val="28"/>
          <w:szCs w:val="28"/>
        </w:rPr>
      </w:pPr>
      <w:r w:rsidRPr="000B7E7A">
        <w:rPr>
          <w:i/>
          <w:color w:val="000000"/>
          <w:sz w:val="28"/>
          <w:szCs w:val="28"/>
        </w:rPr>
        <w:t xml:space="preserve">  </w:t>
      </w:r>
      <w:r w:rsidR="00696314" w:rsidRPr="000B7E7A">
        <w:rPr>
          <w:i/>
          <w:color w:val="000000"/>
          <w:sz w:val="28"/>
          <w:szCs w:val="28"/>
        </w:rPr>
        <w:t>Учитель живет до тех пор, пока он</w:t>
      </w:r>
      <w:r w:rsidRPr="000B7E7A">
        <w:rPr>
          <w:i/>
          <w:color w:val="000000"/>
          <w:sz w:val="28"/>
          <w:szCs w:val="28"/>
        </w:rPr>
        <w:t xml:space="preserve"> </w:t>
      </w:r>
      <w:r w:rsidR="00696314" w:rsidRPr="000B7E7A">
        <w:rPr>
          <w:i/>
          <w:color w:val="000000"/>
          <w:sz w:val="28"/>
          <w:szCs w:val="28"/>
        </w:rPr>
        <w:t>учится.  </w:t>
      </w:r>
    </w:p>
    <w:p w:rsidR="00696314" w:rsidRPr="000B7E7A" w:rsidRDefault="00696314" w:rsidP="000B7E7A">
      <w:pPr>
        <w:pStyle w:val="a4"/>
        <w:shd w:val="clear" w:color="auto" w:fill="FFFFFF"/>
        <w:spacing w:before="0" w:beforeAutospacing="0" w:after="0" w:afterAutospacing="0" w:line="360" w:lineRule="auto"/>
        <w:jc w:val="right"/>
        <w:rPr>
          <w:i/>
          <w:color w:val="000000"/>
          <w:sz w:val="28"/>
          <w:szCs w:val="28"/>
        </w:rPr>
      </w:pPr>
      <w:r w:rsidRPr="000B7E7A">
        <w:rPr>
          <w:i/>
          <w:color w:val="000000"/>
          <w:sz w:val="28"/>
          <w:szCs w:val="28"/>
        </w:rPr>
        <w:t>К</w:t>
      </w:r>
      <w:r w:rsidR="000B7E7A" w:rsidRPr="000B7E7A">
        <w:rPr>
          <w:i/>
          <w:color w:val="000000"/>
          <w:sz w:val="28"/>
          <w:szCs w:val="28"/>
        </w:rPr>
        <w:t xml:space="preserve">ак только он перестает учиться, </w:t>
      </w:r>
      <w:r w:rsidRPr="000B7E7A">
        <w:rPr>
          <w:i/>
          <w:color w:val="000000"/>
          <w:sz w:val="28"/>
          <w:szCs w:val="28"/>
        </w:rPr>
        <w:t>в нем умирает учитель</w:t>
      </w:r>
      <w:r w:rsidR="000B7E7A" w:rsidRPr="000B7E7A">
        <w:rPr>
          <w:i/>
          <w:color w:val="000000"/>
          <w:sz w:val="28"/>
          <w:szCs w:val="28"/>
        </w:rPr>
        <w:t>.</w:t>
      </w:r>
    </w:p>
    <w:p w:rsidR="00E014D6" w:rsidRPr="000B7E7A" w:rsidRDefault="00696314" w:rsidP="000B7E7A">
      <w:pPr>
        <w:pStyle w:val="a4"/>
        <w:shd w:val="clear" w:color="auto" w:fill="FFFFFF"/>
        <w:spacing w:before="0" w:beforeAutospacing="0" w:after="0" w:afterAutospacing="0" w:line="360" w:lineRule="auto"/>
        <w:jc w:val="right"/>
        <w:rPr>
          <w:i/>
          <w:color w:val="000000"/>
          <w:sz w:val="28"/>
          <w:szCs w:val="28"/>
        </w:rPr>
      </w:pPr>
      <w:r w:rsidRPr="000B7E7A">
        <w:rPr>
          <w:i/>
          <w:color w:val="000000"/>
          <w:sz w:val="28"/>
          <w:szCs w:val="28"/>
        </w:rPr>
        <w:t>К.Д. Ушинский</w:t>
      </w:r>
    </w:p>
    <w:p w:rsidR="000B7E7A" w:rsidRDefault="000B7E7A" w:rsidP="000B7E7A">
      <w:pPr>
        <w:tabs>
          <w:tab w:val="left" w:pos="709"/>
        </w:tabs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5F4E" w:rsidRPr="000B7E7A" w:rsidRDefault="007A5F4E" w:rsidP="000B7E7A">
      <w:pPr>
        <w:tabs>
          <w:tab w:val="left" w:pos="709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E7A">
        <w:rPr>
          <w:rFonts w:ascii="Times New Roman" w:eastAsia="Calibri" w:hAnsi="Times New Roman" w:cs="Times New Roman"/>
          <w:sz w:val="28"/>
          <w:szCs w:val="28"/>
        </w:rPr>
        <w:t xml:space="preserve">Наше время – это время масштабных изменений в системе образования. </w:t>
      </w:r>
      <w:r w:rsidR="00232E43" w:rsidRPr="000B7E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Инновация подобного масштаба требует полной мобилизации кадрового потенциала: в короткие сроки от учителя требуется пересмотреть цель профессиональной деятельности, принять идеологию нововведений, освоить новые знания и педагогические технологии. Немаловажным является информационно-методическое обеспечение инновационных процессов. В этих условиях тьюторское сопровождение является оптимальной формой</w:t>
      </w:r>
      <w:r w:rsidR="00594F06" w:rsidRPr="000B7E7A">
        <w:rPr>
          <w:sz w:val="28"/>
          <w:szCs w:val="28"/>
        </w:rPr>
        <w:t xml:space="preserve"> </w:t>
      </w:r>
      <w:r w:rsidR="00594F06" w:rsidRPr="000B7E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профессиональной самореализации педагога</w:t>
      </w:r>
      <w:r w:rsidR="00232E43" w:rsidRPr="000B7E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0B7E7A">
        <w:rPr>
          <w:rFonts w:ascii="Times New Roman" w:hAnsi="Times New Roman" w:cs="Times New Roman"/>
          <w:sz w:val="28"/>
          <w:szCs w:val="28"/>
        </w:rPr>
        <w:t xml:space="preserve">  </w:t>
      </w:r>
      <w:r w:rsidR="00232E43" w:rsidRPr="000B7E7A">
        <w:rPr>
          <w:rFonts w:ascii="Times New Roman" w:hAnsi="Times New Roman" w:cs="Times New Roman"/>
          <w:sz w:val="28"/>
          <w:szCs w:val="28"/>
        </w:rPr>
        <w:t>«Тьютор» в переводе с английского – педагог-наставник. Тьютор</w:t>
      </w:r>
      <w:r w:rsidR="00825AA3">
        <w:rPr>
          <w:rFonts w:ascii="Times New Roman" w:hAnsi="Times New Roman" w:cs="Times New Roman"/>
          <w:sz w:val="28"/>
          <w:szCs w:val="28"/>
        </w:rPr>
        <w:t xml:space="preserve"> – это позиция,</w:t>
      </w:r>
      <w:r w:rsidR="00232E43" w:rsidRPr="000B7E7A">
        <w:rPr>
          <w:rFonts w:ascii="Times New Roman" w:hAnsi="Times New Roman" w:cs="Times New Roman"/>
          <w:sz w:val="28"/>
          <w:szCs w:val="28"/>
        </w:rPr>
        <w:t xml:space="preserve"> сопровождающая, поддерживающая процесс самообразования, индивидуальный </w:t>
      </w:r>
      <w:r w:rsidR="00232E43" w:rsidRPr="000B7E7A">
        <w:rPr>
          <w:rFonts w:ascii="Times New Roman" w:hAnsi="Times New Roman" w:cs="Times New Roman"/>
          <w:sz w:val="28"/>
          <w:szCs w:val="28"/>
        </w:rPr>
        <w:lastRenderedPageBreak/>
        <w:t>образовательный поиск, осуществляющая поддержку разработки и реализации индивидуальных образовательных</w:t>
      </w:r>
      <w:r w:rsidR="00BD088E" w:rsidRPr="000B7E7A">
        <w:rPr>
          <w:rFonts w:ascii="Times New Roman" w:hAnsi="Times New Roman" w:cs="Times New Roman"/>
          <w:sz w:val="28"/>
          <w:szCs w:val="28"/>
        </w:rPr>
        <w:t xml:space="preserve"> маршрутов педагога</w:t>
      </w:r>
      <w:r w:rsidR="00232E43" w:rsidRPr="000B7E7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2095" w:rsidRPr="000B7E7A" w:rsidRDefault="007B2095" w:rsidP="000B7E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7E7A">
        <w:rPr>
          <w:rFonts w:ascii="Times New Roman" w:hAnsi="Times New Roman" w:cs="Times New Roman"/>
          <w:sz w:val="28"/>
          <w:szCs w:val="28"/>
        </w:rPr>
        <w:t xml:space="preserve">Основа тьюторской модели – актуализация образовательного пространства для педагога, при этом целевые установки развития задает субъект образования, т. е. сам учитель. </w:t>
      </w:r>
    </w:p>
    <w:p w:rsidR="007A5F4E" w:rsidRPr="000B7E7A" w:rsidRDefault="007A5F4E" w:rsidP="000B7E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7E7A">
        <w:rPr>
          <w:rFonts w:ascii="Times New Roman" w:hAnsi="Times New Roman" w:cs="Times New Roman"/>
          <w:sz w:val="28"/>
          <w:szCs w:val="28"/>
        </w:rPr>
        <w:t>Тьюторская помощь может осуществляться в различных формах, таких как:</w:t>
      </w:r>
    </w:p>
    <w:p w:rsidR="007A5F4E" w:rsidRPr="000B7E7A" w:rsidRDefault="007A5F4E" w:rsidP="000B7E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7E7A">
        <w:rPr>
          <w:rFonts w:ascii="Times New Roman" w:hAnsi="Times New Roman" w:cs="Times New Roman"/>
          <w:sz w:val="28"/>
          <w:szCs w:val="28"/>
        </w:rPr>
        <w:t>- создание и реализация программы индивидуального сопровождения учителя;</w:t>
      </w:r>
    </w:p>
    <w:p w:rsidR="0025280B" w:rsidRPr="000B7E7A" w:rsidRDefault="007A5F4E" w:rsidP="000B7E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7E7A">
        <w:rPr>
          <w:rFonts w:ascii="Times New Roman" w:hAnsi="Times New Roman" w:cs="Times New Roman"/>
          <w:sz w:val="28"/>
          <w:szCs w:val="28"/>
        </w:rPr>
        <w:t>-помощь в реализации индивидуального маршрута профессиональной подготовки педагога по заявленной проблеме.</w:t>
      </w:r>
    </w:p>
    <w:p w:rsidR="00034DF6" w:rsidRPr="000B7E7A" w:rsidRDefault="00696314" w:rsidP="000B7E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7E7A">
        <w:rPr>
          <w:rFonts w:ascii="Times New Roman" w:hAnsi="Times New Roman" w:cs="Times New Roman"/>
          <w:sz w:val="28"/>
          <w:szCs w:val="28"/>
        </w:rPr>
        <w:t xml:space="preserve">Также тьюторство можно рассматривать как наставничество в работе с молодыми или начинающими педагогами. Возникающие у начинающего учителя трудности и должен помочь преодолеть тьютор. </w:t>
      </w:r>
      <w:r w:rsidR="000B143A" w:rsidRPr="000B7E7A">
        <w:rPr>
          <w:rFonts w:ascii="Times New Roman" w:hAnsi="Times New Roman" w:cs="Times New Roman"/>
          <w:sz w:val="28"/>
          <w:szCs w:val="28"/>
        </w:rPr>
        <w:t xml:space="preserve">Для того, чтобы тьюторы по предметам работали в одном направлении, решали общие задачи, с ними также должна вестись работа на уровне методической службы района. </w:t>
      </w:r>
    </w:p>
    <w:p w:rsidR="00E014D6" w:rsidRPr="000B7E7A" w:rsidRDefault="00594F06" w:rsidP="000B7E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7E7A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E014D6" w:rsidRPr="000B7E7A">
        <w:rPr>
          <w:rFonts w:ascii="Times New Roman" w:hAnsi="Times New Roman" w:cs="Times New Roman"/>
          <w:sz w:val="28"/>
          <w:szCs w:val="28"/>
        </w:rPr>
        <w:t xml:space="preserve">повышение качества образовательных услуг посредством совершенствования профессионального мастерства и методической культуры педагогических работников общеобразовательных организаций муниципальной системы образования в </w:t>
      </w:r>
      <w:r w:rsidRPr="000B7E7A">
        <w:rPr>
          <w:rFonts w:ascii="Times New Roman" w:hAnsi="Times New Roman" w:cs="Times New Roman"/>
          <w:sz w:val="28"/>
          <w:szCs w:val="28"/>
        </w:rPr>
        <w:t>Кущевском районе</w:t>
      </w:r>
      <w:r w:rsidR="00BD088E" w:rsidRPr="000B7E7A">
        <w:rPr>
          <w:rFonts w:ascii="Times New Roman" w:hAnsi="Times New Roman" w:cs="Times New Roman"/>
          <w:sz w:val="28"/>
          <w:szCs w:val="28"/>
        </w:rPr>
        <w:t xml:space="preserve"> Краснодарского края </w:t>
      </w:r>
      <w:r w:rsidRPr="000B7E7A">
        <w:rPr>
          <w:rFonts w:ascii="Times New Roman" w:hAnsi="Times New Roman" w:cs="Times New Roman"/>
          <w:sz w:val="28"/>
          <w:szCs w:val="28"/>
        </w:rPr>
        <w:t xml:space="preserve"> на базе «Центра развития образования» организована деятельность муниц</w:t>
      </w:r>
      <w:r w:rsidR="000B7E7A">
        <w:rPr>
          <w:rFonts w:ascii="Times New Roman" w:hAnsi="Times New Roman" w:cs="Times New Roman"/>
          <w:sz w:val="28"/>
          <w:szCs w:val="28"/>
        </w:rPr>
        <w:t xml:space="preserve">ипального сообщества тьюторов. </w:t>
      </w:r>
      <w:r w:rsidRPr="000B7E7A">
        <w:rPr>
          <w:rFonts w:ascii="Times New Roman" w:hAnsi="Times New Roman" w:cs="Times New Roman"/>
          <w:sz w:val="28"/>
          <w:szCs w:val="28"/>
        </w:rPr>
        <w:t xml:space="preserve">В состав сообщества вошли как учителя - муниципальные тьюторы по учебным предметам из школ района, так и методисты «Центра развития образования».   </w:t>
      </w:r>
      <w:r w:rsidR="00E014D6" w:rsidRPr="000B7E7A">
        <w:rPr>
          <w:rFonts w:ascii="Times New Roman" w:hAnsi="Times New Roman" w:cs="Times New Roman"/>
          <w:sz w:val="28"/>
          <w:szCs w:val="28"/>
        </w:rPr>
        <w:t>Сообщество тьюторов осуществляет педагогическую деятельность по индивидуализации образования тьюторанта (учителя-предметника), направленную на прояснение самообразовательных мотивов и профессиональных интересов, поиск образовательных ресурсов для создания индивидуальной программы по выполнению образовательного заказа тьюторанта, формирование у него навыков образовательной, профессиональной рефлексии.</w:t>
      </w:r>
    </w:p>
    <w:p w:rsidR="00E014D6" w:rsidRPr="000B7E7A" w:rsidRDefault="00E014D6" w:rsidP="000B7E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7E7A">
        <w:rPr>
          <w:rFonts w:ascii="Times New Roman" w:hAnsi="Times New Roman" w:cs="Times New Roman"/>
          <w:sz w:val="28"/>
          <w:szCs w:val="28"/>
        </w:rPr>
        <w:lastRenderedPageBreak/>
        <w:t>Задачи муниципального сообщества тьюторов:</w:t>
      </w:r>
    </w:p>
    <w:p w:rsidR="00E014D6" w:rsidRPr="000B7E7A" w:rsidRDefault="00E014D6" w:rsidP="000B7E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7E7A">
        <w:rPr>
          <w:rFonts w:ascii="Times New Roman" w:hAnsi="Times New Roman" w:cs="Times New Roman"/>
          <w:sz w:val="28"/>
          <w:szCs w:val="28"/>
        </w:rPr>
        <w:t xml:space="preserve">            - участие в создании единого муниципального образовательного пространства, позволяющего учителям-предметникам выстраивать собственную траекторию профессионального развития;</w:t>
      </w:r>
    </w:p>
    <w:p w:rsidR="00E014D6" w:rsidRPr="000B7E7A" w:rsidRDefault="00E014D6" w:rsidP="000B7E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7E7A">
        <w:rPr>
          <w:rFonts w:ascii="Times New Roman" w:hAnsi="Times New Roman" w:cs="Times New Roman"/>
          <w:sz w:val="28"/>
          <w:szCs w:val="28"/>
        </w:rPr>
        <w:t>-</w:t>
      </w:r>
      <w:r w:rsidRPr="000B7E7A">
        <w:rPr>
          <w:rFonts w:ascii="Times New Roman" w:hAnsi="Times New Roman" w:cs="Times New Roman"/>
          <w:sz w:val="28"/>
          <w:szCs w:val="28"/>
        </w:rPr>
        <w:tab/>
        <w:t xml:space="preserve">разработка и реализация тьюториалов, направленных на профессиональный рост учителей, внедрение в практику интерактивных, проектных, индивидуально-ориентированных форм взаимодействия (супервизия, тренинги, мастер-классы и др.); </w:t>
      </w:r>
    </w:p>
    <w:p w:rsidR="00E014D6" w:rsidRPr="000B7E7A" w:rsidRDefault="00E014D6" w:rsidP="000B7E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7E7A">
        <w:rPr>
          <w:rFonts w:ascii="Times New Roman" w:hAnsi="Times New Roman" w:cs="Times New Roman"/>
          <w:sz w:val="28"/>
          <w:szCs w:val="28"/>
        </w:rPr>
        <w:t>-</w:t>
      </w:r>
      <w:r w:rsidRPr="000B7E7A">
        <w:rPr>
          <w:rFonts w:ascii="Times New Roman" w:hAnsi="Times New Roman" w:cs="Times New Roman"/>
          <w:sz w:val="28"/>
          <w:szCs w:val="28"/>
        </w:rPr>
        <w:tab/>
        <w:t xml:space="preserve">обеспечение участия членов сообщества тьюторов в профессионально-ориентированных семинарах, тренингах, курсах повышения квалификации, в том числе дистанционных, по освоению тьюторских технологий, нового содержания образования; </w:t>
      </w:r>
    </w:p>
    <w:p w:rsidR="00E014D6" w:rsidRPr="000B7E7A" w:rsidRDefault="00E014D6" w:rsidP="000B7E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7E7A">
        <w:rPr>
          <w:rFonts w:ascii="Times New Roman" w:hAnsi="Times New Roman" w:cs="Times New Roman"/>
          <w:sz w:val="28"/>
          <w:szCs w:val="28"/>
        </w:rPr>
        <w:t>-</w:t>
      </w:r>
      <w:r w:rsidRPr="000B7E7A">
        <w:rPr>
          <w:rFonts w:ascii="Times New Roman" w:hAnsi="Times New Roman" w:cs="Times New Roman"/>
          <w:sz w:val="28"/>
          <w:szCs w:val="28"/>
        </w:rPr>
        <w:tab/>
        <w:t>организационно-методическое обеспечение деятельности тьюторов в осуществлении адресных консультационных услуг;</w:t>
      </w:r>
    </w:p>
    <w:p w:rsidR="00E014D6" w:rsidRPr="000B7E7A" w:rsidRDefault="00E014D6" w:rsidP="000B7E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7E7A">
        <w:rPr>
          <w:rFonts w:ascii="Times New Roman" w:hAnsi="Times New Roman" w:cs="Times New Roman"/>
          <w:sz w:val="28"/>
          <w:szCs w:val="28"/>
        </w:rPr>
        <w:t>-</w:t>
      </w:r>
      <w:r w:rsidRPr="000B7E7A">
        <w:rPr>
          <w:rFonts w:ascii="Times New Roman" w:hAnsi="Times New Roman" w:cs="Times New Roman"/>
          <w:sz w:val="28"/>
          <w:szCs w:val="28"/>
        </w:rPr>
        <w:tab/>
        <w:t xml:space="preserve">создание банка информации и инновационных методических продуктов деятельности сообщества тьюторов (кейс-материалы, модульные образовательные программы тьюториалов и др.); </w:t>
      </w:r>
    </w:p>
    <w:p w:rsidR="00E014D6" w:rsidRPr="000B7E7A" w:rsidRDefault="00102275" w:rsidP="000B7E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7E7A">
        <w:rPr>
          <w:rFonts w:ascii="Times New Roman" w:hAnsi="Times New Roman" w:cs="Times New Roman"/>
          <w:sz w:val="28"/>
          <w:szCs w:val="28"/>
        </w:rPr>
        <w:t>-</w:t>
      </w:r>
      <w:r w:rsidR="00E014D6" w:rsidRPr="000B7E7A">
        <w:rPr>
          <w:rFonts w:ascii="Times New Roman" w:hAnsi="Times New Roman" w:cs="Times New Roman"/>
          <w:sz w:val="28"/>
          <w:szCs w:val="28"/>
        </w:rPr>
        <w:tab/>
        <w:t>участие в реализации краевой системы методического сопровождения школ с низкими образовательными результатами и школ, функционирующих в сложных социальных условиях;</w:t>
      </w:r>
    </w:p>
    <w:p w:rsidR="00E014D6" w:rsidRPr="000B7E7A" w:rsidRDefault="00102275" w:rsidP="000B7E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7E7A">
        <w:rPr>
          <w:rFonts w:ascii="Times New Roman" w:hAnsi="Times New Roman" w:cs="Times New Roman"/>
          <w:sz w:val="28"/>
          <w:szCs w:val="28"/>
        </w:rPr>
        <w:t>-</w:t>
      </w:r>
      <w:r w:rsidR="00E014D6" w:rsidRPr="000B7E7A">
        <w:rPr>
          <w:rFonts w:ascii="Times New Roman" w:hAnsi="Times New Roman" w:cs="Times New Roman"/>
          <w:sz w:val="28"/>
          <w:szCs w:val="28"/>
        </w:rPr>
        <w:tab/>
        <w:t>создание профессиональных сетевых сообществ, направленных на решение актуальных проблем с привлечением муниципального экспертного ресурса.</w:t>
      </w:r>
    </w:p>
    <w:p w:rsidR="00594F06" w:rsidRPr="000B7E7A" w:rsidRDefault="00556D4D" w:rsidP="00556D4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6D4D">
        <w:rPr>
          <w:rFonts w:ascii="Times New Roman" w:hAnsi="Times New Roman" w:cs="Times New Roman"/>
          <w:sz w:val="28"/>
          <w:szCs w:val="28"/>
        </w:rPr>
        <w:t xml:space="preserve">Также  созданы консультационные пункты для педагогов общеобразовательных учреждений района. </w:t>
      </w:r>
      <w:r w:rsidR="00594F06" w:rsidRPr="000B7E7A">
        <w:rPr>
          <w:rFonts w:ascii="Times New Roman" w:hAnsi="Times New Roman" w:cs="Times New Roman"/>
          <w:sz w:val="28"/>
          <w:szCs w:val="28"/>
        </w:rPr>
        <w:t xml:space="preserve">Групповые и индивидуальные консультации </w:t>
      </w:r>
      <w:r w:rsidR="00BD088E" w:rsidRPr="000B7E7A">
        <w:rPr>
          <w:rFonts w:ascii="Times New Roman" w:hAnsi="Times New Roman" w:cs="Times New Roman"/>
          <w:sz w:val="28"/>
          <w:szCs w:val="28"/>
        </w:rPr>
        <w:t xml:space="preserve">как в очном режиме, так и в форме </w:t>
      </w:r>
      <w:r w:rsidR="00594F06" w:rsidRPr="000B7E7A">
        <w:rPr>
          <w:rFonts w:ascii="Times New Roman" w:hAnsi="Times New Roman" w:cs="Times New Roman"/>
          <w:sz w:val="28"/>
          <w:szCs w:val="28"/>
        </w:rPr>
        <w:t xml:space="preserve">видеоконференций для педагогов района  проводят муниципальные тьюторы по учебным предметам. В ходе консультаций учителям-предметникам  оказывается методическая помощь, позволяющая выстраивать собственную траекторию </w:t>
      </w:r>
      <w:r w:rsidR="00594F06" w:rsidRPr="000B7E7A">
        <w:rPr>
          <w:rFonts w:ascii="Times New Roman" w:hAnsi="Times New Roman" w:cs="Times New Roman"/>
          <w:sz w:val="28"/>
          <w:szCs w:val="28"/>
        </w:rPr>
        <w:lastRenderedPageBreak/>
        <w:t xml:space="preserve">профессионального </w:t>
      </w:r>
      <w:r w:rsidR="00034DF6" w:rsidRPr="000B7E7A">
        <w:rPr>
          <w:rFonts w:ascii="Times New Roman" w:hAnsi="Times New Roman" w:cs="Times New Roman"/>
          <w:sz w:val="28"/>
          <w:szCs w:val="28"/>
        </w:rPr>
        <w:t>само</w:t>
      </w:r>
      <w:r w:rsidR="00594F06" w:rsidRPr="000B7E7A">
        <w:rPr>
          <w:rFonts w:ascii="Times New Roman" w:hAnsi="Times New Roman" w:cs="Times New Roman"/>
          <w:sz w:val="28"/>
          <w:szCs w:val="28"/>
        </w:rPr>
        <w:t>развития.  В рамках тьюториалов происходит взаимодействие с учителями в форме  семинаров, тренингов, мастер-классов, консультаций по различным темам. Применяемые методы и  технологии тьюторского сопровождения позволяют активно включать педагогов в  освоение новых педагогических технологий, в инновационную деятельность, приобщают к работе по самообразованию, учат планировать и оценивать результаты своей профессиональной деятельности.</w:t>
      </w:r>
      <w:r w:rsidR="00034DF6" w:rsidRPr="000B7E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2B64" w:rsidRPr="000B7E7A" w:rsidRDefault="000A340E" w:rsidP="000B7E7A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B7E7A">
        <w:rPr>
          <w:rFonts w:ascii="Times New Roman" w:eastAsia="Calibri" w:hAnsi="Times New Roman" w:cs="Times New Roman"/>
          <w:sz w:val="28"/>
          <w:szCs w:val="28"/>
        </w:rPr>
        <w:t xml:space="preserve">Хорошо зарекомендовал себя </w:t>
      </w:r>
      <w:r w:rsidR="00BD088E" w:rsidRPr="000B7E7A">
        <w:rPr>
          <w:rFonts w:ascii="Times New Roman" w:eastAsia="Calibri" w:hAnsi="Times New Roman" w:cs="Times New Roman"/>
          <w:sz w:val="28"/>
          <w:szCs w:val="28"/>
        </w:rPr>
        <w:t xml:space="preserve">«Час методической помощи», который </w:t>
      </w:r>
      <w:r w:rsidRPr="000B7E7A">
        <w:rPr>
          <w:rFonts w:ascii="Times New Roman" w:eastAsia="Calibri" w:hAnsi="Times New Roman" w:cs="Times New Roman"/>
          <w:sz w:val="28"/>
          <w:szCs w:val="28"/>
        </w:rPr>
        <w:t xml:space="preserve"> проводится на базе МКУ «Центр развития образования» на основе поступающих от школ заявок. Тьюторы консультируют педагогов по возникающим вопросам, оказывают помощь как в сфер</w:t>
      </w:r>
      <w:r w:rsidR="00BD088E" w:rsidRPr="000B7E7A">
        <w:rPr>
          <w:rFonts w:ascii="Times New Roman" w:eastAsia="Calibri" w:hAnsi="Times New Roman" w:cs="Times New Roman"/>
          <w:sz w:val="28"/>
          <w:szCs w:val="28"/>
        </w:rPr>
        <w:t>е документации - составление календарно-тематического планирования</w:t>
      </w:r>
      <w:r w:rsidRPr="000B7E7A">
        <w:rPr>
          <w:rFonts w:ascii="Times New Roman" w:eastAsia="Calibri" w:hAnsi="Times New Roman" w:cs="Times New Roman"/>
          <w:sz w:val="28"/>
          <w:szCs w:val="28"/>
        </w:rPr>
        <w:t xml:space="preserve">, рабочих программ, поурочных планов (технологических карт уроков), так и в том, как работать на уроке, делятся своими методическими </w:t>
      </w:r>
      <w:r w:rsidR="00BD088E" w:rsidRPr="000B7E7A">
        <w:rPr>
          <w:rFonts w:ascii="Times New Roman" w:eastAsia="Calibri" w:hAnsi="Times New Roman" w:cs="Times New Roman"/>
          <w:sz w:val="28"/>
          <w:szCs w:val="28"/>
        </w:rPr>
        <w:t xml:space="preserve">приемами </w:t>
      </w:r>
      <w:r w:rsidRPr="000B7E7A">
        <w:rPr>
          <w:rFonts w:ascii="Times New Roman" w:eastAsia="Calibri" w:hAnsi="Times New Roman" w:cs="Times New Roman"/>
          <w:sz w:val="28"/>
          <w:szCs w:val="28"/>
        </w:rPr>
        <w:t>в подготовке к госуда</w:t>
      </w:r>
      <w:r w:rsidR="00556D4D">
        <w:rPr>
          <w:rFonts w:ascii="Times New Roman" w:eastAsia="Calibri" w:hAnsi="Times New Roman" w:cs="Times New Roman"/>
          <w:sz w:val="28"/>
          <w:szCs w:val="28"/>
        </w:rPr>
        <w:t xml:space="preserve">рственной итоговой аттестации. </w:t>
      </w:r>
      <w:r w:rsidR="00E014D6" w:rsidRPr="000B7E7A">
        <w:rPr>
          <w:rFonts w:ascii="Times New Roman" w:eastAsia="Calibri" w:hAnsi="Times New Roman" w:cs="Times New Roman"/>
          <w:sz w:val="28"/>
          <w:szCs w:val="28"/>
        </w:rPr>
        <w:t xml:space="preserve">Чтобы определить направления деятельности в работе с педагогами традиционно в сентябре проводятся контрольные работы для учителей по материалам ОГЭ и ЕГЭ, анкетирование по вопросам подготовки к государственной итоговой аттестации, вызывающим у них затруднения.  На основе полученных результатов планируется работа и составляются групповые и индивидуальные образовательные маршруты на учебный год. </w:t>
      </w:r>
    </w:p>
    <w:p w:rsidR="00E3717A" w:rsidRPr="000B7E7A" w:rsidRDefault="007A5F4E" w:rsidP="000B7E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7E7A">
        <w:rPr>
          <w:rFonts w:ascii="Times New Roman" w:hAnsi="Times New Roman" w:cs="Times New Roman"/>
          <w:sz w:val="28"/>
          <w:szCs w:val="28"/>
        </w:rPr>
        <w:t>Наблюдения за деятельностью педагогов позвол</w:t>
      </w:r>
      <w:r w:rsidR="008B54E2" w:rsidRPr="000B7E7A">
        <w:rPr>
          <w:rFonts w:ascii="Times New Roman" w:hAnsi="Times New Roman" w:cs="Times New Roman"/>
          <w:sz w:val="28"/>
          <w:szCs w:val="28"/>
        </w:rPr>
        <w:t>яют</w:t>
      </w:r>
      <w:r w:rsidRPr="000B7E7A">
        <w:rPr>
          <w:rFonts w:ascii="Times New Roman" w:hAnsi="Times New Roman" w:cs="Times New Roman"/>
          <w:sz w:val="28"/>
          <w:szCs w:val="28"/>
        </w:rPr>
        <w:t xml:space="preserve"> сделать вывод о том, что правильно организов</w:t>
      </w:r>
      <w:r w:rsidR="00BD088E" w:rsidRPr="000B7E7A">
        <w:rPr>
          <w:rFonts w:ascii="Times New Roman" w:hAnsi="Times New Roman" w:cs="Times New Roman"/>
          <w:sz w:val="28"/>
          <w:szCs w:val="28"/>
        </w:rPr>
        <w:t xml:space="preserve">анное тьюторское сопровождение </w:t>
      </w:r>
      <w:r w:rsidRPr="000B7E7A">
        <w:rPr>
          <w:rFonts w:ascii="Times New Roman" w:hAnsi="Times New Roman" w:cs="Times New Roman"/>
          <w:sz w:val="28"/>
          <w:szCs w:val="28"/>
        </w:rPr>
        <w:t xml:space="preserve">способствуют повышению качества образования, развивают не только самого учителя, но и тьютора, позволяют </w:t>
      </w:r>
      <w:r w:rsidR="00EA6D74" w:rsidRPr="000B7E7A">
        <w:rPr>
          <w:rFonts w:ascii="Times New Roman" w:hAnsi="Times New Roman" w:cs="Times New Roman"/>
          <w:sz w:val="28"/>
          <w:szCs w:val="28"/>
        </w:rPr>
        <w:t xml:space="preserve">решить возникающие в процессе работы </w:t>
      </w:r>
      <w:r w:rsidRPr="000B7E7A">
        <w:rPr>
          <w:rFonts w:ascii="Times New Roman" w:hAnsi="Times New Roman" w:cs="Times New Roman"/>
          <w:sz w:val="28"/>
          <w:szCs w:val="28"/>
        </w:rPr>
        <w:t xml:space="preserve">проблемы. </w:t>
      </w:r>
    </w:p>
    <w:p w:rsidR="00A55284" w:rsidRPr="000B7E7A" w:rsidRDefault="00A55284" w:rsidP="000B7E7A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7E7A">
        <w:rPr>
          <w:rFonts w:ascii="Times New Roman" w:hAnsi="Times New Roman" w:cs="Times New Roman"/>
          <w:sz w:val="28"/>
          <w:szCs w:val="28"/>
        </w:rPr>
        <w:t xml:space="preserve"> </w:t>
      </w:r>
      <w:r w:rsidRPr="000B7E7A">
        <w:rPr>
          <w:rFonts w:ascii="Times New Roman" w:hAnsi="Times New Roman" w:cs="Times New Roman"/>
          <w:sz w:val="28"/>
          <w:szCs w:val="28"/>
        </w:rPr>
        <w:tab/>
        <w:t xml:space="preserve"> Применяемые методы и  технологии тьюторского сопровождения позволяют активно включать педагогов в инновационную деятельность, формировать субъектную позицию в решении задач образования, т. е. является эффективной в условиях современной школы.  Тьюторское  сопровождение </w:t>
      </w:r>
      <w:r w:rsidRPr="000B7E7A">
        <w:rPr>
          <w:rFonts w:ascii="Times New Roman" w:hAnsi="Times New Roman" w:cs="Times New Roman"/>
          <w:sz w:val="28"/>
          <w:szCs w:val="28"/>
        </w:rPr>
        <w:lastRenderedPageBreak/>
        <w:t>педагогов позволяет оказывать помощь  в освоении новых педагогических технологий, приобщает к работе по самообразованию, учит планировать и оценивать результаты своей профессиональной деятельности.</w:t>
      </w:r>
    </w:p>
    <w:p w:rsidR="00E93A1B" w:rsidRPr="000B7E7A" w:rsidRDefault="00E93A1B" w:rsidP="000B7E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7E7A">
        <w:rPr>
          <w:rFonts w:ascii="Times New Roman" w:hAnsi="Times New Roman" w:cs="Times New Roman"/>
          <w:sz w:val="28"/>
          <w:szCs w:val="28"/>
        </w:rPr>
        <w:t xml:space="preserve">            Результатом тьюторского сопровождения профессионального развития педагога  являются:</w:t>
      </w:r>
    </w:p>
    <w:p w:rsidR="00E93A1B" w:rsidRPr="000B7E7A" w:rsidRDefault="00E93A1B" w:rsidP="000B7E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7E7A">
        <w:rPr>
          <w:rFonts w:ascii="Times New Roman" w:hAnsi="Times New Roman" w:cs="Times New Roman"/>
          <w:sz w:val="28"/>
          <w:szCs w:val="28"/>
        </w:rPr>
        <w:t>- сформированность профессиональной идентичности, освоение профессиональной роли;</w:t>
      </w:r>
    </w:p>
    <w:p w:rsidR="00E93A1B" w:rsidRPr="000B7E7A" w:rsidRDefault="00E93A1B" w:rsidP="000B7E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7E7A">
        <w:rPr>
          <w:rFonts w:ascii="Times New Roman" w:hAnsi="Times New Roman" w:cs="Times New Roman"/>
          <w:sz w:val="28"/>
          <w:szCs w:val="28"/>
        </w:rPr>
        <w:t>- мотивация на освоение инновационных технологий, современных областей знания,</w:t>
      </w:r>
    </w:p>
    <w:p w:rsidR="00E93A1B" w:rsidRPr="000B7E7A" w:rsidRDefault="00E93A1B" w:rsidP="000B7E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7E7A">
        <w:rPr>
          <w:rFonts w:ascii="Times New Roman" w:hAnsi="Times New Roman" w:cs="Times New Roman"/>
          <w:sz w:val="28"/>
          <w:szCs w:val="28"/>
        </w:rPr>
        <w:t>-готовность к самоопределению, постановке индивидуальных целей, разработке программ</w:t>
      </w:r>
      <w:r w:rsidR="00825AA3">
        <w:rPr>
          <w:rFonts w:ascii="Times New Roman" w:hAnsi="Times New Roman" w:cs="Times New Roman"/>
          <w:sz w:val="28"/>
          <w:szCs w:val="28"/>
        </w:rPr>
        <w:t xml:space="preserve"> </w:t>
      </w:r>
      <w:r w:rsidRPr="000B7E7A">
        <w:rPr>
          <w:rFonts w:ascii="Times New Roman" w:hAnsi="Times New Roman" w:cs="Times New Roman"/>
          <w:sz w:val="28"/>
          <w:szCs w:val="28"/>
        </w:rPr>
        <w:t>собственного профессионального развития,</w:t>
      </w:r>
    </w:p>
    <w:p w:rsidR="00E93A1B" w:rsidRPr="000B7E7A" w:rsidRDefault="00E93A1B" w:rsidP="000B7E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7E7A">
        <w:rPr>
          <w:rFonts w:ascii="Times New Roman" w:hAnsi="Times New Roman" w:cs="Times New Roman"/>
          <w:sz w:val="28"/>
          <w:szCs w:val="28"/>
        </w:rPr>
        <w:t>- повышение мотивации педагогов к самореализации , увлеченность своим предметом;</w:t>
      </w:r>
    </w:p>
    <w:p w:rsidR="00E93A1B" w:rsidRPr="000B7E7A" w:rsidRDefault="00E93A1B" w:rsidP="000B7E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7E7A">
        <w:rPr>
          <w:rFonts w:ascii="Times New Roman" w:hAnsi="Times New Roman" w:cs="Times New Roman"/>
          <w:sz w:val="28"/>
          <w:szCs w:val="28"/>
        </w:rPr>
        <w:t>- повышение общего профессионального уровня.</w:t>
      </w:r>
    </w:p>
    <w:p w:rsidR="00E93A1B" w:rsidRPr="000B7E7A" w:rsidRDefault="009954AE" w:rsidP="000B7E7A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7E7A">
        <w:rPr>
          <w:rFonts w:ascii="Times New Roman" w:hAnsi="Times New Roman" w:cs="Times New Roman"/>
          <w:sz w:val="28"/>
          <w:szCs w:val="28"/>
        </w:rPr>
        <w:tab/>
      </w:r>
      <w:r w:rsidR="00BD088E" w:rsidRPr="000B7E7A">
        <w:rPr>
          <w:rFonts w:ascii="Times New Roman" w:hAnsi="Times New Roman" w:cs="Times New Roman"/>
          <w:sz w:val="28"/>
          <w:szCs w:val="28"/>
        </w:rPr>
        <w:t>Ц</w:t>
      </w:r>
      <w:r w:rsidR="00E93A1B" w:rsidRPr="000B7E7A">
        <w:rPr>
          <w:rFonts w:ascii="Times New Roman" w:hAnsi="Times New Roman" w:cs="Times New Roman"/>
          <w:sz w:val="28"/>
          <w:szCs w:val="28"/>
        </w:rPr>
        <w:t>енность тьюторского сопровождения в том, что сам педагог-обучающийся становится заказчиком,  проектирует содержание своего</w:t>
      </w:r>
      <w:r w:rsidR="00825AA3">
        <w:rPr>
          <w:rFonts w:ascii="Times New Roman" w:hAnsi="Times New Roman" w:cs="Times New Roman"/>
          <w:sz w:val="28"/>
          <w:szCs w:val="28"/>
        </w:rPr>
        <w:t xml:space="preserve"> профессионального развития</w:t>
      </w:r>
      <w:r w:rsidR="00E93A1B" w:rsidRPr="000B7E7A">
        <w:rPr>
          <w:rFonts w:ascii="Times New Roman" w:hAnsi="Times New Roman" w:cs="Times New Roman"/>
          <w:sz w:val="28"/>
          <w:szCs w:val="28"/>
        </w:rPr>
        <w:t xml:space="preserve">, несет за это ответственность, достигая того или иного уровня профессиональной и личностной самореализации. С позиции тьютора – это последовательное отношение к педагогу как к личности, помощь в </w:t>
      </w:r>
      <w:r w:rsidR="00547EAD" w:rsidRPr="000B7E7A">
        <w:rPr>
          <w:rFonts w:ascii="Times New Roman" w:hAnsi="Times New Roman" w:cs="Times New Roman"/>
          <w:sz w:val="28"/>
          <w:szCs w:val="28"/>
        </w:rPr>
        <w:t>самореализации личности педагога на разных этапах профессионального пути.</w:t>
      </w:r>
      <w:r w:rsidRPr="000B7E7A">
        <w:rPr>
          <w:rFonts w:ascii="Times New Roman" w:hAnsi="Times New Roman" w:cs="Times New Roman"/>
          <w:sz w:val="28"/>
          <w:szCs w:val="28"/>
        </w:rPr>
        <w:t xml:space="preserve">  Исходя из вышесказанного, тьюторство, как  составляющая  профессиональной самореализации педагога, заслуживает дальнейшего внимания,  изучени</w:t>
      </w:r>
      <w:r w:rsidR="00102275" w:rsidRPr="000B7E7A">
        <w:rPr>
          <w:rFonts w:ascii="Times New Roman" w:hAnsi="Times New Roman" w:cs="Times New Roman"/>
          <w:sz w:val="28"/>
          <w:szCs w:val="28"/>
        </w:rPr>
        <w:t>я</w:t>
      </w:r>
      <w:r w:rsidR="00825AA3">
        <w:rPr>
          <w:rFonts w:ascii="Times New Roman" w:hAnsi="Times New Roman" w:cs="Times New Roman"/>
          <w:sz w:val="28"/>
          <w:szCs w:val="28"/>
        </w:rPr>
        <w:t xml:space="preserve"> и развития</w:t>
      </w:r>
      <w:r w:rsidRPr="000B7E7A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33465B" w:rsidRPr="000B7E7A" w:rsidRDefault="0033465B" w:rsidP="000B7E7A">
      <w:pPr>
        <w:pStyle w:val="c46"/>
        <w:shd w:val="clear" w:color="auto" w:fill="FFFFFF"/>
        <w:tabs>
          <w:tab w:val="left" w:pos="709"/>
          <w:tab w:val="left" w:pos="851"/>
        </w:tabs>
        <w:spacing w:after="0" w:line="360" w:lineRule="auto"/>
        <w:jc w:val="both"/>
        <w:rPr>
          <w:rStyle w:val="c5"/>
          <w:color w:val="000000"/>
          <w:sz w:val="28"/>
          <w:szCs w:val="28"/>
        </w:rPr>
      </w:pPr>
    </w:p>
    <w:p w:rsidR="008B0A2A" w:rsidRPr="000B7E7A" w:rsidRDefault="001F5D2E" w:rsidP="000B7E7A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0B7E7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</w:t>
      </w:r>
      <w:r w:rsidR="00102275" w:rsidRPr="000B7E7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</w:t>
      </w:r>
      <w:r w:rsidRPr="000B7E7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</w:t>
      </w:r>
      <w:r w:rsidR="00102275" w:rsidRPr="000B7E7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</w:t>
      </w:r>
    </w:p>
    <w:p w:rsidR="00102275" w:rsidRPr="000B7E7A" w:rsidRDefault="00232E43" w:rsidP="000B7E7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7E7A">
        <w:rPr>
          <w:rFonts w:ascii="Times New Roman" w:hAnsi="Times New Roman" w:cs="Times New Roman"/>
          <w:b/>
          <w:sz w:val="28"/>
          <w:szCs w:val="28"/>
        </w:rPr>
        <w:t>Список использованной литературы</w:t>
      </w:r>
    </w:p>
    <w:p w:rsidR="00102275" w:rsidRPr="000B7E7A" w:rsidRDefault="00102275" w:rsidP="000B7E7A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B7E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Ковалева, Т.М. Материалы курса «Основы тьюторского сопровождения в </w:t>
      </w:r>
      <w:r w:rsidR="000B7E7A" w:rsidRPr="000B7E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общем образовании»: лекции 1-4.  Т.М. Ковалёва, Москва:</w:t>
      </w:r>
      <w:r w:rsidRPr="000B7E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Педагогический университет «Первое сентября», 2010.</w:t>
      </w:r>
    </w:p>
    <w:p w:rsidR="00102275" w:rsidRPr="000B7E7A" w:rsidRDefault="00102275" w:rsidP="000B7E7A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B7E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Э. Г. Азимов, А. Н. Щукин. Новый словарь методических терминов и понятий (теори</w:t>
      </w:r>
      <w:r w:rsidR="000B7E7A" w:rsidRPr="000B7E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и практика обучения языкам). </w:t>
      </w:r>
      <w:r w:rsidRPr="000B7E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М</w:t>
      </w:r>
      <w:r w:rsidR="000B7E7A" w:rsidRPr="000B7E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осква:</w:t>
      </w:r>
      <w:r w:rsidRPr="000B7E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Издательство ИКАР. Э. Г. Азимов, А. Н. Щукин. — 2009. </w:t>
      </w:r>
    </w:p>
    <w:p w:rsidR="00102275" w:rsidRPr="000B7E7A" w:rsidRDefault="00102275" w:rsidP="000B7E7A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B7E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Словарь-справочник по педагогике /; Под общ. ред. П. И. Пидкасистого.</w:t>
      </w:r>
      <w:r w:rsidR="000B7E7A" w:rsidRPr="000B7E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Москва:</w:t>
      </w:r>
      <w:r w:rsidRPr="000B7E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ТЦ Сфера, 2004. — 448 с.</w:t>
      </w:r>
    </w:p>
    <w:sectPr w:rsidR="00102275" w:rsidRPr="000B7E7A" w:rsidSect="00547EAD">
      <w:pgSz w:w="11906" w:h="16838"/>
      <w:pgMar w:top="1134" w:right="1418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0E84" w:rsidRDefault="008B0E84" w:rsidP="000B7E7A">
      <w:pPr>
        <w:spacing w:after="0" w:line="240" w:lineRule="auto"/>
      </w:pPr>
      <w:r>
        <w:separator/>
      </w:r>
    </w:p>
  </w:endnote>
  <w:endnote w:type="continuationSeparator" w:id="0">
    <w:p w:rsidR="008B0E84" w:rsidRDefault="008B0E84" w:rsidP="000B7E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0E84" w:rsidRDefault="008B0E84" w:rsidP="000B7E7A">
      <w:pPr>
        <w:spacing w:after="0" w:line="240" w:lineRule="auto"/>
      </w:pPr>
      <w:r>
        <w:separator/>
      </w:r>
    </w:p>
  </w:footnote>
  <w:footnote w:type="continuationSeparator" w:id="0">
    <w:p w:rsidR="008B0E84" w:rsidRDefault="008B0E84" w:rsidP="000B7E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1F5503"/>
    <w:multiLevelType w:val="multilevel"/>
    <w:tmpl w:val="3B1CE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265"/>
    <w:rsid w:val="00034DF6"/>
    <w:rsid w:val="00052627"/>
    <w:rsid w:val="000A340E"/>
    <w:rsid w:val="000B143A"/>
    <w:rsid w:val="000B7E7A"/>
    <w:rsid w:val="00102275"/>
    <w:rsid w:val="001A4265"/>
    <w:rsid w:val="001B0E7D"/>
    <w:rsid w:val="001F5D2E"/>
    <w:rsid w:val="00232B64"/>
    <w:rsid w:val="00232E43"/>
    <w:rsid w:val="0025280B"/>
    <w:rsid w:val="0033465B"/>
    <w:rsid w:val="00336AD5"/>
    <w:rsid w:val="00346FDD"/>
    <w:rsid w:val="00466059"/>
    <w:rsid w:val="00466553"/>
    <w:rsid w:val="004A2CD2"/>
    <w:rsid w:val="00547EAD"/>
    <w:rsid w:val="00556D4D"/>
    <w:rsid w:val="00594F06"/>
    <w:rsid w:val="005E59F1"/>
    <w:rsid w:val="00696314"/>
    <w:rsid w:val="007A5F4E"/>
    <w:rsid w:val="007B2095"/>
    <w:rsid w:val="00825AA3"/>
    <w:rsid w:val="008B0A2A"/>
    <w:rsid w:val="008B0E84"/>
    <w:rsid w:val="008B54E2"/>
    <w:rsid w:val="008C3042"/>
    <w:rsid w:val="00963B41"/>
    <w:rsid w:val="009954AE"/>
    <w:rsid w:val="00A55284"/>
    <w:rsid w:val="00BD088E"/>
    <w:rsid w:val="00C601C2"/>
    <w:rsid w:val="00DB5F92"/>
    <w:rsid w:val="00DE1CF4"/>
    <w:rsid w:val="00E014D6"/>
    <w:rsid w:val="00E2475B"/>
    <w:rsid w:val="00E3717A"/>
    <w:rsid w:val="00E40E39"/>
    <w:rsid w:val="00E93A1B"/>
    <w:rsid w:val="00EA6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D8E873-0644-4C52-95FD-4EF768D05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F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A5F4E"/>
    <w:rPr>
      <w:b/>
      <w:bCs/>
    </w:rPr>
  </w:style>
  <w:style w:type="paragraph" w:styleId="a4">
    <w:name w:val="Normal (Web)"/>
    <w:basedOn w:val="a"/>
    <w:uiPriority w:val="99"/>
    <w:unhideWhenUsed/>
    <w:rsid w:val="006963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EA6D74"/>
    <w:rPr>
      <w:color w:val="0000FF" w:themeColor="hyperlink"/>
      <w:u w:val="single"/>
    </w:rPr>
  </w:style>
  <w:style w:type="paragraph" w:customStyle="1" w:styleId="c46">
    <w:name w:val="c46"/>
    <w:basedOn w:val="a"/>
    <w:rsid w:val="00232E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32E43"/>
  </w:style>
  <w:style w:type="paragraph" w:styleId="a6">
    <w:name w:val="Balloon Text"/>
    <w:basedOn w:val="a"/>
    <w:link w:val="a7"/>
    <w:uiPriority w:val="99"/>
    <w:semiHidden/>
    <w:unhideWhenUsed/>
    <w:rsid w:val="00232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2B64"/>
    <w:rPr>
      <w:rFonts w:ascii="Tahoma" w:hAnsi="Tahoma" w:cs="Tahoma"/>
      <w:sz w:val="16"/>
      <w:szCs w:val="16"/>
    </w:rPr>
  </w:style>
  <w:style w:type="character" w:customStyle="1" w:styleId="hl">
    <w:name w:val="hl"/>
    <w:basedOn w:val="a0"/>
    <w:rsid w:val="00963B41"/>
  </w:style>
  <w:style w:type="paragraph" w:styleId="a8">
    <w:name w:val="header"/>
    <w:basedOn w:val="a"/>
    <w:link w:val="a9"/>
    <w:uiPriority w:val="99"/>
    <w:unhideWhenUsed/>
    <w:rsid w:val="000B7E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B7E7A"/>
  </w:style>
  <w:style w:type="paragraph" w:styleId="aa">
    <w:name w:val="footer"/>
    <w:basedOn w:val="a"/>
    <w:link w:val="ab"/>
    <w:uiPriority w:val="99"/>
    <w:unhideWhenUsed/>
    <w:rsid w:val="000B7E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B7E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42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15FF1-5152-43F5-9EE9-4DC4981C4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1291</Words>
  <Characters>7362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МетодистЦРО</dc:creator>
  <cp:lastModifiedBy>Kirichenko</cp:lastModifiedBy>
  <cp:revision>2</cp:revision>
  <cp:lastPrinted>2020-05-26T12:06:00Z</cp:lastPrinted>
  <dcterms:created xsi:type="dcterms:W3CDTF">2021-12-29T11:56:00Z</dcterms:created>
  <dcterms:modified xsi:type="dcterms:W3CDTF">2021-12-29T11:56:00Z</dcterms:modified>
</cp:coreProperties>
</file>