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A02" w:rsidRDefault="005F1A02" w:rsidP="005F1A0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F1A02">
        <w:rPr>
          <w:rFonts w:ascii="Times New Roman" w:hAnsi="Times New Roman" w:cs="Times New Roman"/>
          <w:b/>
          <w:sz w:val="36"/>
          <w:szCs w:val="36"/>
        </w:rPr>
        <w:t xml:space="preserve">Классный час 4 класс. </w:t>
      </w:r>
    </w:p>
    <w:p w:rsidR="005F1A02" w:rsidRPr="005F1A02" w:rsidRDefault="005F1A02" w:rsidP="005F1A0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F1A02">
        <w:rPr>
          <w:rFonts w:ascii="Times New Roman" w:hAnsi="Times New Roman" w:cs="Times New Roman"/>
          <w:b/>
          <w:sz w:val="36"/>
          <w:szCs w:val="36"/>
        </w:rPr>
        <w:t>В жизни всегда есть место подвигу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Цели: </w:t>
      </w:r>
      <w:r w:rsidRPr="005F1A02">
        <w:rPr>
          <w:rFonts w:ascii="Times New Roman" w:hAnsi="Times New Roman" w:cs="Times New Roman"/>
          <w:sz w:val="28"/>
          <w:szCs w:val="28"/>
        </w:rPr>
        <w:t>знакомство с понятиями «герой», «подвиг»; получить ответ на вопрос: «Возможен ли подвиг в мирное время?»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Подготовительная работа</w:t>
      </w:r>
      <w:r w:rsidRPr="005F1A02">
        <w:rPr>
          <w:rFonts w:ascii="Times New Roman" w:hAnsi="Times New Roman" w:cs="Times New Roman"/>
          <w:sz w:val="28"/>
          <w:szCs w:val="28"/>
        </w:rPr>
        <w:t xml:space="preserve">: попросить одного ученика подготовить выразительное чтение стихотворения А. </w:t>
      </w:r>
      <w:proofErr w:type="spellStart"/>
      <w:r w:rsidRPr="005F1A0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5F1A02">
        <w:rPr>
          <w:rFonts w:ascii="Times New Roman" w:hAnsi="Times New Roman" w:cs="Times New Roman"/>
          <w:sz w:val="28"/>
          <w:szCs w:val="28"/>
        </w:rPr>
        <w:t xml:space="preserve"> «О человечестве».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5F1A02">
        <w:rPr>
          <w:rFonts w:ascii="Times New Roman" w:hAnsi="Times New Roman" w:cs="Times New Roman"/>
          <w:sz w:val="28"/>
          <w:szCs w:val="28"/>
        </w:rPr>
        <w:t>: толковые словари И.С. Ожегова для работы в группе.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Оформление:</w:t>
      </w:r>
      <w:r w:rsidRPr="005F1A02">
        <w:rPr>
          <w:rFonts w:ascii="Times New Roman" w:hAnsi="Times New Roman" w:cs="Times New Roman"/>
          <w:sz w:val="28"/>
          <w:szCs w:val="28"/>
        </w:rPr>
        <w:t> написать на доске: героический поступок, герой, подвиг.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План классного часа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I. Вступительная беседа.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II. Беседа «В жизни всегда есть место подвигу».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 xml:space="preserve">III. Анализ стихотворения А. </w:t>
      </w:r>
      <w:proofErr w:type="spellStart"/>
      <w:r w:rsidRPr="005F1A0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5F1A02">
        <w:rPr>
          <w:rFonts w:ascii="Times New Roman" w:hAnsi="Times New Roman" w:cs="Times New Roman"/>
          <w:sz w:val="28"/>
          <w:szCs w:val="28"/>
        </w:rPr>
        <w:t xml:space="preserve"> «О человечестве».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IV. Практическая работа.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V. Заключительное слово.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Ход классного часа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I. Вступительная беседа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A02">
        <w:rPr>
          <w:rFonts w:ascii="Times New Roman" w:hAnsi="Times New Roman" w:cs="Times New Roman"/>
          <w:sz w:val="28"/>
          <w:szCs w:val="28"/>
        </w:rPr>
        <w:t>Прочитайте слова, записанные на доске. Кто такой герой? Что такое героический поступок? Что такое подвиг?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1A02">
        <w:rPr>
          <w:rFonts w:ascii="Times New Roman" w:hAnsi="Times New Roman" w:cs="Times New Roman"/>
          <w:sz w:val="28"/>
          <w:szCs w:val="28"/>
        </w:rPr>
        <w:t>(Дети высказываются.</w:t>
      </w:r>
      <w:proofErr w:type="gramEnd"/>
      <w:r w:rsidRPr="005F1A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1A02">
        <w:rPr>
          <w:rFonts w:ascii="Times New Roman" w:hAnsi="Times New Roman" w:cs="Times New Roman"/>
          <w:sz w:val="28"/>
          <w:szCs w:val="28"/>
        </w:rPr>
        <w:t>Затем каждый ряд получает задание посмотреть значение одного из слов в Толковом словаре русского языка С.И. Ожегова.)</w:t>
      </w:r>
      <w:proofErr w:type="gramEnd"/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II. Беседа «В жизни всегда есть место подвигу»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A02">
        <w:rPr>
          <w:rFonts w:ascii="Times New Roman" w:hAnsi="Times New Roman" w:cs="Times New Roman"/>
          <w:sz w:val="28"/>
          <w:szCs w:val="28"/>
        </w:rPr>
        <w:t xml:space="preserve">Когда мы чаще всего используем в разговоре эти слова: герой, героизм, подвиг? </w:t>
      </w:r>
      <w:proofErr w:type="gramStart"/>
      <w:r w:rsidRPr="005F1A02">
        <w:rPr>
          <w:rFonts w:ascii="Times New Roman" w:hAnsi="Times New Roman" w:cs="Times New Roman"/>
          <w:sz w:val="28"/>
          <w:szCs w:val="28"/>
        </w:rPr>
        <w:t>{Когда говорим о войне.)</w:t>
      </w:r>
      <w:proofErr w:type="gramEnd"/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- А в мирное время можно ли совершить подвиг? (Дети высказывают предположения.)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- «В жизни всегда есть место подвигу», - однажды сказал писатель Максим Горький. Согласны ли вы с ним? (Дети отвечают.)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A02">
        <w:rPr>
          <w:rFonts w:ascii="Times New Roman" w:hAnsi="Times New Roman" w:cs="Times New Roman"/>
          <w:sz w:val="28"/>
          <w:szCs w:val="28"/>
        </w:rPr>
        <w:t>Люди могут совершить подвиг не только во время войны, но и в мирное время. Недавно по телевидению, в программе «Новости» рассказывали о восьмилетней школьнице, которая пришла в гости к своей подружке и обнаружила, что дом горит. Девочка не растерялась и вывела свою подругу и ее младших сестренку и братика из задымленного дома. Вызывает восхищение поступок этой девочки. Она не испугалась, не растерялась в такой опасной ситуации. Это ли не подвиг?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А прошлой зимой показывали сюжет про десятилетнего мальчика, который спас соседа-рыбака. Взрослый мужчина провалился под лед и вполне мог утонуть, если бы не школьник, приложивший максимум физических усилий. Мальчик не растерялся, лег на снег, ухватился за торчащий из трубы кусок проволоки и свободной рукой вытащил своего старшего товарища из ледяной воды. Этот поступок достоин восхищения и может называться подвигом.</w:t>
      </w:r>
    </w:p>
    <w:p w:rsid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Оба случая говорят о том, что подвиг возможен и в мирное время. А можете ли вы сами привести такие примеры? (Ответы детей.)</w:t>
      </w:r>
    </w:p>
    <w:p w:rsid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III. Анализ стихотворения А. </w:t>
      </w:r>
      <w:proofErr w:type="spellStart"/>
      <w:r w:rsidRPr="005F1A02">
        <w:rPr>
          <w:rFonts w:ascii="Times New Roman" w:hAnsi="Times New Roman" w:cs="Times New Roman"/>
          <w:b/>
          <w:bCs/>
          <w:sz w:val="28"/>
          <w:szCs w:val="28"/>
        </w:rPr>
        <w:t>Барто</w:t>
      </w:r>
      <w:proofErr w:type="spellEnd"/>
      <w:r w:rsidRPr="005F1A02">
        <w:rPr>
          <w:rFonts w:ascii="Times New Roman" w:hAnsi="Times New Roman" w:cs="Times New Roman"/>
          <w:b/>
          <w:bCs/>
          <w:sz w:val="28"/>
          <w:szCs w:val="28"/>
        </w:rPr>
        <w:t xml:space="preserve"> «О человечестве»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A02">
        <w:rPr>
          <w:rFonts w:ascii="Times New Roman" w:hAnsi="Times New Roman" w:cs="Times New Roman"/>
          <w:sz w:val="28"/>
          <w:szCs w:val="28"/>
        </w:rPr>
        <w:t xml:space="preserve">Интересное стихотворение на эту тему написала Агния </w:t>
      </w:r>
      <w:proofErr w:type="spellStart"/>
      <w:r w:rsidRPr="005F1A0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5F1A02">
        <w:rPr>
          <w:rFonts w:ascii="Times New Roman" w:hAnsi="Times New Roman" w:cs="Times New Roman"/>
          <w:sz w:val="28"/>
          <w:szCs w:val="28"/>
        </w:rPr>
        <w:t>. Прослушайте его и постарайтесь понять его основную идею.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(Читает подготовленный ученик.)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Готов для человечества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Он многое свершить,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Но торопиться нечего,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Зачем ему спешить?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Пока еще он подвига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Себе не приглядел.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А дома (что поделаешь!)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Нет подходящих дел!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Дед от простуды лечится,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Лекарство дать велит,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Но он не человечество,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Он старый инвалид.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 утра Наташка мечется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(Гуляйте с ней с утра!).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Она не человечество,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А младшая сестра.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Когда судьбой назначено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Вселенную спасти,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К чему сестренку младшую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На скверике пасти</w:t>
      </w:r>
      <w:proofErr w:type="gramStart"/>
      <w:r w:rsidRPr="005F1A02">
        <w:rPr>
          <w:rFonts w:ascii="Times New Roman" w:hAnsi="Times New Roman" w:cs="Times New Roman"/>
          <w:sz w:val="28"/>
          <w:szCs w:val="28"/>
        </w:rPr>
        <w:t>?!.</w:t>
      </w:r>
      <w:proofErr w:type="gramEnd"/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Пока еще он подвига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Себе не приглядел,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А дома (что поделаешь!)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Нет подходящих дел!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 своем платочке клетчатом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 углу ревет сестра: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- Я тоже человечество!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И мне гулять пора!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A02">
        <w:rPr>
          <w:rFonts w:ascii="Times New Roman" w:hAnsi="Times New Roman" w:cs="Times New Roman"/>
          <w:sz w:val="28"/>
          <w:szCs w:val="28"/>
        </w:rPr>
        <w:t>Как вы можете охарактеризовать главного героя? Что мешает ему выполнить свои обязанности? Способен ли этот мальчик на подвиг? (Дети высказываются.)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IV. Практическая работа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A02">
        <w:rPr>
          <w:rFonts w:ascii="Times New Roman" w:hAnsi="Times New Roman" w:cs="Times New Roman"/>
          <w:sz w:val="28"/>
          <w:szCs w:val="28"/>
        </w:rPr>
        <w:t xml:space="preserve">А какие добрые поступки, пусть не героические, но необходимые окружающим, вы можете совершить? Подумайте и запишите на листочке. (Ученики записывают и по желанию называют.) Пусть этот листок станет памяткой добрых дел, а может, даже и планом ваших действий. Заглядывайте в него </w:t>
      </w:r>
      <w:proofErr w:type="gramStart"/>
      <w:r w:rsidRPr="005F1A02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5F1A02">
        <w:rPr>
          <w:rFonts w:ascii="Times New Roman" w:hAnsi="Times New Roman" w:cs="Times New Roman"/>
          <w:sz w:val="28"/>
          <w:szCs w:val="28"/>
        </w:rPr>
        <w:t>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A02">
        <w:rPr>
          <w:rFonts w:ascii="Times New Roman" w:hAnsi="Times New Roman" w:cs="Times New Roman"/>
          <w:b/>
          <w:bCs/>
          <w:sz w:val="28"/>
          <w:szCs w:val="28"/>
        </w:rPr>
        <w:t>V. Заключительное слово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Pr="005F1A02">
        <w:rPr>
          <w:rFonts w:ascii="Times New Roman" w:hAnsi="Times New Roman" w:cs="Times New Roman"/>
          <w:sz w:val="28"/>
          <w:szCs w:val="28"/>
        </w:rPr>
        <w:t xml:space="preserve">Не стоит бездействовать в ожидании подвигов. Нужно просто жить и совершать дела, достойные человека: помогать больному старику, гулять с </w:t>
      </w:r>
      <w:r w:rsidRPr="005F1A02">
        <w:rPr>
          <w:rFonts w:ascii="Times New Roman" w:hAnsi="Times New Roman" w:cs="Times New Roman"/>
          <w:sz w:val="28"/>
          <w:szCs w:val="28"/>
        </w:rPr>
        <w:lastRenderedPageBreak/>
        <w:t xml:space="preserve">младшей сестренкой, заботиться о близких нам людях. Давайте жить, думая не только о себе, но и о других. (Читает стихотворение С. </w:t>
      </w:r>
      <w:proofErr w:type="spellStart"/>
      <w:r w:rsidRPr="005F1A02">
        <w:rPr>
          <w:rFonts w:ascii="Times New Roman" w:hAnsi="Times New Roman" w:cs="Times New Roman"/>
          <w:sz w:val="28"/>
          <w:szCs w:val="28"/>
        </w:rPr>
        <w:t>Погореловского</w:t>
      </w:r>
      <w:proofErr w:type="spellEnd"/>
      <w:r w:rsidRPr="005F1A02">
        <w:rPr>
          <w:rFonts w:ascii="Times New Roman" w:hAnsi="Times New Roman" w:cs="Times New Roman"/>
          <w:sz w:val="28"/>
          <w:szCs w:val="28"/>
        </w:rPr>
        <w:t>.)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Стать добрым волшебником,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Ну-ка попробуй!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Тут хитрости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Вовсе не нужно особой.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Понять и исполнить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 xml:space="preserve">Желанье </w:t>
      </w:r>
      <w:proofErr w:type="gramStart"/>
      <w:r w:rsidRPr="005F1A02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5F1A02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Одно удовольствие,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Честное слово!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На клумбе - цветок,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Его листья повисли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Грустит он... О чем?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Угадал его мысли?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Он хочет напиться,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Эй, дождик, полей!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И дождик струится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Из лейки твоей.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А что же сестренка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Скучает в сторонке?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Волшебное что-нибудь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Сделай сестренке!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И ты обернулся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Ретивым конем –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Галопом сестренка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Помчалась на нем.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Хоть мама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Еще не вернулась с работы,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Нетрудно узнать ее думы, заботы.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«Вернусь,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 xml:space="preserve">Хорошо бы пошить, </w:t>
      </w:r>
      <w:proofErr w:type="spellStart"/>
      <w:r w:rsidRPr="005F1A02">
        <w:rPr>
          <w:rFonts w:ascii="Times New Roman" w:hAnsi="Times New Roman" w:cs="Times New Roman"/>
          <w:sz w:val="28"/>
          <w:szCs w:val="28"/>
        </w:rPr>
        <w:t>полатать</w:t>
      </w:r>
      <w:proofErr w:type="spellEnd"/>
      <w:r w:rsidRPr="005F1A02">
        <w:rPr>
          <w:rFonts w:ascii="Times New Roman" w:hAnsi="Times New Roman" w:cs="Times New Roman"/>
          <w:sz w:val="28"/>
          <w:szCs w:val="28"/>
        </w:rPr>
        <w:t>...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Да надо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С уборкой возиться опять».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И ты совершаешь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Великое чудо –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Пол засверкал,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Засияла посуда!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И ахнула мама,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1A02">
        <w:rPr>
          <w:rFonts w:ascii="Times New Roman" w:hAnsi="Times New Roman" w:cs="Times New Roman"/>
          <w:sz w:val="28"/>
          <w:szCs w:val="28"/>
        </w:rPr>
        <w:t>Вернувшись</w:t>
      </w:r>
      <w:proofErr w:type="gramEnd"/>
      <w:r w:rsidRPr="005F1A02">
        <w:rPr>
          <w:rFonts w:ascii="Times New Roman" w:hAnsi="Times New Roman" w:cs="Times New Roman"/>
          <w:sz w:val="28"/>
          <w:szCs w:val="28"/>
        </w:rPr>
        <w:t xml:space="preserve"> домой: -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Да это как в сказке,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Волшебник ты мой!</w:t>
      </w:r>
    </w:p>
    <w:p w:rsidR="005F1A02" w:rsidRPr="005F1A02" w:rsidRDefault="005F1A02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A02">
        <w:rPr>
          <w:rFonts w:ascii="Times New Roman" w:hAnsi="Times New Roman" w:cs="Times New Roman"/>
          <w:sz w:val="28"/>
          <w:szCs w:val="28"/>
        </w:rPr>
        <w:t>Будьте добрыми волшебниками!</w:t>
      </w:r>
    </w:p>
    <w:p w:rsidR="00B35843" w:rsidRPr="005F1A02" w:rsidRDefault="00B35843" w:rsidP="005F1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5843" w:rsidRPr="005F1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A02"/>
    <w:rsid w:val="005F1A02"/>
    <w:rsid w:val="00B3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2018-02-18T16:38:00Z</dcterms:created>
  <dcterms:modified xsi:type="dcterms:W3CDTF">2018-02-18T16:40:00Z</dcterms:modified>
</cp:coreProperties>
</file>